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32" w:rsidRDefault="00657732">
      <w:pPr>
        <w:spacing w:line="360" w:lineRule="auto"/>
        <w:rPr>
          <w:rFonts w:ascii="宋体" w:hAnsi="宋体"/>
          <w:szCs w:val="18"/>
          <w:u w:val="single"/>
        </w:rPr>
      </w:pPr>
    </w:p>
    <w:p w:rsidR="00657732" w:rsidRDefault="00BA2376">
      <w:pPr>
        <w:spacing w:line="360" w:lineRule="auto"/>
        <w:jc w:val="center"/>
        <w:rPr>
          <w:rFonts w:ascii="华文新魏" w:eastAsia="黑体" w:hAnsi="华文中宋"/>
          <w:bCs/>
          <w:spacing w:val="40"/>
          <w:sz w:val="44"/>
        </w:rPr>
      </w:pPr>
      <w:r>
        <w:rPr>
          <w:rFonts w:ascii="华文新魏" w:eastAsia="黑体" w:hAnsi="华文中宋" w:hint="eastAsia"/>
          <w:bCs/>
          <w:spacing w:val="40"/>
          <w:sz w:val="44"/>
        </w:rPr>
        <w:t>招</w:t>
      </w:r>
      <w:r>
        <w:rPr>
          <w:rFonts w:ascii="华文新魏" w:eastAsia="黑体" w:hAnsi="华文中宋"/>
          <w:bCs/>
          <w:spacing w:val="40"/>
          <w:sz w:val="44"/>
        </w:rPr>
        <w:t xml:space="preserve"> </w:t>
      </w:r>
      <w:r>
        <w:rPr>
          <w:rFonts w:ascii="华文新魏" w:eastAsia="黑体" w:hAnsi="华文中宋" w:hint="eastAsia"/>
          <w:bCs/>
          <w:spacing w:val="40"/>
          <w:sz w:val="44"/>
        </w:rPr>
        <w:t>标</w:t>
      </w:r>
      <w:r>
        <w:rPr>
          <w:rFonts w:ascii="华文新魏" w:eastAsia="黑体" w:hAnsi="华文中宋"/>
          <w:bCs/>
          <w:spacing w:val="40"/>
          <w:sz w:val="44"/>
        </w:rPr>
        <w:t xml:space="preserve"> </w:t>
      </w:r>
      <w:r>
        <w:rPr>
          <w:rFonts w:ascii="华文新魏" w:eastAsia="黑体" w:hAnsi="华文中宋" w:hint="eastAsia"/>
          <w:bCs/>
          <w:spacing w:val="40"/>
          <w:sz w:val="44"/>
        </w:rPr>
        <w:t>书</w:t>
      </w:r>
    </w:p>
    <w:p w:rsidR="00657732" w:rsidRDefault="00657732">
      <w:pPr>
        <w:spacing w:line="360" w:lineRule="auto"/>
        <w:jc w:val="center"/>
        <w:rPr>
          <w:rFonts w:ascii="华文新魏" w:eastAsia="黑体" w:hAnsi="华文中宋"/>
          <w:bCs/>
          <w:spacing w:val="40"/>
          <w:sz w:val="24"/>
        </w:rPr>
      </w:pPr>
    </w:p>
    <w:p w:rsidR="00657732" w:rsidRDefault="00657732">
      <w:pPr>
        <w:spacing w:line="360" w:lineRule="auto"/>
        <w:jc w:val="center"/>
        <w:rPr>
          <w:rFonts w:ascii="华文新魏" w:eastAsia="华文新魏" w:hAnsi="华文中宋"/>
          <w:bCs/>
          <w:spacing w:val="40"/>
          <w:sz w:val="84"/>
        </w:rPr>
      </w:pPr>
    </w:p>
    <w:p w:rsidR="00657732" w:rsidRDefault="00657732">
      <w:pPr>
        <w:spacing w:line="360" w:lineRule="auto"/>
        <w:jc w:val="center"/>
        <w:rPr>
          <w:rFonts w:ascii="华文新魏" w:eastAsia="华文新魏" w:hAnsi="华文中宋"/>
          <w:bCs/>
          <w:spacing w:val="40"/>
          <w:sz w:val="84"/>
        </w:rPr>
      </w:pPr>
    </w:p>
    <w:p w:rsidR="00657732" w:rsidRDefault="00BA2376">
      <w:pPr>
        <w:spacing w:line="360" w:lineRule="auto"/>
        <w:ind w:firstLineChars="100" w:firstLine="321"/>
        <w:rPr>
          <w:rFonts w:ascii="宋体" w:hAnsi="宋体"/>
          <w:b/>
          <w:bCs/>
          <w:sz w:val="32"/>
          <w:u w:val="single"/>
        </w:rPr>
      </w:pPr>
      <w:r>
        <w:rPr>
          <w:rFonts w:ascii="宋体" w:hAnsi="宋体"/>
          <w:b/>
          <w:bCs/>
          <w:sz w:val="32"/>
        </w:rPr>
        <w:t>招标编号：</w:t>
      </w:r>
      <w:r>
        <w:rPr>
          <w:rFonts w:ascii="宋体" w:hAnsi="宋体"/>
          <w:b/>
          <w:bCs/>
          <w:sz w:val="32"/>
          <w:u w:val="single"/>
        </w:rPr>
        <w:t xml:space="preserve"> </w:t>
      </w:r>
      <w:r>
        <w:rPr>
          <w:rFonts w:ascii="宋体" w:hAnsi="宋体" w:hint="eastAsia"/>
          <w:b/>
          <w:bCs/>
          <w:sz w:val="32"/>
          <w:u w:val="single"/>
        </w:rPr>
        <w:t xml:space="preserve">C202211001        </w:t>
      </w:r>
      <w:r>
        <w:rPr>
          <w:rFonts w:ascii="宋体" w:hAnsi="宋体"/>
          <w:b/>
          <w:bCs/>
          <w:sz w:val="32"/>
          <w:u w:val="single"/>
        </w:rPr>
        <w:t xml:space="preserve">  </w:t>
      </w:r>
    </w:p>
    <w:p w:rsidR="00657732" w:rsidRDefault="00657732">
      <w:pPr>
        <w:spacing w:line="360" w:lineRule="auto"/>
        <w:ind w:firstLineChars="100" w:firstLine="360"/>
        <w:rPr>
          <w:rFonts w:ascii="宋体" w:hAnsi="宋体"/>
          <w:sz w:val="36"/>
        </w:rPr>
      </w:pPr>
    </w:p>
    <w:p w:rsidR="00657732" w:rsidRDefault="00BA2376">
      <w:pPr>
        <w:spacing w:line="360" w:lineRule="auto"/>
        <w:ind w:firstLineChars="100" w:firstLine="321"/>
        <w:rPr>
          <w:rFonts w:ascii="宋体" w:hAnsi="宋体"/>
          <w:b/>
          <w:bCs/>
          <w:sz w:val="32"/>
        </w:rPr>
      </w:pPr>
      <w:r>
        <w:rPr>
          <w:rFonts w:ascii="宋体" w:hAnsi="宋体"/>
          <w:b/>
          <w:bCs/>
          <w:sz w:val="32"/>
        </w:rPr>
        <w:t>招标项目：</w:t>
      </w:r>
      <w:r>
        <w:rPr>
          <w:rFonts w:ascii="宋体" w:hAnsi="宋体"/>
          <w:b/>
          <w:bCs/>
          <w:sz w:val="32"/>
          <w:u w:val="single"/>
        </w:rPr>
        <w:t xml:space="preserve"> </w:t>
      </w:r>
      <w:r>
        <w:rPr>
          <w:rFonts w:ascii="宋体" w:hAnsi="宋体" w:hint="eastAsia"/>
          <w:b/>
          <w:bCs/>
          <w:sz w:val="32"/>
          <w:u w:val="single"/>
        </w:rPr>
        <w:t>民生保险测试人力采购项目</w:t>
      </w:r>
      <w:r>
        <w:rPr>
          <w:rFonts w:ascii="宋体" w:hAnsi="宋体"/>
          <w:b/>
          <w:bCs/>
          <w:sz w:val="32"/>
          <w:u w:val="single"/>
        </w:rPr>
        <w:t xml:space="preserve">                 </w:t>
      </w:r>
      <w:r>
        <w:rPr>
          <w:rFonts w:ascii="宋体" w:hAnsi="宋体"/>
          <w:b/>
          <w:bCs/>
          <w:sz w:val="32"/>
        </w:rPr>
        <w:t xml:space="preserve"> </w:t>
      </w:r>
    </w:p>
    <w:p w:rsidR="00657732" w:rsidRDefault="00657732">
      <w:pPr>
        <w:spacing w:line="360" w:lineRule="auto"/>
        <w:ind w:firstLineChars="100" w:firstLine="360"/>
        <w:rPr>
          <w:rFonts w:ascii="宋体" w:hAnsi="华文中宋"/>
          <w:bCs/>
          <w:sz w:val="36"/>
        </w:rPr>
      </w:pPr>
    </w:p>
    <w:p w:rsidR="00657732" w:rsidRDefault="00657732">
      <w:pPr>
        <w:spacing w:line="360" w:lineRule="auto"/>
        <w:ind w:firstLineChars="100" w:firstLine="440"/>
        <w:rPr>
          <w:rFonts w:ascii="华文新魏" w:eastAsia="华文新魏" w:hAnsi="华文中宋"/>
          <w:bCs/>
          <w:spacing w:val="40"/>
          <w:sz w:val="36"/>
        </w:rPr>
      </w:pPr>
    </w:p>
    <w:p w:rsidR="00657732" w:rsidRDefault="00657732">
      <w:pPr>
        <w:spacing w:line="360" w:lineRule="auto"/>
        <w:ind w:firstLineChars="100" w:firstLine="440"/>
        <w:rPr>
          <w:rFonts w:ascii="华文新魏" w:eastAsia="华文新魏" w:hAnsi="华文中宋"/>
          <w:bCs/>
          <w:spacing w:val="40"/>
          <w:sz w:val="36"/>
        </w:rPr>
      </w:pPr>
    </w:p>
    <w:p w:rsidR="00657732" w:rsidRDefault="00657732">
      <w:pPr>
        <w:spacing w:line="360" w:lineRule="auto"/>
        <w:ind w:firstLineChars="100" w:firstLine="440"/>
        <w:rPr>
          <w:rFonts w:ascii="华文新魏" w:eastAsia="华文新魏" w:hAnsi="华文中宋"/>
          <w:bCs/>
          <w:spacing w:val="40"/>
          <w:sz w:val="36"/>
        </w:rPr>
      </w:pPr>
    </w:p>
    <w:p w:rsidR="00657732" w:rsidRDefault="00657732">
      <w:pPr>
        <w:spacing w:line="360" w:lineRule="auto"/>
        <w:ind w:firstLineChars="100" w:firstLine="440"/>
        <w:rPr>
          <w:rFonts w:ascii="华文新魏" w:eastAsia="华文新魏" w:hAnsi="华文中宋"/>
          <w:bCs/>
          <w:spacing w:val="40"/>
          <w:sz w:val="36"/>
        </w:rPr>
      </w:pPr>
    </w:p>
    <w:p w:rsidR="00657732" w:rsidRDefault="00657732">
      <w:pPr>
        <w:spacing w:line="360" w:lineRule="auto"/>
        <w:ind w:firstLineChars="100" w:firstLine="440"/>
        <w:rPr>
          <w:rFonts w:ascii="华文新魏" w:eastAsia="华文新魏" w:hAnsi="华文中宋"/>
          <w:bCs/>
          <w:spacing w:val="40"/>
          <w:sz w:val="36"/>
        </w:rPr>
      </w:pPr>
    </w:p>
    <w:p w:rsidR="00657732" w:rsidRDefault="00BA2376">
      <w:pPr>
        <w:tabs>
          <w:tab w:val="left" w:pos="2415"/>
        </w:tabs>
        <w:spacing w:line="360" w:lineRule="auto"/>
        <w:ind w:firstLineChars="100" w:firstLine="440"/>
        <w:rPr>
          <w:rFonts w:ascii="宋体" w:hAnsi="宋体"/>
          <w:bCs/>
          <w:spacing w:val="40"/>
          <w:sz w:val="32"/>
        </w:rPr>
      </w:pPr>
      <w:r>
        <w:rPr>
          <w:rFonts w:ascii="华文新魏" w:eastAsia="华文新魏" w:hAnsi="华文中宋"/>
          <w:bCs/>
          <w:spacing w:val="40"/>
          <w:sz w:val="36"/>
        </w:rPr>
        <w:tab/>
      </w:r>
    </w:p>
    <w:p w:rsidR="00657732" w:rsidRDefault="00BA2376">
      <w:pPr>
        <w:wordWrap w:val="0"/>
        <w:spacing w:line="360" w:lineRule="auto"/>
        <w:ind w:firstLineChars="100" w:firstLine="321"/>
        <w:jc w:val="right"/>
        <w:rPr>
          <w:rFonts w:ascii="宋体" w:hAnsi="宋体"/>
          <w:b/>
          <w:bCs/>
          <w:sz w:val="32"/>
        </w:rPr>
      </w:pPr>
      <w:r>
        <w:rPr>
          <w:rFonts w:ascii="宋体" w:hAnsi="宋体" w:hint="eastAsia"/>
          <w:b/>
          <w:bCs/>
          <w:sz w:val="32"/>
        </w:rPr>
        <w:t>招标人：</w:t>
      </w:r>
      <w:r>
        <w:rPr>
          <w:rFonts w:ascii="宋体" w:hAnsi="宋体"/>
          <w:b/>
          <w:bCs/>
          <w:sz w:val="32"/>
          <w:u w:val="single"/>
        </w:rPr>
        <w:t xml:space="preserve">  </w:t>
      </w:r>
      <w:r>
        <w:rPr>
          <w:rFonts w:ascii="宋体" w:hAnsi="宋体" w:hint="eastAsia"/>
          <w:b/>
          <w:bCs/>
          <w:sz w:val="32"/>
          <w:u w:val="single"/>
        </w:rPr>
        <w:t>民生人寿保险股份有限公司</w:t>
      </w:r>
      <w:r>
        <w:rPr>
          <w:rFonts w:ascii="宋体" w:hAnsi="宋体"/>
          <w:b/>
          <w:bCs/>
          <w:sz w:val="32"/>
          <w:u w:val="single"/>
        </w:rPr>
        <w:t xml:space="preserve">   </w:t>
      </w:r>
    </w:p>
    <w:p w:rsidR="00657732" w:rsidRDefault="00BA2376">
      <w:pPr>
        <w:spacing w:line="360" w:lineRule="auto"/>
        <w:ind w:firstLineChars="100" w:firstLine="321"/>
        <w:jc w:val="center"/>
        <w:rPr>
          <w:rFonts w:ascii="宋体" w:hAnsi="宋体"/>
          <w:b/>
          <w:bCs/>
          <w:sz w:val="32"/>
        </w:rPr>
      </w:pPr>
      <w:r>
        <w:rPr>
          <w:rFonts w:ascii="宋体" w:hAnsi="宋体" w:hint="eastAsia"/>
          <w:b/>
          <w:bCs/>
          <w:sz w:val="32"/>
        </w:rPr>
        <w:t xml:space="preserve">                                  </w:t>
      </w:r>
    </w:p>
    <w:p w:rsidR="00657732" w:rsidRDefault="00BA2376">
      <w:pPr>
        <w:spacing w:line="360" w:lineRule="auto"/>
        <w:rPr>
          <w:rFonts w:ascii="宋体" w:hAnsi="宋体"/>
          <w:b/>
          <w:sz w:val="32"/>
        </w:rPr>
      </w:pPr>
      <w:r>
        <w:rPr>
          <w:rFonts w:ascii="宋体" w:hAnsi="宋体"/>
          <w:b/>
          <w:sz w:val="32"/>
        </w:rPr>
        <w:t xml:space="preserve">                            </w:t>
      </w:r>
      <w:r>
        <w:rPr>
          <w:rFonts w:ascii="宋体" w:hAnsi="宋体"/>
          <w:b/>
          <w:sz w:val="32"/>
          <w:u w:val="single"/>
        </w:rPr>
        <w:t xml:space="preserve"> </w:t>
      </w:r>
      <w:r w:rsidR="00D828CA">
        <w:rPr>
          <w:rFonts w:ascii="宋体" w:hAnsi="宋体" w:hint="eastAsia"/>
          <w:b/>
          <w:sz w:val="32"/>
          <w:u w:val="single"/>
        </w:rPr>
        <w:t>2022</w:t>
      </w:r>
      <w:r w:rsidR="00D828CA">
        <w:rPr>
          <w:rFonts w:ascii="宋体" w:hAnsi="宋体"/>
          <w:b/>
          <w:sz w:val="32"/>
          <w:u w:val="single"/>
        </w:rPr>
        <w:t xml:space="preserve"> </w:t>
      </w:r>
      <w:r w:rsidR="00D828CA">
        <w:rPr>
          <w:rFonts w:ascii="宋体" w:hAnsi="宋体" w:hint="eastAsia"/>
          <w:b/>
          <w:sz w:val="32"/>
          <w:u w:val="single"/>
        </w:rPr>
        <w:t xml:space="preserve"> </w:t>
      </w:r>
      <w:r>
        <w:rPr>
          <w:rFonts w:ascii="宋体" w:hAnsi="宋体" w:hint="eastAsia"/>
          <w:b/>
          <w:sz w:val="32"/>
        </w:rPr>
        <w:t>年</w:t>
      </w:r>
      <w:r>
        <w:rPr>
          <w:rFonts w:ascii="宋体" w:hAnsi="宋体"/>
          <w:b/>
          <w:sz w:val="32"/>
          <w:u w:val="single"/>
        </w:rPr>
        <w:t xml:space="preserve"> </w:t>
      </w:r>
      <w:r w:rsidR="00D828CA">
        <w:rPr>
          <w:rFonts w:ascii="宋体" w:hAnsi="宋体" w:hint="eastAsia"/>
          <w:b/>
          <w:sz w:val="32"/>
          <w:u w:val="single"/>
        </w:rPr>
        <w:t>11</w:t>
      </w:r>
      <w:r w:rsidR="00D828CA">
        <w:rPr>
          <w:rFonts w:ascii="宋体" w:hAnsi="宋体"/>
          <w:b/>
          <w:sz w:val="32"/>
          <w:u w:val="single"/>
        </w:rPr>
        <w:t xml:space="preserve"> </w:t>
      </w:r>
      <w:r>
        <w:rPr>
          <w:rFonts w:ascii="宋体" w:hAnsi="宋体" w:hint="eastAsia"/>
          <w:b/>
          <w:sz w:val="32"/>
        </w:rPr>
        <w:t>月</w:t>
      </w:r>
      <w:r>
        <w:rPr>
          <w:rFonts w:ascii="宋体" w:hAnsi="宋体"/>
          <w:b/>
          <w:sz w:val="32"/>
          <w:u w:val="single"/>
        </w:rPr>
        <w:t xml:space="preserve">  </w:t>
      </w:r>
      <w:r w:rsidR="00D828CA">
        <w:rPr>
          <w:rFonts w:ascii="宋体" w:hAnsi="宋体" w:hint="eastAsia"/>
          <w:b/>
          <w:sz w:val="32"/>
          <w:u w:val="single"/>
        </w:rPr>
        <w:t>8</w:t>
      </w:r>
      <w:r>
        <w:rPr>
          <w:rFonts w:ascii="宋体" w:hAnsi="宋体" w:hint="eastAsia"/>
          <w:b/>
          <w:sz w:val="32"/>
        </w:rPr>
        <w:t>日</w:t>
      </w:r>
      <w:r>
        <w:rPr>
          <w:rFonts w:ascii="宋体" w:hAnsi="宋体"/>
          <w:b/>
          <w:sz w:val="32"/>
        </w:rPr>
        <w:t xml:space="preserve"> </w:t>
      </w:r>
    </w:p>
    <w:p w:rsidR="00657732" w:rsidRDefault="00BA2376">
      <w:pPr>
        <w:spacing w:line="360" w:lineRule="auto"/>
        <w:rPr>
          <w:rFonts w:ascii="宋体" w:hAnsi="宋体"/>
          <w:b/>
          <w:sz w:val="28"/>
          <w:szCs w:val="36"/>
        </w:rPr>
      </w:pPr>
      <w:r>
        <w:rPr>
          <w:rFonts w:ascii="宋体" w:hAnsi="宋体" w:hint="eastAsia"/>
          <w:b/>
          <w:sz w:val="32"/>
        </w:rPr>
        <w:t xml:space="preserve">                          公章：</w:t>
      </w:r>
      <w:r>
        <w:rPr>
          <w:rFonts w:ascii="宋体" w:hAnsi="宋体"/>
          <w:b/>
          <w:sz w:val="32"/>
        </w:rPr>
        <w:t xml:space="preserve"> </w:t>
      </w:r>
      <w:bookmarkStart w:id="0" w:name="_GoBack"/>
      <w:bookmarkEnd w:id="0"/>
    </w:p>
    <w:p w:rsidR="00657732" w:rsidRDefault="00657732">
      <w:pPr>
        <w:spacing w:line="360" w:lineRule="auto"/>
        <w:rPr>
          <w:rFonts w:ascii="宋体" w:hAnsi="宋体"/>
          <w:b/>
          <w:szCs w:val="36"/>
        </w:rPr>
      </w:pPr>
    </w:p>
    <w:p w:rsidR="00657732" w:rsidRDefault="00657732">
      <w:pPr>
        <w:spacing w:line="360" w:lineRule="auto"/>
        <w:rPr>
          <w:rFonts w:ascii="宋体" w:hAnsi="宋体"/>
          <w:b/>
          <w:szCs w:val="36"/>
        </w:rPr>
      </w:pPr>
    </w:p>
    <w:p w:rsidR="00657732" w:rsidRDefault="00657732">
      <w:pPr>
        <w:spacing w:line="360" w:lineRule="auto"/>
        <w:rPr>
          <w:rFonts w:ascii="宋体" w:hAnsi="宋体"/>
          <w:b/>
          <w:szCs w:val="36"/>
        </w:rPr>
      </w:pPr>
    </w:p>
    <w:p w:rsidR="00657732" w:rsidRDefault="00657732">
      <w:pPr>
        <w:spacing w:line="360" w:lineRule="auto"/>
        <w:rPr>
          <w:rFonts w:ascii="宋体" w:hAnsi="宋体"/>
          <w:b/>
          <w:szCs w:val="36"/>
        </w:rPr>
      </w:pPr>
    </w:p>
    <w:p w:rsidR="00657732" w:rsidRDefault="00657732">
      <w:pPr>
        <w:spacing w:line="360" w:lineRule="auto"/>
        <w:rPr>
          <w:rFonts w:ascii="宋体" w:hAnsi="宋体"/>
          <w:b/>
          <w:szCs w:val="36"/>
        </w:rPr>
      </w:pPr>
    </w:p>
    <w:sdt>
      <w:sdtPr>
        <w:rPr>
          <w:rFonts w:asciiTheme="minorHAnsi" w:eastAsiaTheme="minorEastAsia" w:hAnsiTheme="minorHAnsi" w:cstheme="minorBidi"/>
          <w:b w:val="0"/>
          <w:bCs w:val="0"/>
          <w:color w:val="auto"/>
          <w:kern w:val="2"/>
          <w:sz w:val="21"/>
          <w:szCs w:val="22"/>
          <w:lang w:val="zh-CN"/>
        </w:rPr>
        <w:id w:val="586353002"/>
        <w:docPartObj>
          <w:docPartGallery w:val="Table of Contents"/>
          <w:docPartUnique/>
        </w:docPartObj>
      </w:sdtPr>
      <w:sdtEndPr/>
      <w:sdtContent>
        <w:p w:rsidR="00657732" w:rsidRDefault="00BA2376">
          <w:pPr>
            <w:pStyle w:val="TOC1"/>
            <w:tabs>
              <w:tab w:val="left" w:pos="3240"/>
              <w:tab w:val="center" w:pos="4153"/>
            </w:tabs>
            <w:rPr>
              <w:color w:val="auto"/>
              <w:sz w:val="36"/>
              <w:lang w:val="zh-CN"/>
            </w:rPr>
          </w:pPr>
          <w:r>
            <w:rPr>
              <w:lang w:val="zh-CN"/>
            </w:rPr>
            <w:tab/>
          </w:r>
          <w:r>
            <w:rPr>
              <w:color w:val="auto"/>
              <w:sz w:val="36"/>
              <w:lang w:val="zh-CN"/>
            </w:rPr>
            <w:tab/>
          </w:r>
          <w:r>
            <w:rPr>
              <w:rFonts w:hint="eastAsia"/>
              <w:color w:val="auto"/>
              <w:sz w:val="36"/>
              <w:lang w:val="zh-CN"/>
            </w:rPr>
            <w:t>招标书</w:t>
          </w:r>
          <w:r>
            <w:rPr>
              <w:color w:val="auto"/>
              <w:sz w:val="36"/>
              <w:lang w:val="zh-CN"/>
            </w:rPr>
            <w:t>目录</w:t>
          </w:r>
        </w:p>
        <w:p w:rsidR="00657732" w:rsidRDefault="00657732">
          <w:pPr>
            <w:rPr>
              <w:lang w:val="zh-CN"/>
            </w:rPr>
          </w:pPr>
        </w:p>
        <w:p w:rsidR="00657732" w:rsidRDefault="00657732">
          <w:pPr>
            <w:rPr>
              <w:lang w:val="zh-CN"/>
            </w:rPr>
          </w:pPr>
        </w:p>
        <w:p w:rsidR="00657732" w:rsidRDefault="00BA2376">
          <w:pPr>
            <w:pStyle w:val="10"/>
            <w:tabs>
              <w:tab w:val="right" w:leader="dot" w:pos="8296"/>
            </w:tabs>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26351149" w:history="1">
            <w:r>
              <w:rPr>
                <w:rStyle w:val="af2"/>
                <w:rFonts w:hint="eastAsia"/>
              </w:rPr>
              <w:t>第一部分</w:t>
            </w:r>
            <w:r>
              <w:rPr>
                <w:rStyle w:val="af2"/>
              </w:rPr>
              <w:t xml:space="preserve"> </w:t>
            </w:r>
            <w:r>
              <w:rPr>
                <w:rStyle w:val="af2"/>
                <w:rFonts w:hint="eastAsia"/>
              </w:rPr>
              <w:t>基本说明</w:t>
            </w:r>
            <w:r>
              <w:tab/>
            </w:r>
            <w:r>
              <w:fldChar w:fldCharType="begin"/>
            </w:r>
            <w:r>
              <w:instrText xml:space="preserve"> PAGEREF _Toc26351149 \h </w:instrText>
            </w:r>
            <w:r>
              <w:fldChar w:fldCharType="separate"/>
            </w:r>
            <w:r>
              <w:t>3</w:t>
            </w:r>
            <w:r>
              <w:fldChar w:fldCharType="end"/>
            </w:r>
          </w:hyperlink>
        </w:p>
        <w:p w:rsidR="00657732" w:rsidRDefault="00D828CA">
          <w:pPr>
            <w:pStyle w:val="10"/>
            <w:tabs>
              <w:tab w:val="right" w:leader="dot" w:pos="8296"/>
            </w:tabs>
            <w:rPr>
              <w:rFonts w:asciiTheme="minorHAnsi" w:eastAsiaTheme="minorEastAsia" w:hAnsiTheme="minorHAnsi" w:cstheme="minorBidi"/>
              <w:b w:val="0"/>
              <w:szCs w:val="22"/>
            </w:rPr>
          </w:pPr>
          <w:hyperlink w:anchor="_Toc26351150" w:history="1">
            <w:r w:rsidR="00BA2376">
              <w:rPr>
                <w:rStyle w:val="af2"/>
                <w:rFonts w:hint="eastAsia"/>
              </w:rPr>
              <w:t>第二部分</w:t>
            </w:r>
            <w:r w:rsidR="00BA2376">
              <w:rPr>
                <w:rStyle w:val="af2"/>
              </w:rPr>
              <w:t xml:space="preserve"> </w:t>
            </w:r>
            <w:r w:rsidR="00BA2376">
              <w:rPr>
                <w:rStyle w:val="af2"/>
                <w:rFonts w:hint="eastAsia"/>
              </w:rPr>
              <w:t>招标情况介绍</w:t>
            </w:r>
            <w:r w:rsidR="00BA2376">
              <w:tab/>
            </w:r>
            <w:r w:rsidR="00BA2376">
              <w:fldChar w:fldCharType="begin"/>
            </w:r>
            <w:r w:rsidR="00BA2376">
              <w:instrText xml:space="preserve"> PAGEREF _Toc26351150 \h </w:instrText>
            </w:r>
            <w:r w:rsidR="00BA2376">
              <w:fldChar w:fldCharType="separate"/>
            </w:r>
            <w:r w:rsidR="00BA2376">
              <w:t>3</w:t>
            </w:r>
            <w:r w:rsidR="00BA2376">
              <w:fldChar w:fldCharType="end"/>
            </w:r>
          </w:hyperlink>
        </w:p>
        <w:p w:rsidR="00657732" w:rsidRDefault="00D828CA">
          <w:pPr>
            <w:pStyle w:val="20"/>
            <w:tabs>
              <w:tab w:val="right" w:leader="dot" w:pos="8296"/>
            </w:tabs>
            <w:rPr>
              <w:rFonts w:asciiTheme="minorHAnsi" w:eastAsiaTheme="minorEastAsia" w:hAnsiTheme="minorHAnsi" w:cstheme="minorBidi"/>
              <w:szCs w:val="22"/>
            </w:rPr>
          </w:pPr>
          <w:hyperlink w:anchor="_Toc26351151" w:history="1">
            <w:r w:rsidR="00BA2376">
              <w:rPr>
                <w:rStyle w:val="af2"/>
                <w:rFonts w:hint="eastAsia"/>
              </w:rPr>
              <w:t>一、项目基本情况</w:t>
            </w:r>
            <w:r w:rsidR="00BA2376">
              <w:tab/>
            </w:r>
            <w:r w:rsidR="00BA2376">
              <w:fldChar w:fldCharType="begin"/>
            </w:r>
            <w:r w:rsidR="00BA2376">
              <w:instrText xml:space="preserve"> PAGEREF _Toc26351151 \h </w:instrText>
            </w:r>
            <w:r w:rsidR="00BA2376">
              <w:fldChar w:fldCharType="separate"/>
            </w:r>
            <w:r w:rsidR="00BA2376">
              <w:t>4</w:t>
            </w:r>
            <w:r w:rsidR="00BA2376">
              <w:fldChar w:fldCharType="end"/>
            </w:r>
          </w:hyperlink>
        </w:p>
        <w:p w:rsidR="00657732" w:rsidRDefault="00D828CA">
          <w:pPr>
            <w:pStyle w:val="20"/>
            <w:tabs>
              <w:tab w:val="right" w:leader="dot" w:pos="8296"/>
            </w:tabs>
            <w:rPr>
              <w:rFonts w:asciiTheme="minorHAnsi" w:eastAsiaTheme="minorEastAsia" w:hAnsiTheme="minorHAnsi" w:cstheme="minorBidi"/>
              <w:szCs w:val="22"/>
            </w:rPr>
          </w:pPr>
          <w:hyperlink w:anchor="_Toc26351153" w:history="1">
            <w:r w:rsidR="00BA2376">
              <w:rPr>
                <w:rStyle w:val="af2"/>
                <w:rFonts w:hint="eastAsia"/>
              </w:rPr>
              <w:t>二、投标时间、地点、联系方式</w:t>
            </w:r>
            <w:r w:rsidR="00BA2376">
              <w:tab/>
            </w:r>
            <w:r w:rsidR="00BA2376">
              <w:fldChar w:fldCharType="begin"/>
            </w:r>
            <w:r w:rsidR="00BA2376">
              <w:instrText xml:space="preserve"> PAGEREF _Toc26351153 \h </w:instrText>
            </w:r>
            <w:r w:rsidR="00BA2376">
              <w:fldChar w:fldCharType="separate"/>
            </w:r>
            <w:r w:rsidR="00BA2376">
              <w:t>4</w:t>
            </w:r>
            <w:r w:rsidR="00BA2376">
              <w:fldChar w:fldCharType="end"/>
            </w:r>
          </w:hyperlink>
        </w:p>
        <w:p w:rsidR="00657732" w:rsidRDefault="00D828CA">
          <w:pPr>
            <w:pStyle w:val="10"/>
            <w:tabs>
              <w:tab w:val="right" w:leader="dot" w:pos="8296"/>
            </w:tabs>
            <w:rPr>
              <w:rFonts w:asciiTheme="minorHAnsi" w:eastAsiaTheme="minorEastAsia" w:hAnsiTheme="minorHAnsi" w:cstheme="minorBidi"/>
              <w:b w:val="0"/>
              <w:szCs w:val="22"/>
            </w:rPr>
          </w:pPr>
          <w:hyperlink w:anchor="_Toc26351154" w:history="1">
            <w:r w:rsidR="00BA2376">
              <w:rPr>
                <w:rStyle w:val="af2"/>
                <w:rFonts w:hint="eastAsia"/>
              </w:rPr>
              <w:t>第三部分</w:t>
            </w:r>
            <w:r w:rsidR="00BA2376">
              <w:rPr>
                <w:rStyle w:val="af2"/>
              </w:rPr>
              <w:t xml:space="preserve"> </w:t>
            </w:r>
            <w:r w:rsidR="00BA2376">
              <w:rPr>
                <w:rStyle w:val="af2"/>
                <w:rFonts w:hint="eastAsia"/>
              </w:rPr>
              <w:t>投标人</w:t>
            </w:r>
            <w:r w:rsidR="00BA2376">
              <w:tab/>
            </w:r>
            <w:r w:rsidR="00BA2376">
              <w:fldChar w:fldCharType="begin"/>
            </w:r>
            <w:r w:rsidR="00BA2376">
              <w:instrText xml:space="preserve"> PAGEREF _Toc26351154 \h </w:instrText>
            </w:r>
            <w:r w:rsidR="00BA2376">
              <w:fldChar w:fldCharType="separate"/>
            </w:r>
            <w:r w:rsidR="00BA2376">
              <w:t>5</w:t>
            </w:r>
            <w:r w:rsidR="00BA2376">
              <w:fldChar w:fldCharType="end"/>
            </w:r>
          </w:hyperlink>
        </w:p>
        <w:p w:rsidR="00657732" w:rsidRDefault="00D828CA">
          <w:pPr>
            <w:pStyle w:val="10"/>
            <w:tabs>
              <w:tab w:val="right" w:leader="dot" w:pos="8296"/>
            </w:tabs>
            <w:rPr>
              <w:rFonts w:asciiTheme="minorHAnsi" w:eastAsiaTheme="minorEastAsia" w:hAnsiTheme="minorHAnsi" w:cstheme="minorBidi"/>
              <w:b w:val="0"/>
              <w:szCs w:val="22"/>
            </w:rPr>
          </w:pPr>
          <w:hyperlink w:anchor="_Toc26351155" w:history="1">
            <w:r w:rsidR="00BA2376">
              <w:rPr>
                <w:rStyle w:val="af2"/>
                <w:rFonts w:hint="eastAsia"/>
              </w:rPr>
              <w:t>第四部分</w:t>
            </w:r>
            <w:r w:rsidR="00BA2376">
              <w:rPr>
                <w:rStyle w:val="af2"/>
              </w:rPr>
              <w:t xml:space="preserve"> </w:t>
            </w:r>
            <w:r w:rsidR="00BA2376">
              <w:rPr>
                <w:rStyle w:val="af2"/>
                <w:rFonts w:hint="eastAsia"/>
              </w:rPr>
              <w:t>投标书</w:t>
            </w:r>
            <w:r w:rsidR="00BA2376">
              <w:tab/>
            </w:r>
            <w:r w:rsidR="00BA2376">
              <w:rPr>
                <w:rFonts w:hint="eastAsia"/>
              </w:rPr>
              <w:t>7</w:t>
            </w:r>
          </w:hyperlink>
        </w:p>
        <w:p w:rsidR="00657732" w:rsidRDefault="00D828CA">
          <w:pPr>
            <w:pStyle w:val="20"/>
            <w:tabs>
              <w:tab w:val="right" w:leader="dot" w:pos="8296"/>
            </w:tabs>
            <w:rPr>
              <w:rFonts w:asciiTheme="minorHAnsi" w:eastAsiaTheme="minorEastAsia" w:hAnsiTheme="minorHAnsi" w:cstheme="minorBidi"/>
              <w:szCs w:val="22"/>
            </w:rPr>
          </w:pPr>
          <w:hyperlink w:anchor="_Toc26351156" w:history="1">
            <w:r w:rsidR="00BA2376">
              <w:rPr>
                <w:rStyle w:val="af2"/>
                <w:rFonts w:hint="eastAsia"/>
              </w:rPr>
              <w:t>一、投标报价（重要）</w:t>
            </w:r>
            <w:r w:rsidR="00BA2376">
              <w:tab/>
            </w:r>
            <w:r w:rsidR="00BA2376">
              <w:rPr>
                <w:rFonts w:hint="eastAsia"/>
              </w:rPr>
              <w:t>7</w:t>
            </w:r>
          </w:hyperlink>
        </w:p>
        <w:p w:rsidR="00657732" w:rsidRDefault="00D828CA">
          <w:pPr>
            <w:pStyle w:val="20"/>
            <w:tabs>
              <w:tab w:val="right" w:leader="dot" w:pos="8296"/>
            </w:tabs>
            <w:rPr>
              <w:rFonts w:asciiTheme="minorHAnsi" w:eastAsiaTheme="minorEastAsia" w:hAnsiTheme="minorHAnsi" w:cstheme="minorBidi"/>
              <w:szCs w:val="22"/>
            </w:rPr>
          </w:pPr>
          <w:hyperlink w:anchor="_Toc26351157" w:history="1">
            <w:r w:rsidR="00BA2376">
              <w:rPr>
                <w:rStyle w:val="af2"/>
                <w:rFonts w:hint="eastAsia"/>
              </w:rPr>
              <w:t>二、投标书编写说明</w:t>
            </w:r>
            <w:r w:rsidR="00BA2376">
              <w:tab/>
            </w:r>
            <w:r w:rsidR="00BA2376">
              <w:rPr>
                <w:rFonts w:hint="eastAsia"/>
              </w:rPr>
              <w:t>7</w:t>
            </w:r>
          </w:hyperlink>
        </w:p>
        <w:p w:rsidR="00657732" w:rsidRDefault="00D828CA">
          <w:pPr>
            <w:pStyle w:val="20"/>
            <w:tabs>
              <w:tab w:val="right" w:leader="dot" w:pos="8296"/>
            </w:tabs>
            <w:rPr>
              <w:rFonts w:asciiTheme="minorHAnsi" w:eastAsiaTheme="minorEastAsia" w:hAnsiTheme="minorHAnsi" w:cstheme="minorBidi"/>
              <w:szCs w:val="22"/>
            </w:rPr>
          </w:pPr>
          <w:hyperlink w:anchor="_Toc26351158" w:history="1">
            <w:r w:rsidR="00BA2376">
              <w:rPr>
                <w:rStyle w:val="af2"/>
                <w:rFonts w:hint="eastAsia"/>
              </w:rPr>
              <w:t>三、投标书内容</w:t>
            </w:r>
            <w:r w:rsidR="00BA2376">
              <w:tab/>
            </w:r>
            <w:r w:rsidR="00BA2376">
              <w:rPr>
                <w:rFonts w:hint="eastAsia"/>
              </w:rPr>
              <w:t>8</w:t>
            </w:r>
          </w:hyperlink>
        </w:p>
        <w:p w:rsidR="00657732" w:rsidRDefault="00D828CA">
          <w:pPr>
            <w:pStyle w:val="20"/>
            <w:tabs>
              <w:tab w:val="right" w:leader="dot" w:pos="8296"/>
            </w:tabs>
            <w:rPr>
              <w:rFonts w:asciiTheme="minorHAnsi" w:eastAsiaTheme="minorEastAsia" w:hAnsiTheme="minorHAnsi" w:cstheme="minorBidi"/>
              <w:szCs w:val="22"/>
            </w:rPr>
          </w:pPr>
          <w:hyperlink w:anchor="_Toc26351159" w:history="1">
            <w:r w:rsidR="00BA2376">
              <w:rPr>
                <w:rStyle w:val="af2"/>
                <w:rFonts w:hint="eastAsia"/>
              </w:rPr>
              <w:t>（一）投标书封面（格式）</w:t>
            </w:r>
            <w:r w:rsidR="00BA2376">
              <w:tab/>
            </w:r>
            <w:r w:rsidR="00BA2376">
              <w:rPr>
                <w:rFonts w:hint="eastAsia"/>
              </w:rPr>
              <w:t>8</w:t>
            </w:r>
          </w:hyperlink>
        </w:p>
        <w:p w:rsidR="00657732" w:rsidRDefault="00D828CA">
          <w:pPr>
            <w:pStyle w:val="20"/>
            <w:tabs>
              <w:tab w:val="right" w:leader="dot" w:pos="8296"/>
            </w:tabs>
            <w:rPr>
              <w:rFonts w:asciiTheme="minorHAnsi" w:eastAsiaTheme="minorEastAsia" w:hAnsiTheme="minorHAnsi" w:cstheme="minorBidi"/>
              <w:szCs w:val="22"/>
            </w:rPr>
          </w:pPr>
          <w:hyperlink w:anchor="_Toc26351160" w:history="1">
            <w:r w:rsidR="00BA2376">
              <w:rPr>
                <w:rStyle w:val="af2"/>
                <w:rFonts w:hint="eastAsia"/>
              </w:rPr>
              <w:t>（二）目录</w:t>
            </w:r>
            <w:r w:rsidR="00BA2376">
              <w:tab/>
            </w:r>
            <w:r w:rsidR="00BA2376">
              <w:rPr>
                <w:rFonts w:hint="eastAsia"/>
              </w:rPr>
              <w:t>9</w:t>
            </w:r>
          </w:hyperlink>
        </w:p>
        <w:p w:rsidR="00657732" w:rsidRDefault="00D828CA">
          <w:pPr>
            <w:pStyle w:val="20"/>
            <w:tabs>
              <w:tab w:val="right" w:leader="dot" w:pos="8296"/>
            </w:tabs>
            <w:rPr>
              <w:rFonts w:asciiTheme="minorHAnsi" w:hAnsiTheme="minorHAnsi" w:cstheme="minorBidi"/>
              <w:szCs w:val="22"/>
            </w:rPr>
          </w:pPr>
          <w:hyperlink w:anchor="_Toc26351161" w:history="1">
            <w:r w:rsidR="00BA2376">
              <w:rPr>
                <w:rStyle w:val="af2"/>
                <w:rFonts w:hint="eastAsia"/>
              </w:rPr>
              <w:t>（三）正文</w:t>
            </w:r>
            <w:r w:rsidR="00BA2376">
              <w:tab/>
            </w:r>
            <w:r w:rsidR="00BA2376">
              <w:rPr>
                <w:rFonts w:hint="eastAsia"/>
              </w:rPr>
              <w:t>1</w:t>
            </w:r>
          </w:hyperlink>
          <w:r w:rsidR="00BA2376">
            <w:rPr>
              <w:rFonts w:hint="eastAsia"/>
            </w:rPr>
            <w:t>0</w:t>
          </w:r>
        </w:p>
        <w:p w:rsidR="00657732" w:rsidRDefault="00D828CA">
          <w:pPr>
            <w:pStyle w:val="30"/>
            <w:tabs>
              <w:tab w:val="right" w:leader="dot" w:pos="8296"/>
            </w:tabs>
            <w:rPr>
              <w:rFonts w:asciiTheme="minorHAnsi" w:hAnsiTheme="minorHAnsi" w:cstheme="minorBidi"/>
              <w:szCs w:val="22"/>
            </w:rPr>
          </w:pPr>
          <w:hyperlink w:anchor="_Toc26351162" w:history="1">
            <w:r w:rsidR="00BA2376">
              <w:rPr>
                <w:rStyle w:val="af2"/>
              </w:rPr>
              <w:t>1</w:t>
            </w:r>
            <w:r w:rsidR="00BA2376">
              <w:rPr>
                <w:rStyle w:val="af2"/>
                <w:rFonts w:hint="eastAsia"/>
              </w:rPr>
              <w:t>、投标书（格式）</w:t>
            </w:r>
            <w:r w:rsidR="00BA2376">
              <w:tab/>
            </w:r>
            <w:r w:rsidR="00BA2376">
              <w:rPr>
                <w:rFonts w:hint="eastAsia"/>
              </w:rPr>
              <w:t>1</w:t>
            </w:r>
          </w:hyperlink>
          <w:r w:rsidR="00BA2376">
            <w:rPr>
              <w:rFonts w:hint="eastAsia"/>
            </w:rPr>
            <w:t>0</w:t>
          </w:r>
        </w:p>
        <w:p w:rsidR="00657732" w:rsidRDefault="00D828CA">
          <w:pPr>
            <w:pStyle w:val="30"/>
            <w:tabs>
              <w:tab w:val="right" w:leader="dot" w:pos="8296"/>
            </w:tabs>
            <w:rPr>
              <w:rFonts w:asciiTheme="minorHAnsi" w:hAnsiTheme="minorHAnsi" w:cstheme="minorBidi"/>
              <w:szCs w:val="22"/>
            </w:rPr>
          </w:pPr>
          <w:hyperlink w:anchor="_Toc26351163" w:history="1">
            <w:r w:rsidR="00BA2376">
              <w:rPr>
                <w:rStyle w:val="af2"/>
              </w:rPr>
              <w:t>2</w:t>
            </w:r>
            <w:r w:rsidR="00BA2376">
              <w:rPr>
                <w:rStyle w:val="af2"/>
                <w:rFonts w:hint="eastAsia"/>
              </w:rPr>
              <w:t>、开标一览表（格式）</w:t>
            </w:r>
            <w:r w:rsidR="00BA2376">
              <w:tab/>
            </w:r>
            <w:r w:rsidR="00BA2376">
              <w:rPr>
                <w:rFonts w:hint="eastAsia"/>
              </w:rPr>
              <w:t>1</w:t>
            </w:r>
          </w:hyperlink>
          <w:r w:rsidR="00BA2376">
            <w:rPr>
              <w:rFonts w:hint="eastAsia"/>
            </w:rPr>
            <w:t>1</w:t>
          </w:r>
        </w:p>
        <w:p w:rsidR="00657732" w:rsidRDefault="00D828CA">
          <w:pPr>
            <w:pStyle w:val="30"/>
            <w:tabs>
              <w:tab w:val="right" w:leader="dot" w:pos="8296"/>
            </w:tabs>
            <w:rPr>
              <w:rFonts w:asciiTheme="minorHAnsi" w:hAnsiTheme="minorHAnsi" w:cstheme="minorBidi"/>
              <w:szCs w:val="22"/>
            </w:rPr>
          </w:pPr>
          <w:hyperlink w:anchor="_Toc26351164" w:history="1">
            <w:r w:rsidR="00BA2376">
              <w:rPr>
                <w:rStyle w:val="af2"/>
              </w:rPr>
              <w:t>3</w:t>
            </w:r>
            <w:r w:rsidR="00BA2376">
              <w:rPr>
                <w:rStyle w:val="af2"/>
                <w:rFonts w:hint="eastAsia"/>
              </w:rPr>
              <w:t>、投标人资格声明（格式）</w:t>
            </w:r>
            <w:r w:rsidR="00BA2376">
              <w:tab/>
            </w:r>
            <w:r w:rsidR="00BA2376">
              <w:rPr>
                <w:rFonts w:hint="eastAsia"/>
              </w:rPr>
              <w:t>1</w:t>
            </w:r>
          </w:hyperlink>
          <w:r w:rsidR="00BA2376">
            <w:rPr>
              <w:rFonts w:hint="eastAsia"/>
            </w:rPr>
            <w:t>2</w:t>
          </w:r>
        </w:p>
        <w:p w:rsidR="00657732" w:rsidRDefault="00D828CA">
          <w:pPr>
            <w:pStyle w:val="30"/>
            <w:tabs>
              <w:tab w:val="right" w:leader="dot" w:pos="8296"/>
            </w:tabs>
            <w:rPr>
              <w:rFonts w:asciiTheme="minorHAnsi" w:eastAsiaTheme="minorEastAsia" w:hAnsiTheme="minorHAnsi" w:cstheme="minorBidi"/>
              <w:szCs w:val="22"/>
            </w:rPr>
          </w:pPr>
          <w:hyperlink w:anchor="_Toc26351165" w:history="1">
            <w:r w:rsidR="00BA2376">
              <w:rPr>
                <w:rStyle w:val="af2"/>
              </w:rPr>
              <w:t>4</w:t>
            </w:r>
            <w:r w:rsidR="00BA2376">
              <w:rPr>
                <w:rStyle w:val="af2"/>
                <w:rFonts w:hint="eastAsia"/>
              </w:rPr>
              <w:t>、法定代表人授权书（格式）</w:t>
            </w:r>
            <w:r w:rsidR="00BA2376">
              <w:tab/>
            </w:r>
            <w:r w:rsidR="00BA2376">
              <w:fldChar w:fldCharType="begin"/>
            </w:r>
            <w:r w:rsidR="00BA2376">
              <w:instrText xml:space="preserve"> PAGEREF _Toc26351165 \h </w:instrText>
            </w:r>
            <w:r w:rsidR="00BA2376">
              <w:fldChar w:fldCharType="separate"/>
            </w:r>
            <w:r w:rsidR="00BA2376">
              <w:t>1</w:t>
            </w:r>
            <w:r w:rsidR="00BA2376">
              <w:rPr>
                <w:rFonts w:hint="eastAsia"/>
              </w:rPr>
              <w:t>3</w:t>
            </w:r>
            <w:r w:rsidR="00BA2376">
              <w:fldChar w:fldCharType="end"/>
            </w:r>
          </w:hyperlink>
        </w:p>
        <w:p w:rsidR="00657732" w:rsidRDefault="00D828CA">
          <w:pPr>
            <w:pStyle w:val="30"/>
            <w:tabs>
              <w:tab w:val="right" w:leader="dot" w:pos="8296"/>
            </w:tabs>
            <w:rPr>
              <w:rFonts w:asciiTheme="minorHAnsi" w:eastAsiaTheme="minorEastAsia" w:hAnsiTheme="minorHAnsi" w:cstheme="minorBidi"/>
              <w:szCs w:val="22"/>
            </w:rPr>
          </w:pPr>
          <w:hyperlink w:anchor="_Toc26351168" w:history="1">
            <w:r w:rsidR="00BA2376">
              <w:rPr>
                <w:rStyle w:val="af2"/>
                <w:rFonts w:hint="eastAsia"/>
              </w:rPr>
              <w:t>5</w:t>
            </w:r>
            <w:r w:rsidR="00BA2376">
              <w:rPr>
                <w:rStyle w:val="af2"/>
                <w:rFonts w:hint="eastAsia"/>
              </w:rPr>
              <w:t>、商务偏离表</w:t>
            </w:r>
            <w:r w:rsidR="00BA2376">
              <w:tab/>
            </w:r>
            <w:r w:rsidR="00BA2376">
              <w:fldChar w:fldCharType="begin"/>
            </w:r>
            <w:r w:rsidR="00BA2376">
              <w:instrText xml:space="preserve"> PAGEREF _Toc26351168 \h </w:instrText>
            </w:r>
            <w:r w:rsidR="00BA2376">
              <w:fldChar w:fldCharType="separate"/>
            </w:r>
            <w:r w:rsidR="00BA2376">
              <w:t>1</w:t>
            </w:r>
            <w:r w:rsidR="00BA2376">
              <w:rPr>
                <w:rFonts w:hint="eastAsia"/>
              </w:rPr>
              <w:t>3</w:t>
            </w:r>
            <w:r w:rsidR="00BA2376">
              <w:fldChar w:fldCharType="end"/>
            </w:r>
          </w:hyperlink>
        </w:p>
        <w:p w:rsidR="00657732" w:rsidRDefault="00D828CA">
          <w:pPr>
            <w:pStyle w:val="30"/>
            <w:tabs>
              <w:tab w:val="right" w:leader="dot" w:pos="8296"/>
            </w:tabs>
            <w:rPr>
              <w:rFonts w:asciiTheme="minorHAnsi" w:eastAsiaTheme="minorEastAsia" w:hAnsiTheme="minorHAnsi" w:cstheme="minorBidi"/>
              <w:szCs w:val="22"/>
            </w:rPr>
          </w:pPr>
          <w:hyperlink w:anchor="_Toc26351169" w:history="1">
            <w:r w:rsidR="00BA2376">
              <w:rPr>
                <w:rStyle w:val="af2"/>
                <w:rFonts w:hint="eastAsia"/>
              </w:rPr>
              <w:t>6</w:t>
            </w:r>
            <w:r w:rsidR="00BA2376">
              <w:rPr>
                <w:rStyle w:val="af2"/>
                <w:rFonts w:hint="eastAsia"/>
              </w:rPr>
              <w:t>、技术偏离表</w:t>
            </w:r>
            <w:r w:rsidR="00BA2376">
              <w:tab/>
            </w:r>
            <w:r w:rsidR="00BA2376">
              <w:fldChar w:fldCharType="begin"/>
            </w:r>
            <w:r w:rsidR="00BA2376">
              <w:instrText xml:space="preserve"> PAGEREF _Toc26351169 \h </w:instrText>
            </w:r>
            <w:r w:rsidR="00BA2376">
              <w:fldChar w:fldCharType="separate"/>
            </w:r>
            <w:r w:rsidR="00BA2376">
              <w:t>1</w:t>
            </w:r>
            <w:r w:rsidR="00BA2376">
              <w:rPr>
                <w:rFonts w:hint="eastAsia"/>
              </w:rPr>
              <w:t>4</w:t>
            </w:r>
            <w:r w:rsidR="00BA2376">
              <w:fldChar w:fldCharType="end"/>
            </w:r>
          </w:hyperlink>
        </w:p>
        <w:p w:rsidR="00657732" w:rsidRDefault="00D828CA">
          <w:pPr>
            <w:pStyle w:val="30"/>
            <w:tabs>
              <w:tab w:val="right" w:leader="dot" w:pos="8296"/>
            </w:tabs>
            <w:rPr>
              <w:rFonts w:asciiTheme="minorHAnsi" w:eastAsiaTheme="minorEastAsia" w:hAnsiTheme="minorHAnsi" w:cstheme="minorBidi"/>
              <w:szCs w:val="22"/>
            </w:rPr>
          </w:pPr>
          <w:hyperlink w:anchor="_Toc26351170" w:history="1">
            <w:r w:rsidR="00BA2376">
              <w:rPr>
                <w:rStyle w:val="af2"/>
                <w:rFonts w:hint="eastAsia"/>
              </w:rPr>
              <w:t>7</w:t>
            </w:r>
            <w:r w:rsidR="00BA2376">
              <w:rPr>
                <w:rStyle w:val="af2"/>
                <w:rFonts w:hint="eastAsia"/>
              </w:rPr>
              <w:t>、资格预审文件</w:t>
            </w:r>
            <w:r w:rsidR="00BA2376">
              <w:tab/>
            </w:r>
            <w:r w:rsidR="00BA2376">
              <w:fldChar w:fldCharType="begin"/>
            </w:r>
            <w:r w:rsidR="00BA2376">
              <w:instrText xml:space="preserve"> PAGEREF _Toc26351170 \h </w:instrText>
            </w:r>
            <w:r w:rsidR="00BA2376">
              <w:fldChar w:fldCharType="separate"/>
            </w:r>
            <w:r w:rsidR="00BA2376">
              <w:t>1</w:t>
            </w:r>
            <w:r w:rsidR="00BA2376">
              <w:rPr>
                <w:rFonts w:hint="eastAsia"/>
              </w:rPr>
              <w:t>5</w:t>
            </w:r>
            <w:r w:rsidR="00BA2376">
              <w:fldChar w:fldCharType="end"/>
            </w:r>
          </w:hyperlink>
        </w:p>
        <w:p w:rsidR="00657732" w:rsidRDefault="00D828CA">
          <w:pPr>
            <w:pStyle w:val="30"/>
            <w:tabs>
              <w:tab w:val="right" w:leader="dot" w:pos="8296"/>
            </w:tabs>
            <w:rPr>
              <w:rFonts w:asciiTheme="minorHAnsi" w:eastAsiaTheme="minorEastAsia" w:hAnsiTheme="minorHAnsi" w:cstheme="minorBidi"/>
              <w:szCs w:val="22"/>
            </w:rPr>
          </w:pPr>
          <w:hyperlink w:anchor="_Toc26351171" w:history="1">
            <w:r w:rsidR="00BA2376">
              <w:rPr>
                <w:rStyle w:val="af2"/>
                <w:rFonts w:hint="eastAsia"/>
              </w:rPr>
              <w:t>8</w:t>
            </w:r>
            <w:r w:rsidR="00BA2376">
              <w:rPr>
                <w:rStyle w:val="af2"/>
                <w:rFonts w:hint="eastAsia"/>
              </w:rPr>
              <w:t>、质量、商务及服务承诺</w:t>
            </w:r>
            <w:r w:rsidR="00BA2376">
              <w:tab/>
            </w:r>
            <w:r w:rsidR="00BA2376">
              <w:fldChar w:fldCharType="begin"/>
            </w:r>
            <w:r w:rsidR="00BA2376">
              <w:instrText xml:space="preserve"> PAGEREF _Toc26351171 \h </w:instrText>
            </w:r>
            <w:r w:rsidR="00BA2376">
              <w:fldChar w:fldCharType="separate"/>
            </w:r>
            <w:r w:rsidR="00BA2376">
              <w:t>1</w:t>
            </w:r>
            <w:r w:rsidR="00BA2376">
              <w:rPr>
                <w:rFonts w:hint="eastAsia"/>
              </w:rPr>
              <w:t>6</w:t>
            </w:r>
            <w:r w:rsidR="00BA2376">
              <w:fldChar w:fldCharType="end"/>
            </w:r>
          </w:hyperlink>
        </w:p>
        <w:p w:rsidR="00657732" w:rsidRDefault="00D828CA">
          <w:pPr>
            <w:pStyle w:val="30"/>
            <w:tabs>
              <w:tab w:val="right" w:leader="dot" w:pos="8296"/>
            </w:tabs>
            <w:rPr>
              <w:rFonts w:asciiTheme="minorHAnsi" w:eastAsiaTheme="minorEastAsia" w:hAnsiTheme="minorHAnsi" w:cstheme="minorBidi"/>
              <w:szCs w:val="22"/>
            </w:rPr>
          </w:pPr>
          <w:hyperlink w:anchor="_Toc26351172" w:history="1">
            <w:r w:rsidR="00BA2376">
              <w:rPr>
                <w:rStyle w:val="af2"/>
                <w:rFonts w:hint="eastAsia"/>
              </w:rPr>
              <w:t>9</w:t>
            </w:r>
            <w:r w:rsidR="00BA2376">
              <w:rPr>
                <w:rStyle w:val="af2"/>
                <w:rFonts w:hint="eastAsia"/>
              </w:rPr>
              <w:t>、其他文件</w:t>
            </w:r>
            <w:r w:rsidR="00BA2376">
              <w:tab/>
            </w:r>
            <w:r w:rsidR="00BA2376">
              <w:fldChar w:fldCharType="begin"/>
            </w:r>
            <w:r w:rsidR="00BA2376">
              <w:instrText xml:space="preserve"> PAGEREF _Toc26351172 \h </w:instrText>
            </w:r>
            <w:r w:rsidR="00BA2376">
              <w:fldChar w:fldCharType="separate"/>
            </w:r>
            <w:r w:rsidR="00BA2376">
              <w:t>1</w:t>
            </w:r>
            <w:r w:rsidR="00BA2376">
              <w:rPr>
                <w:rFonts w:hint="eastAsia"/>
              </w:rPr>
              <w:t>6</w:t>
            </w:r>
            <w:r w:rsidR="00BA2376">
              <w:fldChar w:fldCharType="end"/>
            </w:r>
          </w:hyperlink>
        </w:p>
        <w:p w:rsidR="00657732" w:rsidRDefault="00D828CA">
          <w:pPr>
            <w:pStyle w:val="20"/>
            <w:tabs>
              <w:tab w:val="right" w:leader="dot" w:pos="8296"/>
            </w:tabs>
            <w:rPr>
              <w:rFonts w:asciiTheme="minorHAnsi" w:eastAsiaTheme="minorEastAsia" w:hAnsiTheme="minorHAnsi" w:cstheme="minorBidi"/>
              <w:szCs w:val="22"/>
            </w:rPr>
          </w:pPr>
          <w:hyperlink w:anchor="_Toc26351173" w:history="1">
            <w:r w:rsidR="00BA2376">
              <w:rPr>
                <w:rStyle w:val="af2"/>
                <w:rFonts w:hint="eastAsia"/>
              </w:rPr>
              <w:t>四、投标书制作、封装、递交</w:t>
            </w:r>
            <w:r w:rsidR="00BA2376">
              <w:tab/>
            </w:r>
            <w:r w:rsidR="00BA2376">
              <w:fldChar w:fldCharType="begin"/>
            </w:r>
            <w:r w:rsidR="00BA2376">
              <w:instrText xml:space="preserve"> PAGEREF _Toc26351173 \h </w:instrText>
            </w:r>
            <w:r w:rsidR="00BA2376">
              <w:fldChar w:fldCharType="separate"/>
            </w:r>
            <w:r w:rsidR="00BA2376">
              <w:t>1</w:t>
            </w:r>
            <w:r w:rsidR="00BA2376">
              <w:rPr>
                <w:rFonts w:hint="eastAsia"/>
              </w:rPr>
              <w:t>7</w:t>
            </w:r>
            <w:r w:rsidR="00BA2376">
              <w:fldChar w:fldCharType="end"/>
            </w:r>
          </w:hyperlink>
        </w:p>
        <w:p w:rsidR="00657732" w:rsidRDefault="00D828CA">
          <w:pPr>
            <w:pStyle w:val="10"/>
            <w:tabs>
              <w:tab w:val="right" w:leader="dot" w:pos="8296"/>
            </w:tabs>
            <w:rPr>
              <w:rFonts w:asciiTheme="minorHAnsi" w:eastAsiaTheme="minorEastAsia" w:hAnsiTheme="minorHAnsi" w:cstheme="minorBidi"/>
              <w:b w:val="0"/>
              <w:szCs w:val="22"/>
            </w:rPr>
          </w:pPr>
          <w:hyperlink w:anchor="_Toc26351174" w:history="1">
            <w:r w:rsidR="00BA2376">
              <w:rPr>
                <w:rStyle w:val="af2"/>
                <w:rFonts w:hint="eastAsia"/>
              </w:rPr>
              <w:t>第五部分</w:t>
            </w:r>
            <w:r w:rsidR="00BA2376">
              <w:rPr>
                <w:rStyle w:val="af2"/>
              </w:rPr>
              <w:t xml:space="preserve"> </w:t>
            </w:r>
            <w:r w:rsidR="00BA2376">
              <w:rPr>
                <w:rStyle w:val="af2"/>
                <w:rFonts w:hint="eastAsia"/>
              </w:rPr>
              <w:t>开标、评标</w:t>
            </w:r>
            <w:r w:rsidR="00BA2376">
              <w:tab/>
            </w:r>
            <w:r w:rsidR="00BA2376">
              <w:fldChar w:fldCharType="begin"/>
            </w:r>
            <w:r w:rsidR="00BA2376">
              <w:instrText xml:space="preserve"> PAGEREF _Toc26351174 \h </w:instrText>
            </w:r>
            <w:r w:rsidR="00BA2376">
              <w:fldChar w:fldCharType="separate"/>
            </w:r>
            <w:r w:rsidR="00BA2376">
              <w:t>1</w:t>
            </w:r>
            <w:r w:rsidR="00BA2376">
              <w:rPr>
                <w:rFonts w:hint="eastAsia"/>
              </w:rPr>
              <w:t>8</w:t>
            </w:r>
            <w:r w:rsidR="00BA2376">
              <w:fldChar w:fldCharType="end"/>
            </w:r>
          </w:hyperlink>
        </w:p>
        <w:p w:rsidR="00657732" w:rsidRDefault="00D828CA">
          <w:pPr>
            <w:pStyle w:val="20"/>
            <w:tabs>
              <w:tab w:val="right" w:leader="dot" w:pos="8296"/>
            </w:tabs>
            <w:rPr>
              <w:rFonts w:asciiTheme="minorHAnsi" w:eastAsiaTheme="minorEastAsia" w:hAnsiTheme="minorHAnsi" w:cstheme="minorBidi"/>
              <w:szCs w:val="22"/>
            </w:rPr>
          </w:pPr>
          <w:hyperlink w:anchor="_Toc26351175" w:history="1">
            <w:r w:rsidR="00BA2376">
              <w:rPr>
                <w:rStyle w:val="af2"/>
              </w:rPr>
              <w:t>1</w:t>
            </w:r>
            <w:r w:rsidR="00BA2376">
              <w:rPr>
                <w:rStyle w:val="af2"/>
                <w:rFonts w:hint="eastAsia"/>
              </w:rPr>
              <w:t>、开标</w:t>
            </w:r>
            <w:r w:rsidR="00BA2376">
              <w:tab/>
            </w:r>
            <w:r w:rsidR="00BA2376">
              <w:fldChar w:fldCharType="begin"/>
            </w:r>
            <w:r w:rsidR="00BA2376">
              <w:instrText xml:space="preserve"> PAGEREF _Toc26351175 \h </w:instrText>
            </w:r>
            <w:r w:rsidR="00BA2376">
              <w:fldChar w:fldCharType="separate"/>
            </w:r>
            <w:r w:rsidR="00BA2376">
              <w:t>1</w:t>
            </w:r>
            <w:r w:rsidR="00BA2376">
              <w:rPr>
                <w:rFonts w:hint="eastAsia"/>
              </w:rPr>
              <w:t>8</w:t>
            </w:r>
            <w:r w:rsidR="00BA2376">
              <w:fldChar w:fldCharType="end"/>
            </w:r>
          </w:hyperlink>
        </w:p>
        <w:p w:rsidR="00657732" w:rsidRDefault="00D828CA">
          <w:pPr>
            <w:pStyle w:val="20"/>
            <w:tabs>
              <w:tab w:val="right" w:leader="dot" w:pos="8296"/>
            </w:tabs>
            <w:rPr>
              <w:rFonts w:asciiTheme="minorHAnsi" w:hAnsiTheme="minorHAnsi" w:cstheme="minorBidi"/>
              <w:szCs w:val="22"/>
            </w:rPr>
          </w:pPr>
          <w:hyperlink w:anchor="_Toc26351176" w:history="1">
            <w:r w:rsidR="00BA2376">
              <w:rPr>
                <w:rStyle w:val="af2"/>
              </w:rPr>
              <w:t>2</w:t>
            </w:r>
            <w:r w:rsidR="00BA2376">
              <w:rPr>
                <w:rStyle w:val="af2"/>
                <w:rFonts w:hint="eastAsia"/>
              </w:rPr>
              <w:t>、评标</w:t>
            </w:r>
            <w:r w:rsidR="00BA2376">
              <w:tab/>
            </w:r>
            <w:r w:rsidR="00BA2376">
              <w:fldChar w:fldCharType="begin"/>
            </w:r>
            <w:r w:rsidR="00BA2376">
              <w:instrText xml:space="preserve"> PAGEREF _Toc26351176 \h </w:instrText>
            </w:r>
            <w:r w:rsidR="00BA2376">
              <w:fldChar w:fldCharType="separate"/>
            </w:r>
            <w:r w:rsidR="00BA2376">
              <w:rPr>
                <w:rFonts w:hint="eastAsia"/>
              </w:rPr>
              <w:t>1</w:t>
            </w:r>
            <w:r w:rsidR="00BA2376">
              <w:fldChar w:fldCharType="end"/>
            </w:r>
          </w:hyperlink>
          <w:r w:rsidR="00BA2376">
            <w:rPr>
              <w:rFonts w:hint="eastAsia"/>
            </w:rPr>
            <w:t>9</w:t>
          </w:r>
        </w:p>
        <w:p w:rsidR="00657732" w:rsidRDefault="00D828CA">
          <w:pPr>
            <w:pStyle w:val="20"/>
            <w:tabs>
              <w:tab w:val="right" w:leader="dot" w:pos="8296"/>
            </w:tabs>
            <w:rPr>
              <w:rFonts w:asciiTheme="minorHAnsi" w:eastAsiaTheme="minorEastAsia" w:hAnsiTheme="minorHAnsi" w:cstheme="minorBidi"/>
              <w:szCs w:val="22"/>
            </w:rPr>
          </w:pPr>
          <w:hyperlink w:anchor="_Toc26351177" w:history="1">
            <w:r w:rsidR="00BA2376">
              <w:rPr>
                <w:rStyle w:val="af2"/>
              </w:rPr>
              <w:t>3</w:t>
            </w:r>
            <w:r w:rsidR="00BA2376">
              <w:rPr>
                <w:rStyle w:val="af2"/>
                <w:rFonts w:hint="eastAsia"/>
              </w:rPr>
              <w:t>、标书的澄清</w:t>
            </w:r>
            <w:r w:rsidR="00BA2376">
              <w:tab/>
            </w:r>
            <w:r w:rsidR="00BA2376">
              <w:fldChar w:fldCharType="begin"/>
            </w:r>
            <w:r w:rsidR="00BA2376">
              <w:instrText xml:space="preserve"> PAGEREF _Toc26351177 \h </w:instrText>
            </w:r>
            <w:r w:rsidR="00BA2376">
              <w:fldChar w:fldCharType="separate"/>
            </w:r>
            <w:r w:rsidR="00BA2376">
              <w:t>1</w:t>
            </w:r>
            <w:r w:rsidR="00BA2376">
              <w:rPr>
                <w:rFonts w:hint="eastAsia"/>
              </w:rPr>
              <w:t>9</w:t>
            </w:r>
            <w:r w:rsidR="00BA2376">
              <w:fldChar w:fldCharType="end"/>
            </w:r>
          </w:hyperlink>
        </w:p>
        <w:p w:rsidR="00657732" w:rsidRDefault="00D828CA">
          <w:pPr>
            <w:pStyle w:val="20"/>
            <w:tabs>
              <w:tab w:val="right" w:leader="dot" w:pos="8296"/>
            </w:tabs>
            <w:rPr>
              <w:rFonts w:asciiTheme="minorHAnsi" w:hAnsiTheme="minorHAnsi" w:cstheme="minorBidi"/>
              <w:szCs w:val="22"/>
            </w:rPr>
          </w:pPr>
          <w:hyperlink w:anchor="_Toc26351178" w:history="1">
            <w:r w:rsidR="00BA2376">
              <w:rPr>
                <w:rStyle w:val="af2"/>
              </w:rPr>
              <w:t>4</w:t>
            </w:r>
            <w:r w:rsidR="00BA2376">
              <w:rPr>
                <w:rStyle w:val="af2"/>
                <w:rFonts w:hint="eastAsia"/>
              </w:rPr>
              <w:t>、确定中标人</w:t>
            </w:r>
            <w:r w:rsidR="00BA2376">
              <w:tab/>
            </w:r>
          </w:hyperlink>
          <w:r w:rsidR="00BA2376">
            <w:rPr>
              <w:rFonts w:hint="eastAsia"/>
            </w:rPr>
            <w:t>19</w:t>
          </w:r>
        </w:p>
        <w:p w:rsidR="00657732" w:rsidRDefault="00D828CA">
          <w:pPr>
            <w:pStyle w:val="20"/>
            <w:tabs>
              <w:tab w:val="right" w:leader="dot" w:pos="8296"/>
            </w:tabs>
            <w:rPr>
              <w:rFonts w:asciiTheme="minorHAnsi" w:hAnsiTheme="minorHAnsi" w:cstheme="minorBidi"/>
              <w:szCs w:val="22"/>
            </w:rPr>
          </w:pPr>
          <w:hyperlink w:anchor="_Toc26351179" w:history="1">
            <w:r w:rsidR="00BA2376">
              <w:rPr>
                <w:rStyle w:val="af2"/>
              </w:rPr>
              <w:t>5</w:t>
            </w:r>
            <w:r w:rsidR="00BA2376">
              <w:rPr>
                <w:rStyle w:val="af2"/>
                <w:rFonts w:hint="eastAsia"/>
              </w:rPr>
              <w:t>、中标通知</w:t>
            </w:r>
            <w:r w:rsidR="00BA2376">
              <w:tab/>
            </w:r>
            <w:r w:rsidR="00BA2376">
              <w:rPr>
                <w:rFonts w:hint="eastAsia"/>
              </w:rPr>
              <w:t>2</w:t>
            </w:r>
          </w:hyperlink>
          <w:r w:rsidR="00BA2376">
            <w:rPr>
              <w:rFonts w:hint="eastAsia"/>
            </w:rPr>
            <w:t>0</w:t>
          </w:r>
        </w:p>
        <w:p w:rsidR="00657732" w:rsidRDefault="00D828CA">
          <w:pPr>
            <w:pStyle w:val="10"/>
            <w:tabs>
              <w:tab w:val="right" w:leader="dot" w:pos="8296"/>
            </w:tabs>
            <w:rPr>
              <w:rFonts w:asciiTheme="minorHAnsi" w:hAnsiTheme="minorHAnsi" w:cstheme="minorBidi"/>
              <w:b w:val="0"/>
              <w:szCs w:val="22"/>
            </w:rPr>
          </w:pPr>
          <w:hyperlink w:anchor="_Toc26351180" w:history="1">
            <w:r w:rsidR="00BA2376">
              <w:rPr>
                <w:rStyle w:val="af2"/>
                <w:rFonts w:hint="eastAsia"/>
              </w:rPr>
              <w:t>第六部分</w:t>
            </w:r>
            <w:r w:rsidR="00BA2376">
              <w:rPr>
                <w:rStyle w:val="af2"/>
              </w:rPr>
              <w:t xml:space="preserve"> </w:t>
            </w:r>
            <w:r w:rsidR="00BA2376">
              <w:rPr>
                <w:rStyle w:val="af2"/>
                <w:rFonts w:hint="eastAsia"/>
              </w:rPr>
              <w:t>签订合同</w:t>
            </w:r>
            <w:r w:rsidR="00BA2376">
              <w:tab/>
            </w:r>
            <w:r w:rsidR="00BA2376">
              <w:rPr>
                <w:rFonts w:hint="eastAsia"/>
              </w:rPr>
              <w:t>2</w:t>
            </w:r>
          </w:hyperlink>
          <w:r w:rsidR="00BA2376">
            <w:rPr>
              <w:rFonts w:hint="eastAsia"/>
            </w:rPr>
            <w:t>1</w:t>
          </w:r>
        </w:p>
        <w:p w:rsidR="00657732" w:rsidRDefault="00D828CA">
          <w:pPr>
            <w:pStyle w:val="20"/>
            <w:tabs>
              <w:tab w:val="right" w:leader="dot" w:pos="8296"/>
            </w:tabs>
            <w:rPr>
              <w:rFonts w:asciiTheme="minorHAnsi" w:hAnsiTheme="minorHAnsi" w:cstheme="minorBidi"/>
              <w:szCs w:val="22"/>
            </w:rPr>
          </w:pPr>
          <w:hyperlink w:anchor="_Toc26351181" w:history="1">
            <w:r w:rsidR="00BA2376">
              <w:rPr>
                <w:rStyle w:val="af2"/>
              </w:rPr>
              <w:t>1</w:t>
            </w:r>
            <w:r w:rsidR="00BA2376">
              <w:rPr>
                <w:rStyle w:val="af2"/>
                <w:rFonts w:hint="eastAsia"/>
              </w:rPr>
              <w:t>、签订合同</w:t>
            </w:r>
            <w:r w:rsidR="00BA2376">
              <w:tab/>
            </w:r>
            <w:r w:rsidR="00BA2376">
              <w:rPr>
                <w:rFonts w:hint="eastAsia"/>
              </w:rPr>
              <w:t>2</w:t>
            </w:r>
          </w:hyperlink>
          <w:r w:rsidR="00BA2376">
            <w:rPr>
              <w:rFonts w:hint="eastAsia"/>
            </w:rPr>
            <w:t>1</w:t>
          </w:r>
        </w:p>
        <w:p w:rsidR="00657732" w:rsidRDefault="00D828CA">
          <w:pPr>
            <w:pStyle w:val="20"/>
            <w:tabs>
              <w:tab w:val="right" w:leader="dot" w:pos="8296"/>
            </w:tabs>
            <w:rPr>
              <w:rFonts w:asciiTheme="minorHAnsi" w:hAnsiTheme="minorHAnsi" w:cstheme="minorBidi"/>
              <w:szCs w:val="22"/>
            </w:rPr>
          </w:pPr>
          <w:hyperlink w:anchor="_Toc26351182" w:history="1">
            <w:r w:rsidR="00BA2376">
              <w:rPr>
                <w:rStyle w:val="af2"/>
              </w:rPr>
              <w:t>2</w:t>
            </w:r>
            <w:r w:rsidR="00BA2376">
              <w:rPr>
                <w:rStyle w:val="af2"/>
                <w:rFonts w:hint="eastAsia"/>
              </w:rPr>
              <w:t>、商务条款和合同内容</w:t>
            </w:r>
            <w:r w:rsidR="00BA2376">
              <w:tab/>
            </w:r>
            <w:r w:rsidR="00BA2376">
              <w:rPr>
                <w:rFonts w:hint="eastAsia"/>
              </w:rPr>
              <w:t>2</w:t>
            </w:r>
          </w:hyperlink>
          <w:r w:rsidR="00BA2376">
            <w:rPr>
              <w:rFonts w:hint="eastAsia"/>
            </w:rPr>
            <w:t>1</w:t>
          </w:r>
        </w:p>
        <w:p w:rsidR="00657732" w:rsidRDefault="00BA2376">
          <w:r>
            <w:rPr>
              <w:b/>
              <w:bCs/>
              <w:lang w:val="zh-CN"/>
            </w:rPr>
            <w:fldChar w:fldCharType="end"/>
          </w:r>
        </w:p>
      </w:sdtContent>
    </w:sdt>
    <w:p w:rsidR="00657732" w:rsidRDefault="00BA2376">
      <w:pPr>
        <w:pStyle w:val="1"/>
        <w:spacing w:line="360" w:lineRule="auto"/>
      </w:pPr>
      <w:bookmarkStart w:id="1" w:name="_Toc26351149"/>
      <w:bookmarkStart w:id="2" w:name="_Toc535921082"/>
      <w:r>
        <w:rPr>
          <w:rFonts w:hint="eastAsia"/>
        </w:rPr>
        <w:lastRenderedPageBreak/>
        <w:t>第一部分</w:t>
      </w:r>
      <w:r>
        <w:t xml:space="preserve"> </w:t>
      </w:r>
      <w:r>
        <w:rPr>
          <w:rFonts w:hint="eastAsia"/>
        </w:rPr>
        <w:t>基本说明</w:t>
      </w:r>
      <w:bookmarkEnd w:id="1"/>
      <w:bookmarkEnd w:id="2"/>
    </w:p>
    <w:p w:rsidR="00657732" w:rsidRDefault="00657732">
      <w:pPr>
        <w:spacing w:line="360" w:lineRule="auto"/>
      </w:pPr>
    </w:p>
    <w:p w:rsidR="00657732" w:rsidRDefault="00BA2376">
      <w:pPr>
        <w:pStyle w:val="ad"/>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rsidR="00657732" w:rsidRDefault="00BA2376">
      <w:pPr>
        <w:pStyle w:val="ad"/>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rsidR="00657732" w:rsidRDefault="00BA2376">
      <w:pPr>
        <w:pStyle w:val="ad"/>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rsidR="00657732" w:rsidRDefault="00BA2376">
      <w:pPr>
        <w:pStyle w:val="ad"/>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rsidR="00657732" w:rsidRDefault="00BA2376">
      <w:pPr>
        <w:pStyle w:val="ad"/>
        <w:numPr>
          <w:ilvl w:val="0"/>
          <w:numId w:val="2"/>
        </w:numPr>
        <w:spacing w:before="0" w:beforeAutospacing="0" w:after="0" w:afterAutospacing="0" w:line="360" w:lineRule="auto"/>
        <w:rPr>
          <w:sz w:val="21"/>
          <w:szCs w:val="18"/>
        </w:rPr>
      </w:pPr>
      <w:r>
        <w:rPr>
          <w:rFonts w:hint="eastAsia"/>
          <w:sz w:val="21"/>
          <w:szCs w:val="18"/>
        </w:rPr>
        <w:t>招标书修改、撤回：</w:t>
      </w:r>
    </w:p>
    <w:p w:rsidR="00657732" w:rsidRDefault="00BA2376">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rsidR="00657732" w:rsidRDefault="00BA2376">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rsidR="00657732" w:rsidRDefault="00BA2376">
      <w:pPr>
        <w:pStyle w:val="ad"/>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rsidR="00657732" w:rsidRDefault="00657732">
      <w:pPr>
        <w:pStyle w:val="ad"/>
        <w:spacing w:before="0" w:beforeAutospacing="0" w:after="0" w:afterAutospacing="0" w:line="360" w:lineRule="auto"/>
        <w:ind w:left="360"/>
        <w:rPr>
          <w:sz w:val="21"/>
        </w:rPr>
      </w:pPr>
    </w:p>
    <w:p w:rsidR="00657732" w:rsidRDefault="00657732">
      <w:pPr>
        <w:pStyle w:val="ad"/>
        <w:spacing w:before="0" w:beforeAutospacing="0" w:after="0" w:afterAutospacing="0" w:line="360" w:lineRule="auto"/>
        <w:ind w:left="360"/>
        <w:rPr>
          <w:sz w:val="21"/>
        </w:rPr>
      </w:pPr>
    </w:p>
    <w:p w:rsidR="00657732" w:rsidRDefault="00657732">
      <w:pPr>
        <w:pStyle w:val="ad"/>
        <w:spacing w:before="0" w:beforeAutospacing="0" w:after="0" w:afterAutospacing="0" w:line="360" w:lineRule="auto"/>
        <w:ind w:left="360"/>
        <w:rPr>
          <w:sz w:val="21"/>
        </w:rPr>
      </w:pPr>
    </w:p>
    <w:p w:rsidR="00657732" w:rsidRDefault="00657732">
      <w:pPr>
        <w:pStyle w:val="ad"/>
        <w:spacing w:before="0" w:beforeAutospacing="0" w:after="0" w:afterAutospacing="0" w:line="360" w:lineRule="auto"/>
        <w:ind w:left="360"/>
        <w:rPr>
          <w:sz w:val="21"/>
        </w:rPr>
      </w:pPr>
    </w:p>
    <w:p w:rsidR="00657732" w:rsidRDefault="00657732">
      <w:pPr>
        <w:pStyle w:val="ad"/>
        <w:spacing w:before="0" w:beforeAutospacing="0" w:after="0" w:afterAutospacing="0" w:line="360" w:lineRule="auto"/>
        <w:ind w:left="360"/>
        <w:rPr>
          <w:sz w:val="21"/>
        </w:rPr>
      </w:pPr>
    </w:p>
    <w:p w:rsidR="00657732" w:rsidRDefault="00BA2376">
      <w:pPr>
        <w:pStyle w:val="1"/>
        <w:spacing w:line="360" w:lineRule="auto"/>
      </w:pPr>
      <w:bookmarkStart w:id="3" w:name="_Toc535921083"/>
      <w:bookmarkStart w:id="4" w:name="_Toc26351150"/>
      <w:r>
        <w:rPr>
          <w:rFonts w:hint="eastAsia"/>
        </w:rPr>
        <w:lastRenderedPageBreak/>
        <w:t>第二部分</w:t>
      </w:r>
      <w:r>
        <w:t xml:space="preserve"> </w:t>
      </w:r>
      <w:r>
        <w:rPr>
          <w:rFonts w:hint="eastAsia"/>
        </w:rPr>
        <w:t>招标情况介绍</w:t>
      </w:r>
      <w:bookmarkEnd w:id="3"/>
      <w:bookmarkEnd w:id="4"/>
    </w:p>
    <w:p w:rsidR="00657732" w:rsidRDefault="00657732">
      <w:pPr>
        <w:pStyle w:val="a3"/>
        <w:spacing w:line="360" w:lineRule="auto"/>
        <w:rPr>
          <w:rFonts w:ascii="宋体" w:hAnsi="宋体"/>
        </w:rPr>
      </w:pPr>
    </w:p>
    <w:p w:rsidR="00657732" w:rsidRDefault="00BA2376">
      <w:pPr>
        <w:pStyle w:val="2"/>
        <w:spacing w:line="360" w:lineRule="auto"/>
      </w:pPr>
      <w:bookmarkStart w:id="5" w:name="_Toc26351151"/>
      <w:bookmarkStart w:id="6" w:name="_Toc535921084"/>
      <w:r>
        <w:rPr>
          <w:rFonts w:hint="eastAsia"/>
        </w:rPr>
        <w:t>一、项目基本情况</w:t>
      </w:r>
      <w:bookmarkEnd w:id="5"/>
      <w:bookmarkEnd w:id="6"/>
    </w:p>
    <w:p w:rsidR="00657732" w:rsidRDefault="00BA2376">
      <w:pPr>
        <w:numPr>
          <w:ilvl w:val="0"/>
          <w:numId w:val="3"/>
        </w:numPr>
        <w:spacing w:line="360" w:lineRule="auto"/>
        <w:rPr>
          <w:rFonts w:ascii="宋体" w:hAnsi="宋体"/>
          <w:u w:val="single"/>
        </w:rPr>
      </w:pPr>
      <w:r>
        <w:rPr>
          <w:rFonts w:ascii="宋体" w:hAnsi="宋体"/>
        </w:rPr>
        <w:t>采购</w:t>
      </w:r>
      <w:r>
        <w:rPr>
          <w:rFonts w:ascii="宋体" w:hAnsi="宋体" w:hint="eastAsia"/>
        </w:rPr>
        <w:t>单位</w:t>
      </w:r>
      <w:r>
        <w:rPr>
          <w:rFonts w:ascii="宋体" w:hAnsi="宋体"/>
        </w:rPr>
        <w:t>名称：</w:t>
      </w:r>
      <w:r>
        <w:rPr>
          <w:rFonts w:ascii="宋体" w:hAnsi="宋体"/>
          <w:u w:val="single"/>
        </w:rPr>
        <w:t xml:space="preserve">    </w:t>
      </w:r>
      <w:r>
        <w:rPr>
          <w:rFonts w:ascii="宋体" w:hAnsi="宋体" w:hint="eastAsia"/>
          <w:u w:val="single"/>
        </w:rPr>
        <w:t>民生人寿保险股份有限公司</w:t>
      </w:r>
      <w:r>
        <w:rPr>
          <w:rFonts w:ascii="宋体" w:hAnsi="宋体"/>
          <w:u w:val="single"/>
        </w:rPr>
        <w:t xml:space="preserve">       </w:t>
      </w:r>
    </w:p>
    <w:p w:rsidR="00657732" w:rsidRDefault="00BA2376">
      <w:pPr>
        <w:numPr>
          <w:ilvl w:val="0"/>
          <w:numId w:val="3"/>
        </w:numPr>
        <w:spacing w:line="360" w:lineRule="auto"/>
        <w:rPr>
          <w:rFonts w:ascii="宋体" w:hAnsi="宋体"/>
        </w:rPr>
      </w:pPr>
      <w:r>
        <w:rPr>
          <w:rFonts w:ascii="宋体" w:hAnsi="宋体" w:hint="eastAsia"/>
        </w:rPr>
        <w:t>项目</w:t>
      </w:r>
      <w:r>
        <w:rPr>
          <w:rFonts w:ascii="宋体" w:hAnsi="宋体"/>
        </w:rPr>
        <w:t>名称：</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民生保险测试人力采购项目</w:t>
      </w:r>
      <w:r>
        <w:rPr>
          <w:rFonts w:ascii="宋体" w:hAnsi="宋体"/>
          <w:u w:val="single"/>
        </w:rPr>
        <w:t xml:space="preserve">      </w:t>
      </w:r>
      <w:r>
        <w:rPr>
          <w:rFonts w:ascii="宋体" w:hAnsi="宋体" w:hint="eastAsia"/>
          <w:u w:val="single"/>
        </w:rPr>
        <w:t xml:space="preserve"> </w:t>
      </w:r>
    </w:p>
    <w:p w:rsidR="00657732" w:rsidRDefault="00BA2376">
      <w:pPr>
        <w:numPr>
          <w:ilvl w:val="0"/>
          <w:numId w:val="3"/>
        </w:numPr>
        <w:spacing w:line="360" w:lineRule="auto"/>
        <w:rPr>
          <w:rFonts w:ascii="宋体" w:hAnsi="宋体"/>
          <w:b/>
          <w:bCs/>
          <w:szCs w:val="21"/>
        </w:rPr>
      </w:pPr>
      <w:r>
        <w:rPr>
          <w:rFonts w:ascii="宋体" w:hAnsi="宋体"/>
          <w:b/>
          <w:bCs/>
          <w:szCs w:val="21"/>
        </w:rPr>
        <w:t>项目</w:t>
      </w:r>
      <w:r>
        <w:rPr>
          <w:rFonts w:ascii="宋体" w:hAnsi="宋体" w:hint="eastAsia"/>
          <w:b/>
          <w:bCs/>
          <w:szCs w:val="21"/>
        </w:rPr>
        <w:t>内容：</w:t>
      </w:r>
    </w:p>
    <w:p w:rsidR="00657732" w:rsidRDefault="00BA2376">
      <w:pPr>
        <w:outlineLvl w:val="0"/>
        <w:rPr>
          <w:rFonts w:ascii="Verdana" w:hAnsi="Verdana"/>
          <w:szCs w:val="21"/>
        </w:rPr>
      </w:pPr>
      <w:r>
        <w:rPr>
          <w:rFonts w:ascii="Verdana" w:hAnsi="Verdana"/>
          <w:szCs w:val="21"/>
        </w:rPr>
        <w:t xml:space="preserve">     </w:t>
      </w:r>
      <w:r>
        <w:rPr>
          <w:rFonts w:ascii="Verdana" w:hAnsi="Verdana" w:hint="eastAsia"/>
          <w:szCs w:val="21"/>
        </w:rPr>
        <w:t>民生保险根据公司业务需要开展测试人力采购项目（三年期框架协议），需求如下：</w:t>
      </w:r>
    </w:p>
    <w:p w:rsidR="00657732" w:rsidRDefault="00BA2376">
      <w:pPr>
        <w:pStyle w:val="af4"/>
        <w:numPr>
          <w:ilvl w:val="0"/>
          <w:numId w:val="4"/>
        </w:numPr>
        <w:spacing w:line="360" w:lineRule="auto"/>
        <w:ind w:left="0" w:firstLineChars="0" w:firstLine="0"/>
        <w:rPr>
          <w:rFonts w:ascii="宋体" w:hAnsi="宋体"/>
          <w:szCs w:val="21"/>
        </w:rPr>
      </w:pPr>
      <w:r>
        <w:rPr>
          <w:rFonts w:ascii="宋体" w:hAnsi="宋体" w:hint="eastAsia"/>
          <w:szCs w:val="21"/>
        </w:rPr>
        <w:t>测试内容</w:t>
      </w:r>
      <w:r>
        <w:rPr>
          <w:rFonts w:ascii="宋体" w:hAnsi="宋体"/>
          <w:szCs w:val="21"/>
        </w:rPr>
        <w:t>:日常常规需求和项目测试，包括功能、性能、自动化测试。</w:t>
      </w:r>
    </w:p>
    <w:p w:rsidR="00657732" w:rsidRDefault="00BA2376">
      <w:pPr>
        <w:pStyle w:val="af4"/>
        <w:numPr>
          <w:ilvl w:val="0"/>
          <w:numId w:val="4"/>
        </w:numPr>
        <w:spacing w:line="360" w:lineRule="auto"/>
        <w:ind w:left="0" w:firstLineChars="0" w:firstLine="0"/>
        <w:rPr>
          <w:rFonts w:ascii="宋体" w:hAnsi="宋体"/>
          <w:szCs w:val="21"/>
        </w:rPr>
      </w:pPr>
      <w:r>
        <w:rPr>
          <w:rFonts w:ascii="宋体" w:hAnsi="宋体" w:hint="eastAsia"/>
          <w:szCs w:val="21"/>
        </w:rPr>
        <w:t>测试团队人数：预计</w:t>
      </w:r>
      <w:r>
        <w:rPr>
          <w:rFonts w:ascii="宋体" w:hAnsi="宋体"/>
          <w:szCs w:val="21"/>
        </w:rPr>
        <w:t>20人，其中初级人员10人，中级人员6人，高级人员4人，</w:t>
      </w:r>
      <w:r>
        <w:rPr>
          <w:rFonts w:ascii="宋体" w:hAnsi="宋体" w:hint="eastAsia"/>
          <w:szCs w:val="21"/>
        </w:rPr>
        <w:t>招标人可根据实际项目需要会进行相应需求调整。</w:t>
      </w:r>
    </w:p>
    <w:p w:rsidR="00657732" w:rsidRDefault="00BA2376">
      <w:pPr>
        <w:pStyle w:val="af4"/>
        <w:numPr>
          <w:ilvl w:val="0"/>
          <w:numId w:val="4"/>
        </w:numPr>
        <w:spacing w:line="360" w:lineRule="auto"/>
        <w:ind w:left="0" w:firstLineChars="0" w:firstLine="0"/>
        <w:rPr>
          <w:rFonts w:ascii="宋体" w:hAnsi="宋体"/>
          <w:szCs w:val="21"/>
        </w:rPr>
      </w:pPr>
      <w:r>
        <w:rPr>
          <w:rFonts w:ascii="宋体" w:hAnsi="宋体" w:hint="eastAsia"/>
          <w:szCs w:val="21"/>
        </w:rPr>
        <w:t>测试人员质量要求：</w:t>
      </w:r>
    </w:p>
    <w:tbl>
      <w:tblPr>
        <w:tblW w:w="8315" w:type="dxa"/>
        <w:jc w:val="center"/>
        <w:tblLayout w:type="fixed"/>
        <w:tblLook w:val="04A0" w:firstRow="1" w:lastRow="0" w:firstColumn="1" w:lastColumn="0" w:noHBand="0" w:noVBand="1"/>
      </w:tblPr>
      <w:tblGrid>
        <w:gridCol w:w="2020"/>
        <w:gridCol w:w="6295"/>
      </w:tblGrid>
      <w:tr w:rsidR="00657732">
        <w:trPr>
          <w:trHeight w:val="270"/>
          <w:jc w:val="center"/>
        </w:trPr>
        <w:tc>
          <w:tcPr>
            <w:tcW w:w="2020" w:type="dxa"/>
            <w:tcBorders>
              <w:top w:val="single" w:sz="4" w:space="0" w:color="auto"/>
              <w:left w:val="single" w:sz="4" w:space="0" w:color="auto"/>
              <w:bottom w:val="single" w:sz="4" w:space="0" w:color="auto"/>
              <w:right w:val="single" w:sz="4" w:space="0" w:color="auto"/>
            </w:tcBorders>
            <w:shd w:val="clear" w:color="000000" w:fill="FFC000"/>
            <w:noWrap/>
            <w:vAlign w:val="bottom"/>
          </w:tcPr>
          <w:p w:rsidR="00657732" w:rsidRDefault="00BA2376">
            <w:pPr>
              <w:widowControl/>
              <w:jc w:val="center"/>
              <w:rPr>
                <w:rFonts w:ascii="Verdana" w:hAnsi="Verdana"/>
                <w:bCs/>
                <w:szCs w:val="21"/>
              </w:rPr>
            </w:pPr>
            <w:r>
              <w:rPr>
                <w:rFonts w:ascii="Verdana" w:hAnsi="Verdana" w:hint="eastAsia"/>
                <w:bCs/>
                <w:szCs w:val="21"/>
              </w:rPr>
              <w:t>级别</w:t>
            </w:r>
          </w:p>
        </w:tc>
        <w:tc>
          <w:tcPr>
            <w:tcW w:w="6295" w:type="dxa"/>
            <w:tcBorders>
              <w:top w:val="single" w:sz="4" w:space="0" w:color="auto"/>
              <w:left w:val="nil"/>
              <w:bottom w:val="single" w:sz="4" w:space="0" w:color="auto"/>
              <w:right w:val="single" w:sz="4" w:space="0" w:color="auto"/>
            </w:tcBorders>
            <w:shd w:val="clear" w:color="000000" w:fill="FFC000"/>
            <w:noWrap/>
            <w:vAlign w:val="bottom"/>
          </w:tcPr>
          <w:p w:rsidR="00657732" w:rsidRDefault="00BA2376">
            <w:pPr>
              <w:widowControl/>
              <w:jc w:val="left"/>
              <w:rPr>
                <w:rFonts w:ascii="Verdana" w:hAnsi="Verdana"/>
                <w:bCs/>
                <w:szCs w:val="21"/>
              </w:rPr>
            </w:pPr>
            <w:r>
              <w:rPr>
                <w:rFonts w:ascii="Verdana" w:hAnsi="Verdana" w:hint="eastAsia"/>
                <w:bCs/>
                <w:szCs w:val="21"/>
              </w:rPr>
              <w:t>能力要求</w:t>
            </w:r>
          </w:p>
        </w:tc>
      </w:tr>
      <w:tr w:rsidR="00657732">
        <w:trPr>
          <w:trHeight w:val="2430"/>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57732" w:rsidRDefault="00BA2376">
            <w:pPr>
              <w:widowControl/>
              <w:jc w:val="center"/>
              <w:rPr>
                <w:rFonts w:ascii="Verdana" w:hAnsi="Verdana"/>
                <w:bCs/>
                <w:szCs w:val="21"/>
              </w:rPr>
            </w:pPr>
            <w:r>
              <w:rPr>
                <w:rFonts w:ascii="Verdana" w:hAnsi="Verdana" w:hint="eastAsia"/>
                <w:bCs/>
                <w:szCs w:val="21"/>
              </w:rPr>
              <w:t>高级测试工程师</w:t>
            </w:r>
          </w:p>
        </w:tc>
        <w:tc>
          <w:tcPr>
            <w:tcW w:w="6295" w:type="dxa"/>
            <w:tcBorders>
              <w:top w:val="nil"/>
              <w:left w:val="nil"/>
              <w:bottom w:val="single" w:sz="4" w:space="0" w:color="auto"/>
              <w:right w:val="single" w:sz="4" w:space="0" w:color="auto"/>
            </w:tcBorders>
            <w:shd w:val="clear" w:color="auto" w:fill="auto"/>
            <w:vAlign w:val="center"/>
          </w:tcPr>
          <w:p w:rsidR="00657732" w:rsidRDefault="00BA2376">
            <w:pPr>
              <w:widowControl/>
              <w:jc w:val="left"/>
              <w:rPr>
                <w:rFonts w:ascii="Verdana" w:hAnsi="Verdana"/>
                <w:bCs/>
                <w:szCs w:val="21"/>
              </w:rPr>
            </w:pPr>
            <w:r>
              <w:rPr>
                <w:rFonts w:ascii="Verdana" w:hAnsi="Verdana" w:hint="eastAsia"/>
                <w:bCs/>
                <w:szCs w:val="21"/>
              </w:rPr>
              <w:t>1</w:t>
            </w:r>
            <w:r>
              <w:rPr>
                <w:rFonts w:ascii="Verdana" w:hAnsi="Verdana" w:hint="eastAsia"/>
                <w:bCs/>
                <w:szCs w:val="21"/>
              </w:rPr>
              <w:t>、本科及以上学历，</w:t>
            </w:r>
            <w:r>
              <w:rPr>
                <w:rFonts w:ascii="Verdana" w:hAnsi="Verdana" w:hint="eastAsia"/>
                <w:bCs/>
                <w:szCs w:val="21"/>
              </w:rPr>
              <w:t>5</w:t>
            </w:r>
            <w:r>
              <w:rPr>
                <w:rFonts w:ascii="Verdana" w:hAnsi="Verdana" w:hint="eastAsia"/>
                <w:bCs/>
                <w:szCs w:val="21"/>
              </w:rPr>
              <w:t>年以上测试工作经验</w:t>
            </w:r>
            <w:r>
              <w:rPr>
                <w:rFonts w:ascii="Verdana" w:hAnsi="Verdana" w:hint="eastAsia"/>
                <w:bCs/>
                <w:szCs w:val="21"/>
              </w:rPr>
              <w:br/>
              <w:t>2</w:t>
            </w:r>
            <w:r>
              <w:rPr>
                <w:rFonts w:ascii="Verdana" w:hAnsi="Verdana" w:hint="eastAsia"/>
                <w:bCs/>
                <w:szCs w:val="21"/>
              </w:rPr>
              <w:t>、精通保险业务知识，有保险项目测试经验</w:t>
            </w:r>
            <w:r>
              <w:rPr>
                <w:rFonts w:ascii="Verdana" w:hAnsi="Verdana" w:hint="eastAsia"/>
                <w:bCs/>
                <w:szCs w:val="21"/>
              </w:rPr>
              <w:br/>
              <w:t>3</w:t>
            </w:r>
            <w:r>
              <w:rPr>
                <w:rFonts w:ascii="Verdana" w:hAnsi="Verdana" w:hint="eastAsia"/>
                <w:bCs/>
                <w:szCs w:val="21"/>
              </w:rPr>
              <w:t>、能够独立进行测试计划、测试方案的制定，跟踪测试进度，把控测试风险</w:t>
            </w:r>
            <w:r>
              <w:rPr>
                <w:rFonts w:ascii="Verdana" w:hAnsi="Verdana" w:hint="eastAsia"/>
                <w:bCs/>
                <w:szCs w:val="21"/>
              </w:rPr>
              <w:br/>
              <w:t>4</w:t>
            </w:r>
            <w:r>
              <w:rPr>
                <w:rFonts w:ascii="Verdana" w:hAnsi="Verdana" w:hint="eastAsia"/>
                <w:bCs/>
                <w:szCs w:val="21"/>
              </w:rPr>
              <w:t>、具备功能测试、性能测试、自动化测试等一项或多项测试能力</w:t>
            </w:r>
            <w:r>
              <w:rPr>
                <w:rFonts w:ascii="Verdana" w:hAnsi="Verdana" w:hint="eastAsia"/>
                <w:bCs/>
                <w:szCs w:val="21"/>
              </w:rPr>
              <w:br/>
              <w:t>5</w:t>
            </w:r>
            <w:r>
              <w:rPr>
                <w:rFonts w:ascii="Verdana" w:hAnsi="Verdana" w:hint="eastAsia"/>
                <w:bCs/>
                <w:szCs w:val="21"/>
              </w:rPr>
              <w:t>、能够负责测试工作的推进，团队内部管理和培训等</w:t>
            </w:r>
          </w:p>
        </w:tc>
      </w:tr>
      <w:tr w:rsidR="00657732">
        <w:trPr>
          <w:trHeight w:val="1350"/>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57732" w:rsidRDefault="00BA2376">
            <w:pPr>
              <w:widowControl/>
              <w:jc w:val="center"/>
              <w:rPr>
                <w:rFonts w:ascii="Verdana" w:hAnsi="Verdana"/>
                <w:bCs/>
                <w:szCs w:val="21"/>
              </w:rPr>
            </w:pPr>
            <w:r>
              <w:rPr>
                <w:rFonts w:ascii="Verdana" w:hAnsi="Verdana" w:hint="eastAsia"/>
                <w:bCs/>
                <w:szCs w:val="21"/>
              </w:rPr>
              <w:t>中级测试工程师</w:t>
            </w:r>
          </w:p>
        </w:tc>
        <w:tc>
          <w:tcPr>
            <w:tcW w:w="6295" w:type="dxa"/>
            <w:tcBorders>
              <w:top w:val="nil"/>
              <w:left w:val="nil"/>
              <w:bottom w:val="single" w:sz="4" w:space="0" w:color="auto"/>
              <w:right w:val="single" w:sz="4" w:space="0" w:color="auto"/>
            </w:tcBorders>
            <w:shd w:val="clear" w:color="auto" w:fill="auto"/>
            <w:vAlign w:val="center"/>
          </w:tcPr>
          <w:p w:rsidR="00657732" w:rsidRDefault="00BA2376">
            <w:pPr>
              <w:widowControl/>
              <w:jc w:val="left"/>
              <w:rPr>
                <w:rFonts w:ascii="Verdana" w:hAnsi="Verdana"/>
                <w:bCs/>
                <w:szCs w:val="21"/>
              </w:rPr>
            </w:pPr>
            <w:r>
              <w:rPr>
                <w:rFonts w:ascii="Verdana" w:hAnsi="Verdana" w:hint="eastAsia"/>
                <w:bCs/>
                <w:szCs w:val="21"/>
              </w:rPr>
              <w:t>1</w:t>
            </w:r>
            <w:r>
              <w:rPr>
                <w:rFonts w:ascii="Verdana" w:hAnsi="Verdana" w:hint="eastAsia"/>
                <w:bCs/>
                <w:szCs w:val="21"/>
              </w:rPr>
              <w:t>、本科及以上学历，</w:t>
            </w:r>
            <w:r>
              <w:rPr>
                <w:rFonts w:ascii="Verdana" w:hAnsi="Verdana" w:hint="eastAsia"/>
                <w:bCs/>
                <w:szCs w:val="21"/>
              </w:rPr>
              <w:t>3-5</w:t>
            </w:r>
            <w:r>
              <w:rPr>
                <w:rFonts w:ascii="Verdana" w:hAnsi="Verdana" w:hint="eastAsia"/>
                <w:bCs/>
                <w:szCs w:val="21"/>
              </w:rPr>
              <w:t>（含）年测试工作经验</w:t>
            </w:r>
            <w:r>
              <w:rPr>
                <w:rFonts w:ascii="Verdana" w:hAnsi="Verdana" w:hint="eastAsia"/>
                <w:bCs/>
                <w:szCs w:val="21"/>
              </w:rPr>
              <w:br/>
              <w:t>2</w:t>
            </w:r>
            <w:r>
              <w:rPr>
                <w:rFonts w:ascii="Verdana" w:hAnsi="Verdana" w:hint="eastAsia"/>
                <w:bCs/>
                <w:szCs w:val="21"/>
              </w:rPr>
              <w:t>、熟悉保险业务知识，有保险项目测试经验</w:t>
            </w:r>
            <w:r>
              <w:rPr>
                <w:rFonts w:ascii="Verdana" w:hAnsi="Verdana" w:hint="eastAsia"/>
                <w:bCs/>
                <w:szCs w:val="21"/>
              </w:rPr>
              <w:br/>
              <w:t>3</w:t>
            </w:r>
            <w:r>
              <w:rPr>
                <w:rFonts w:ascii="Verdana" w:hAnsi="Verdana" w:hint="eastAsia"/>
                <w:bCs/>
                <w:szCs w:val="21"/>
              </w:rPr>
              <w:t>、熟悉软件测试流程，精通软件测试方法及测试技术，熟练使用各种测试工具</w:t>
            </w:r>
          </w:p>
        </w:tc>
      </w:tr>
      <w:tr w:rsidR="00657732">
        <w:trPr>
          <w:trHeight w:val="1890"/>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657732" w:rsidRDefault="00BA2376">
            <w:pPr>
              <w:widowControl/>
              <w:jc w:val="center"/>
              <w:rPr>
                <w:rFonts w:ascii="Verdana" w:hAnsi="Verdana"/>
                <w:bCs/>
                <w:szCs w:val="21"/>
              </w:rPr>
            </w:pPr>
            <w:r>
              <w:rPr>
                <w:rFonts w:ascii="Verdana" w:hAnsi="Verdana" w:hint="eastAsia"/>
                <w:bCs/>
                <w:szCs w:val="21"/>
              </w:rPr>
              <w:t>初级测试工程师</w:t>
            </w:r>
          </w:p>
        </w:tc>
        <w:tc>
          <w:tcPr>
            <w:tcW w:w="6295" w:type="dxa"/>
            <w:tcBorders>
              <w:top w:val="nil"/>
              <w:left w:val="nil"/>
              <w:bottom w:val="single" w:sz="4" w:space="0" w:color="auto"/>
              <w:right w:val="single" w:sz="4" w:space="0" w:color="auto"/>
            </w:tcBorders>
            <w:shd w:val="clear" w:color="auto" w:fill="auto"/>
            <w:vAlign w:val="center"/>
          </w:tcPr>
          <w:p w:rsidR="00657732" w:rsidRDefault="00BA2376">
            <w:pPr>
              <w:widowControl/>
              <w:jc w:val="left"/>
              <w:rPr>
                <w:rFonts w:ascii="Verdana" w:hAnsi="Verdana"/>
                <w:bCs/>
                <w:szCs w:val="21"/>
              </w:rPr>
            </w:pPr>
            <w:r>
              <w:rPr>
                <w:rFonts w:ascii="Verdana" w:hAnsi="Verdana" w:hint="eastAsia"/>
                <w:bCs/>
                <w:szCs w:val="21"/>
              </w:rPr>
              <w:t>1</w:t>
            </w:r>
            <w:r>
              <w:rPr>
                <w:rFonts w:ascii="Verdana" w:hAnsi="Verdana" w:hint="eastAsia"/>
                <w:bCs/>
                <w:szCs w:val="21"/>
              </w:rPr>
              <w:t>、本科及以上学历，</w:t>
            </w:r>
            <w:r>
              <w:rPr>
                <w:rFonts w:ascii="Verdana" w:hAnsi="Verdana" w:hint="eastAsia"/>
                <w:bCs/>
                <w:szCs w:val="21"/>
              </w:rPr>
              <w:t>1-3</w:t>
            </w:r>
            <w:r>
              <w:rPr>
                <w:rFonts w:ascii="Verdana" w:hAnsi="Verdana" w:hint="eastAsia"/>
                <w:bCs/>
                <w:szCs w:val="21"/>
              </w:rPr>
              <w:t>（含）年测试工作经验或专科学历</w:t>
            </w:r>
            <w:r>
              <w:rPr>
                <w:rFonts w:ascii="Verdana" w:hAnsi="Verdana" w:hint="eastAsia"/>
                <w:bCs/>
                <w:szCs w:val="21"/>
              </w:rPr>
              <w:t>3</w:t>
            </w:r>
            <w:r>
              <w:rPr>
                <w:rFonts w:ascii="Verdana" w:hAnsi="Verdana" w:hint="eastAsia"/>
                <w:bCs/>
                <w:szCs w:val="21"/>
              </w:rPr>
              <w:t>年及以上测试工作经验</w:t>
            </w:r>
            <w:r>
              <w:rPr>
                <w:rFonts w:ascii="Verdana" w:hAnsi="Verdana" w:hint="eastAsia"/>
                <w:bCs/>
                <w:szCs w:val="21"/>
              </w:rPr>
              <w:br/>
              <w:t>2</w:t>
            </w:r>
            <w:r>
              <w:rPr>
                <w:rFonts w:ascii="Verdana" w:hAnsi="Verdana" w:hint="eastAsia"/>
                <w:bCs/>
                <w:szCs w:val="21"/>
              </w:rPr>
              <w:t>、了解基本的保险业务知识，有保险项目测试经验</w:t>
            </w:r>
            <w:r>
              <w:rPr>
                <w:rFonts w:ascii="Verdana" w:hAnsi="Verdana" w:hint="eastAsia"/>
                <w:bCs/>
                <w:szCs w:val="21"/>
              </w:rPr>
              <w:br/>
              <w:t>3</w:t>
            </w:r>
            <w:r>
              <w:rPr>
                <w:rFonts w:ascii="Verdana" w:hAnsi="Verdana" w:hint="eastAsia"/>
                <w:bCs/>
                <w:szCs w:val="21"/>
              </w:rPr>
              <w:t>、熟悉软件测试流程，熟练运用各种测试方法，能够独立进行测试案例编写、执行、</w:t>
            </w:r>
            <w:r>
              <w:rPr>
                <w:rFonts w:ascii="Verdana" w:hAnsi="Verdana" w:hint="eastAsia"/>
                <w:bCs/>
                <w:szCs w:val="21"/>
              </w:rPr>
              <w:t>bug</w:t>
            </w:r>
            <w:r>
              <w:rPr>
                <w:rFonts w:ascii="Verdana" w:hAnsi="Verdana" w:hint="eastAsia"/>
                <w:bCs/>
                <w:szCs w:val="21"/>
              </w:rPr>
              <w:t>验证，熟练编写测试相关文档，有一定的沟通能力</w:t>
            </w:r>
          </w:p>
        </w:tc>
      </w:tr>
    </w:tbl>
    <w:p w:rsidR="00657732" w:rsidRDefault="00BA2376">
      <w:pPr>
        <w:pStyle w:val="af4"/>
        <w:numPr>
          <w:ilvl w:val="0"/>
          <w:numId w:val="4"/>
        </w:numPr>
        <w:spacing w:line="360" w:lineRule="auto"/>
        <w:ind w:firstLineChars="0"/>
        <w:rPr>
          <w:rFonts w:ascii="宋体" w:hAnsi="宋体"/>
          <w:szCs w:val="21"/>
        </w:rPr>
      </w:pPr>
      <w:r>
        <w:rPr>
          <w:rFonts w:ascii="宋体" w:hAnsi="宋体" w:hint="eastAsia"/>
          <w:szCs w:val="21"/>
        </w:rPr>
        <w:t>入场时效：当甲方提出人员需求时，能保证一周内响应，并提供可入场人员。</w:t>
      </w:r>
    </w:p>
    <w:p w:rsidR="00657732" w:rsidRDefault="00657732">
      <w:pPr>
        <w:spacing w:line="360" w:lineRule="auto"/>
        <w:ind w:firstLine="735"/>
        <w:rPr>
          <w:rFonts w:ascii="宋体" w:hAnsi="宋体"/>
          <w:vanish/>
          <w:szCs w:val="18"/>
        </w:rPr>
      </w:pPr>
    </w:p>
    <w:p w:rsidR="00657732" w:rsidRDefault="00BA2376">
      <w:pPr>
        <w:pStyle w:val="2"/>
        <w:spacing w:line="360" w:lineRule="auto"/>
      </w:pPr>
      <w:bookmarkStart w:id="7" w:name="_Toc26351153"/>
      <w:bookmarkStart w:id="8" w:name="_Toc535921086"/>
      <w:r>
        <w:rPr>
          <w:rFonts w:hint="eastAsia"/>
        </w:rPr>
        <w:t>二、投标时间、地点、联系方式</w:t>
      </w:r>
      <w:bookmarkEnd w:id="7"/>
      <w:bookmarkEnd w:id="8"/>
    </w:p>
    <w:p w:rsidR="00657732" w:rsidRDefault="00BA2376">
      <w:pPr>
        <w:numPr>
          <w:ilvl w:val="0"/>
          <w:numId w:val="5"/>
        </w:numPr>
        <w:spacing w:line="360" w:lineRule="auto"/>
        <w:rPr>
          <w:rFonts w:ascii="宋体" w:hAnsi="宋体"/>
          <w:szCs w:val="18"/>
          <w:u w:val="single"/>
        </w:rPr>
      </w:pPr>
      <w:r>
        <w:rPr>
          <w:rFonts w:ascii="宋体" w:hAnsi="宋体"/>
          <w:szCs w:val="18"/>
        </w:rPr>
        <w:t>投标书递交截止时间：</w:t>
      </w:r>
      <w:r>
        <w:rPr>
          <w:rFonts w:ascii="宋体" w:hAnsi="宋体"/>
          <w:szCs w:val="18"/>
          <w:u w:val="single"/>
        </w:rPr>
        <w:t xml:space="preserve"> </w:t>
      </w:r>
      <w:r>
        <w:rPr>
          <w:rFonts w:ascii="宋体" w:hAnsi="宋体" w:hint="eastAsia"/>
          <w:szCs w:val="18"/>
          <w:u w:val="single"/>
        </w:rPr>
        <w:t>2022</w:t>
      </w:r>
      <w:r>
        <w:rPr>
          <w:rFonts w:ascii="宋体" w:hAnsi="宋体"/>
          <w:szCs w:val="18"/>
          <w:u w:val="single"/>
        </w:rPr>
        <w:t>年</w:t>
      </w:r>
      <w:r>
        <w:rPr>
          <w:rFonts w:ascii="宋体" w:hAnsi="宋体" w:hint="eastAsia"/>
          <w:szCs w:val="18"/>
          <w:u w:val="single"/>
        </w:rPr>
        <w:t>11</w:t>
      </w:r>
      <w:r>
        <w:rPr>
          <w:rFonts w:ascii="宋体" w:hAnsi="宋体"/>
          <w:szCs w:val="18"/>
          <w:u w:val="single"/>
        </w:rPr>
        <w:t>月</w:t>
      </w:r>
      <w:r>
        <w:rPr>
          <w:rFonts w:ascii="宋体" w:hAnsi="宋体" w:hint="eastAsia"/>
          <w:szCs w:val="18"/>
          <w:u w:val="single"/>
        </w:rPr>
        <w:t>22</w:t>
      </w:r>
      <w:r>
        <w:rPr>
          <w:rFonts w:ascii="宋体" w:hAnsi="宋体"/>
          <w:szCs w:val="18"/>
          <w:u w:val="single"/>
        </w:rPr>
        <w:t xml:space="preserve"> 日</w:t>
      </w:r>
    </w:p>
    <w:p w:rsidR="00657732" w:rsidRDefault="00BA2376">
      <w:pPr>
        <w:numPr>
          <w:ilvl w:val="0"/>
          <w:numId w:val="5"/>
        </w:numPr>
        <w:spacing w:line="360" w:lineRule="auto"/>
        <w:rPr>
          <w:rFonts w:ascii="宋体" w:hAnsi="宋体"/>
          <w:szCs w:val="21"/>
        </w:rPr>
      </w:pPr>
      <w:r>
        <w:rPr>
          <w:rFonts w:ascii="宋体" w:hAnsi="宋体" w:hint="eastAsia"/>
          <w:szCs w:val="18"/>
        </w:rPr>
        <w:t>投标地点：</w:t>
      </w:r>
      <w:r>
        <w:rPr>
          <w:rFonts w:ascii="宋体" w:hAnsi="宋体"/>
          <w:szCs w:val="18"/>
          <w:u w:val="single"/>
        </w:rPr>
        <w:t xml:space="preserve">   </w:t>
      </w:r>
      <w:r>
        <w:rPr>
          <w:rFonts w:ascii="宋体" w:hAnsi="宋体" w:hint="eastAsia"/>
          <w:szCs w:val="18"/>
          <w:u w:val="single"/>
        </w:rPr>
        <w:t>上海市虹口区塘沽路463号8楼</w:t>
      </w:r>
      <w:r>
        <w:rPr>
          <w:rFonts w:ascii="宋体" w:hAnsi="宋体"/>
          <w:szCs w:val="18"/>
          <w:u w:val="single"/>
        </w:rPr>
        <w:t xml:space="preserve">     </w:t>
      </w:r>
    </w:p>
    <w:p w:rsidR="00657732" w:rsidRDefault="00BA2376">
      <w:pPr>
        <w:numPr>
          <w:ilvl w:val="0"/>
          <w:numId w:val="5"/>
        </w:numPr>
        <w:spacing w:line="360" w:lineRule="auto"/>
        <w:rPr>
          <w:rFonts w:ascii="宋体" w:hAnsi="宋体"/>
          <w:szCs w:val="21"/>
        </w:rPr>
      </w:pPr>
      <w:r>
        <w:rPr>
          <w:rFonts w:ascii="宋体" w:hAnsi="宋体" w:hint="eastAsia"/>
          <w:szCs w:val="18"/>
        </w:rPr>
        <w:t>开标地点：</w:t>
      </w:r>
      <w:r>
        <w:rPr>
          <w:rFonts w:ascii="宋体" w:hAnsi="宋体"/>
          <w:szCs w:val="18"/>
          <w:u w:val="single"/>
        </w:rPr>
        <w:t xml:space="preserve">   </w:t>
      </w:r>
      <w:r>
        <w:rPr>
          <w:rFonts w:ascii="宋体" w:hAnsi="宋体" w:hint="eastAsia"/>
          <w:szCs w:val="18"/>
          <w:u w:val="single"/>
        </w:rPr>
        <w:t>上海市陆家嘴西路99号万向大厦18楼</w:t>
      </w:r>
      <w:r>
        <w:rPr>
          <w:rFonts w:ascii="宋体" w:hAnsi="宋体"/>
          <w:szCs w:val="18"/>
          <w:u w:val="single"/>
        </w:rPr>
        <w:t xml:space="preserve"> </w:t>
      </w:r>
    </w:p>
    <w:p w:rsidR="00657732" w:rsidRDefault="00BA2376">
      <w:pPr>
        <w:numPr>
          <w:ilvl w:val="0"/>
          <w:numId w:val="5"/>
        </w:numPr>
        <w:spacing w:line="360" w:lineRule="auto"/>
        <w:rPr>
          <w:rFonts w:ascii="宋体" w:hAnsi="宋体"/>
          <w:szCs w:val="21"/>
        </w:rPr>
      </w:pPr>
      <w:r>
        <w:rPr>
          <w:rFonts w:ascii="宋体" w:hAnsi="宋体" w:hint="eastAsia"/>
          <w:szCs w:val="21"/>
        </w:rPr>
        <w:t>联系方式：</w:t>
      </w:r>
    </w:p>
    <w:p w:rsidR="00657732" w:rsidRDefault="00BA2376">
      <w:pPr>
        <w:spacing w:line="360" w:lineRule="auto"/>
        <w:ind w:firstLineChars="200" w:firstLine="420"/>
        <w:rPr>
          <w:rFonts w:ascii="宋体" w:hAnsi="宋体"/>
          <w:szCs w:val="18"/>
        </w:rPr>
      </w:pPr>
      <w:r>
        <w:rPr>
          <w:rFonts w:ascii="宋体" w:hAnsi="宋体"/>
          <w:szCs w:val="18"/>
        </w:rPr>
        <w:t>联系单位：</w:t>
      </w:r>
      <w:r>
        <w:rPr>
          <w:rFonts w:ascii="宋体" w:hAnsi="宋体"/>
          <w:szCs w:val="18"/>
          <w:u w:val="single"/>
        </w:rPr>
        <w:t xml:space="preserve">    </w:t>
      </w:r>
      <w:r>
        <w:rPr>
          <w:rFonts w:ascii="宋体" w:hAnsi="宋体" w:hint="eastAsia"/>
          <w:szCs w:val="18"/>
          <w:u w:val="single"/>
        </w:rPr>
        <w:t>民生人寿保险股份有限公司</w:t>
      </w:r>
      <w:r>
        <w:rPr>
          <w:rFonts w:ascii="宋体" w:hAnsi="宋体"/>
          <w:szCs w:val="18"/>
          <w:u w:val="single"/>
        </w:rPr>
        <w:t xml:space="preserve">        </w:t>
      </w:r>
      <w:r>
        <w:rPr>
          <w:rFonts w:ascii="宋体" w:hAnsi="宋体"/>
          <w:szCs w:val="18"/>
        </w:rPr>
        <w:t>（</w:t>
      </w:r>
      <w:r>
        <w:rPr>
          <w:rFonts w:ascii="宋体" w:hAnsi="宋体" w:hint="eastAsia"/>
          <w:szCs w:val="18"/>
        </w:rPr>
        <w:t>招</w:t>
      </w:r>
      <w:r>
        <w:rPr>
          <w:rFonts w:ascii="宋体" w:hAnsi="宋体"/>
          <w:szCs w:val="18"/>
        </w:rPr>
        <w:t>标</w:t>
      </w:r>
      <w:r>
        <w:rPr>
          <w:rFonts w:ascii="宋体" w:hAnsi="宋体" w:hint="eastAsia"/>
          <w:szCs w:val="18"/>
        </w:rPr>
        <w:t>人</w:t>
      </w:r>
      <w:r>
        <w:rPr>
          <w:rFonts w:ascii="宋体" w:hAnsi="宋体"/>
          <w:szCs w:val="18"/>
        </w:rPr>
        <w:t>）</w:t>
      </w:r>
    </w:p>
    <w:p w:rsidR="00657732" w:rsidRDefault="00BA2376">
      <w:pPr>
        <w:spacing w:line="360" w:lineRule="auto"/>
        <w:ind w:leftChars="200" w:left="420"/>
        <w:rPr>
          <w:rFonts w:ascii="宋体" w:hAnsi="宋体"/>
          <w:szCs w:val="18"/>
          <w:u w:val="single"/>
        </w:rPr>
      </w:pPr>
      <w:r>
        <w:rPr>
          <w:rFonts w:ascii="宋体" w:hAnsi="宋体"/>
          <w:szCs w:val="18"/>
        </w:rPr>
        <w:t>地  　址：</w:t>
      </w:r>
      <w:r>
        <w:rPr>
          <w:rFonts w:ascii="宋体" w:hAnsi="宋体"/>
          <w:szCs w:val="18"/>
          <w:u w:val="single"/>
        </w:rPr>
        <w:t xml:space="preserve">  </w:t>
      </w:r>
      <w:r>
        <w:rPr>
          <w:rFonts w:ascii="宋体" w:hAnsi="宋体" w:hint="eastAsia"/>
          <w:szCs w:val="18"/>
          <w:u w:val="single"/>
        </w:rPr>
        <w:t>上海市虹口区塘沽路463号8楼</w:t>
      </w:r>
      <w:r>
        <w:rPr>
          <w:rFonts w:ascii="宋体" w:hAnsi="宋体"/>
          <w:szCs w:val="18"/>
          <w:u w:val="single"/>
        </w:rPr>
        <w:t xml:space="preserve">       </w:t>
      </w:r>
      <w:r>
        <w:rPr>
          <w:rFonts w:ascii="宋体" w:hAnsi="宋体"/>
          <w:szCs w:val="18"/>
        </w:rPr>
        <w:t xml:space="preserve"> （投标书递交地址）</w:t>
      </w:r>
      <w:r>
        <w:rPr>
          <w:rFonts w:ascii="宋体" w:hAnsi="宋体"/>
          <w:szCs w:val="18"/>
        </w:rPr>
        <w:br/>
        <w:t>联 系 人：</w:t>
      </w:r>
      <w:r>
        <w:rPr>
          <w:rFonts w:ascii="宋体" w:hAnsi="宋体"/>
          <w:szCs w:val="18"/>
          <w:u w:val="single"/>
        </w:rPr>
        <w:t xml:space="preserve">   </w:t>
      </w:r>
      <w:r>
        <w:rPr>
          <w:rFonts w:ascii="宋体" w:hAnsi="宋体" w:hint="eastAsia"/>
          <w:szCs w:val="18"/>
          <w:u w:val="single"/>
        </w:rPr>
        <w:t>周桃亦</w:t>
      </w:r>
      <w:r>
        <w:rPr>
          <w:rFonts w:ascii="宋体" w:hAnsi="宋体"/>
          <w:szCs w:val="18"/>
          <w:u w:val="single"/>
        </w:rPr>
        <w:t xml:space="preserve">          </w:t>
      </w:r>
    </w:p>
    <w:p w:rsidR="00657732" w:rsidRDefault="00BA2376">
      <w:pPr>
        <w:spacing w:line="360" w:lineRule="auto"/>
        <w:ind w:leftChars="200" w:left="420"/>
        <w:rPr>
          <w:rFonts w:ascii="宋体" w:hAnsi="宋体"/>
          <w:szCs w:val="18"/>
          <w:u w:val="single"/>
        </w:rPr>
      </w:pPr>
      <w:r>
        <w:rPr>
          <w:rFonts w:ascii="宋体" w:hAnsi="宋体"/>
          <w:szCs w:val="18"/>
        </w:rPr>
        <w:t>电　　话：</w:t>
      </w:r>
      <w:r>
        <w:rPr>
          <w:rFonts w:ascii="宋体" w:hAnsi="宋体"/>
          <w:szCs w:val="18"/>
          <w:u w:val="single"/>
        </w:rPr>
        <w:t xml:space="preserve">   </w:t>
      </w:r>
      <w:r>
        <w:rPr>
          <w:rFonts w:ascii="宋体" w:hAnsi="宋体" w:hint="eastAsia"/>
          <w:szCs w:val="18"/>
          <w:u w:val="single"/>
        </w:rPr>
        <w:t>15802158837</w:t>
      </w:r>
      <w:r>
        <w:rPr>
          <w:rFonts w:ascii="宋体" w:hAnsi="宋体"/>
          <w:szCs w:val="18"/>
          <w:u w:val="single"/>
        </w:rPr>
        <w:t xml:space="preserve">          </w:t>
      </w:r>
    </w:p>
    <w:p w:rsidR="00657732" w:rsidRDefault="00BA2376">
      <w:pPr>
        <w:spacing w:line="360" w:lineRule="auto"/>
        <w:ind w:leftChars="200" w:left="420"/>
        <w:rPr>
          <w:rFonts w:ascii="宋体" w:hAnsi="宋体"/>
          <w:szCs w:val="18"/>
          <w:u w:val="single"/>
        </w:rPr>
      </w:pPr>
      <w:r>
        <w:rPr>
          <w:rFonts w:ascii="宋体" w:hAnsi="宋体"/>
          <w:szCs w:val="18"/>
        </w:rPr>
        <w:t>电子邮件：</w:t>
      </w:r>
      <w:r>
        <w:rPr>
          <w:rFonts w:ascii="宋体" w:hAnsi="宋体"/>
          <w:szCs w:val="18"/>
          <w:u w:val="single"/>
        </w:rPr>
        <w:t xml:space="preserve">  </w:t>
      </w:r>
      <w:r>
        <w:rPr>
          <w:rFonts w:ascii="宋体" w:hAnsi="宋体" w:hint="eastAsia"/>
          <w:szCs w:val="18"/>
          <w:u w:val="single"/>
        </w:rPr>
        <w:t>zhoutaoyi1@minshenglife.com</w:t>
      </w:r>
      <w:r>
        <w:rPr>
          <w:rFonts w:ascii="宋体" w:hAnsi="宋体"/>
          <w:szCs w:val="18"/>
          <w:u w:val="single"/>
        </w:rPr>
        <w:t xml:space="preserve">           </w:t>
      </w: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sz w:val="18"/>
          <w:szCs w:val="18"/>
        </w:rPr>
      </w:pPr>
    </w:p>
    <w:p w:rsidR="00657732" w:rsidRDefault="00657732">
      <w:pPr>
        <w:spacing w:line="360" w:lineRule="auto"/>
        <w:rPr>
          <w:vanish/>
          <w:sz w:val="18"/>
          <w:szCs w:val="18"/>
        </w:rPr>
      </w:pPr>
    </w:p>
    <w:p w:rsidR="00657732" w:rsidRDefault="00657732">
      <w:pPr>
        <w:spacing w:line="360" w:lineRule="auto"/>
        <w:jc w:val="right"/>
        <w:rPr>
          <w:rFonts w:ascii="宋体" w:hAnsi="宋体"/>
          <w:szCs w:val="21"/>
        </w:rPr>
      </w:pPr>
    </w:p>
    <w:p w:rsidR="00657732" w:rsidRDefault="00BA2376">
      <w:pPr>
        <w:pStyle w:val="1"/>
        <w:spacing w:line="360" w:lineRule="auto"/>
      </w:pPr>
      <w:bookmarkStart w:id="9" w:name="_Toc535921087"/>
      <w:bookmarkStart w:id="10" w:name="_Toc26351154"/>
      <w:r>
        <w:rPr>
          <w:rFonts w:hint="eastAsia"/>
        </w:rPr>
        <w:lastRenderedPageBreak/>
        <w:t>第三部分</w:t>
      </w:r>
      <w:r>
        <w:t xml:space="preserve"> </w:t>
      </w:r>
      <w:r>
        <w:rPr>
          <w:rFonts w:hint="eastAsia"/>
        </w:rPr>
        <w:t>投标人</w:t>
      </w:r>
      <w:bookmarkEnd w:id="9"/>
      <w:bookmarkEnd w:id="10"/>
    </w:p>
    <w:p w:rsidR="00657732" w:rsidRDefault="00657732"/>
    <w:p w:rsidR="00657732" w:rsidRDefault="00BA2376">
      <w:pPr>
        <w:spacing w:line="360" w:lineRule="auto"/>
        <w:ind w:firstLineChars="200" w:firstLine="42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657732" w:rsidRDefault="00BA2376">
      <w:pPr>
        <w:spacing w:line="360" w:lineRule="auto"/>
      </w:pPr>
      <w:r>
        <w:rPr>
          <w:rFonts w:ascii="宋体" w:hAnsi="宋体" w:hint="eastAsia"/>
          <w:szCs w:val="21"/>
        </w:rPr>
        <w:t>投标申请人基本条件：</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投标人具备独立法人资格，成立时间不少于</w:t>
      </w:r>
      <w:r>
        <w:rPr>
          <w:rFonts w:ascii="Verdana" w:hAnsi="Verdana" w:hint="eastAsia"/>
          <w:bCs/>
          <w:szCs w:val="21"/>
        </w:rPr>
        <w:t>5</w:t>
      </w:r>
      <w:r>
        <w:rPr>
          <w:rFonts w:ascii="Verdana" w:hAnsi="Verdana" w:hint="eastAsia"/>
          <w:bCs/>
          <w:szCs w:val="21"/>
        </w:rPr>
        <w:t>年；</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具有独立承担民事责任的能力；</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具有履行招标项目所必需的设备和专业技术能力；</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具有良好执行合同的能力，并能提供长期、稳定的售后服务；</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具有固定的工作场所，组织机构健全，内部管理和控制制度较为完善并且执行有效；</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能够保守招标人及其关联方的商业秘密，维护国家金融信息安全；</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具有良好的职业道德记录和社会声誉，认真执行有关财务审计、税务、咨询的法律、法规和政策规定；</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投标人实收资本金额不能低于</w:t>
      </w:r>
      <w:r>
        <w:rPr>
          <w:rFonts w:ascii="Verdana" w:hAnsi="Verdana" w:hint="eastAsia"/>
          <w:bCs/>
          <w:szCs w:val="21"/>
        </w:rPr>
        <w:t>1000</w:t>
      </w:r>
      <w:r>
        <w:rPr>
          <w:rFonts w:ascii="Verdana" w:hAnsi="Verdana" w:hint="eastAsia"/>
          <w:bCs/>
          <w:szCs w:val="21"/>
        </w:rPr>
        <w:t>万元人民币；</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具有高水准、多层次的专业服务测试队伍：</w:t>
      </w:r>
    </w:p>
    <w:p w:rsidR="00657732" w:rsidRDefault="00BA2376">
      <w:pPr>
        <w:pStyle w:val="12"/>
        <w:ind w:firstLineChars="150" w:firstLine="315"/>
        <w:jc w:val="left"/>
        <w:outlineLvl w:val="0"/>
        <w:rPr>
          <w:rFonts w:ascii="Verdana" w:hAnsi="Verdana"/>
          <w:bCs/>
          <w:szCs w:val="21"/>
        </w:rPr>
      </w:pPr>
      <w:r>
        <w:rPr>
          <w:rFonts w:ascii="Verdana" w:hAnsi="Verdana" w:hint="eastAsia"/>
          <w:bCs/>
          <w:szCs w:val="21"/>
        </w:rPr>
        <w:t>（</w:t>
      </w:r>
      <w:r>
        <w:rPr>
          <w:rFonts w:ascii="Verdana" w:hAnsi="Verdana" w:hint="eastAsia"/>
          <w:bCs/>
          <w:szCs w:val="21"/>
        </w:rPr>
        <w:t>1</w:t>
      </w:r>
      <w:r>
        <w:rPr>
          <w:rFonts w:ascii="Verdana" w:hAnsi="Verdana" w:hint="eastAsia"/>
          <w:bCs/>
          <w:szCs w:val="21"/>
        </w:rPr>
        <w:t>）具备不少于</w:t>
      </w:r>
      <w:r>
        <w:rPr>
          <w:rFonts w:ascii="Verdana" w:hAnsi="Verdana" w:hint="eastAsia"/>
          <w:bCs/>
          <w:szCs w:val="21"/>
        </w:rPr>
        <w:t>200</w:t>
      </w:r>
      <w:r>
        <w:rPr>
          <w:rFonts w:ascii="Verdana" w:hAnsi="Verdana" w:hint="eastAsia"/>
          <w:bCs/>
          <w:szCs w:val="21"/>
        </w:rPr>
        <w:t>人的自有团队；</w:t>
      </w:r>
    </w:p>
    <w:p w:rsidR="00657732" w:rsidRDefault="00BA2376">
      <w:pPr>
        <w:pStyle w:val="12"/>
        <w:ind w:firstLineChars="150" w:firstLine="315"/>
        <w:jc w:val="left"/>
        <w:outlineLvl w:val="0"/>
        <w:rPr>
          <w:rFonts w:ascii="Verdana" w:hAnsi="Verdana"/>
          <w:bCs/>
          <w:szCs w:val="21"/>
        </w:rPr>
      </w:pPr>
      <w:r>
        <w:rPr>
          <w:rFonts w:ascii="Verdana" w:hAnsi="Verdana" w:hint="eastAsia"/>
          <w:bCs/>
          <w:szCs w:val="21"/>
        </w:rPr>
        <w:t>（</w:t>
      </w:r>
      <w:r>
        <w:rPr>
          <w:rFonts w:ascii="Verdana" w:hAnsi="Verdana" w:hint="eastAsia"/>
          <w:bCs/>
          <w:szCs w:val="21"/>
        </w:rPr>
        <w:t>2</w:t>
      </w:r>
      <w:r>
        <w:rPr>
          <w:rFonts w:ascii="Verdana" w:hAnsi="Verdana" w:hint="eastAsia"/>
          <w:bCs/>
          <w:szCs w:val="21"/>
        </w:rPr>
        <w:t>）具有丰富的金融保险项目测试实施经验；</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bCs/>
          <w:szCs w:val="21"/>
        </w:rPr>
        <w:t>具备合格的信誉和资质：</w:t>
      </w:r>
      <w:r>
        <w:rPr>
          <w:rFonts w:ascii="Verdana" w:hAnsi="Verdana" w:hint="eastAsia"/>
          <w:bCs/>
          <w:szCs w:val="21"/>
        </w:rPr>
        <w:t>拥有高新技术企业证书、</w:t>
      </w:r>
      <w:r>
        <w:rPr>
          <w:rFonts w:ascii="Verdana" w:hAnsi="Verdana" w:hint="eastAsia"/>
          <w:bCs/>
          <w:szCs w:val="21"/>
        </w:rPr>
        <w:t>ISO-27001</w:t>
      </w:r>
      <w:r>
        <w:rPr>
          <w:rFonts w:ascii="Verdana" w:hAnsi="Verdana" w:hint="eastAsia"/>
          <w:bCs/>
          <w:szCs w:val="21"/>
        </w:rPr>
        <w:t>信息安全管理体系证书、</w:t>
      </w:r>
      <w:r>
        <w:rPr>
          <w:rFonts w:ascii="Verdana" w:hAnsi="Verdana" w:hint="eastAsia"/>
          <w:bCs/>
          <w:szCs w:val="21"/>
        </w:rPr>
        <w:t>ISO-9001</w:t>
      </w:r>
      <w:r>
        <w:rPr>
          <w:rFonts w:ascii="Verdana" w:hAnsi="Verdana" w:hint="eastAsia"/>
          <w:bCs/>
          <w:szCs w:val="21"/>
        </w:rPr>
        <w:t>质量认证体系中的一项或多项；</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bCs/>
          <w:szCs w:val="21"/>
        </w:rPr>
        <w:t>具备</w:t>
      </w:r>
      <w:r>
        <w:rPr>
          <w:rFonts w:ascii="Verdana" w:hAnsi="Verdana" w:hint="eastAsia"/>
          <w:bCs/>
          <w:szCs w:val="21"/>
        </w:rPr>
        <w:t>规范成熟的管理服务机制</w:t>
      </w:r>
      <w:r>
        <w:rPr>
          <w:rFonts w:ascii="Verdana" w:hAnsi="Verdana"/>
          <w:bCs/>
          <w:szCs w:val="21"/>
        </w:rPr>
        <w:t>：</w:t>
      </w:r>
    </w:p>
    <w:p w:rsidR="00657732" w:rsidRDefault="00BA2376">
      <w:pPr>
        <w:pStyle w:val="12"/>
        <w:ind w:firstLineChars="150" w:firstLine="315"/>
        <w:jc w:val="left"/>
        <w:outlineLvl w:val="0"/>
        <w:rPr>
          <w:rFonts w:ascii="Verdana" w:hAnsi="Verdana"/>
          <w:bCs/>
          <w:szCs w:val="21"/>
        </w:rPr>
      </w:pPr>
      <w:r>
        <w:rPr>
          <w:rFonts w:ascii="Verdana" w:hAnsi="Verdana"/>
          <w:bCs/>
          <w:szCs w:val="21"/>
        </w:rPr>
        <w:t>（</w:t>
      </w:r>
      <w:r>
        <w:rPr>
          <w:rFonts w:ascii="Verdana" w:hAnsi="Verdana"/>
          <w:bCs/>
          <w:szCs w:val="21"/>
        </w:rPr>
        <w:t>1</w:t>
      </w:r>
      <w:r>
        <w:rPr>
          <w:rFonts w:ascii="Verdana" w:hAnsi="Verdana"/>
          <w:bCs/>
          <w:szCs w:val="21"/>
        </w:rPr>
        <w:t>）具备</w:t>
      </w:r>
      <w:r>
        <w:rPr>
          <w:rFonts w:ascii="Verdana" w:hAnsi="Verdana" w:hint="eastAsia"/>
          <w:bCs/>
          <w:szCs w:val="21"/>
        </w:rPr>
        <w:t>完善的测试管理体系，能提供规范化的测试流程，保证测试质量；</w:t>
      </w:r>
    </w:p>
    <w:p w:rsidR="00657732" w:rsidRDefault="00BA2376">
      <w:pPr>
        <w:pStyle w:val="12"/>
        <w:ind w:firstLineChars="150" w:firstLine="315"/>
        <w:jc w:val="left"/>
        <w:outlineLvl w:val="0"/>
        <w:rPr>
          <w:rFonts w:ascii="Verdana" w:hAnsi="Verdana"/>
          <w:bCs/>
          <w:szCs w:val="21"/>
        </w:rPr>
      </w:pPr>
      <w:r>
        <w:rPr>
          <w:rFonts w:ascii="Verdana" w:hAnsi="Verdana"/>
          <w:bCs/>
          <w:szCs w:val="21"/>
        </w:rPr>
        <w:t>（</w:t>
      </w:r>
      <w:r>
        <w:rPr>
          <w:rFonts w:ascii="Verdana" w:hAnsi="Verdana"/>
          <w:bCs/>
          <w:szCs w:val="21"/>
        </w:rPr>
        <w:t>2</w:t>
      </w:r>
      <w:r>
        <w:rPr>
          <w:rFonts w:ascii="Verdana" w:hAnsi="Verdana"/>
          <w:bCs/>
          <w:szCs w:val="21"/>
        </w:rPr>
        <w:t>）</w:t>
      </w:r>
      <w:r>
        <w:rPr>
          <w:rFonts w:ascii="Verdana" w:hAnsi="Verdana" w:hint="eastAsia"/>
          <w:bCs/>
          <w:szCs w:val="21"/>
        </w:rPr>
        <w:t>提供专业化的测试服务能力（包括功能测试、集成测试、自动测试及性能测试），保证测试任务的执行；</w:t>
      </w:r>
      <w:r>
        <w:rPr>
          <w:rFonts w:ascii="Verdana" w:hAnsi="Verdana"/>
          <w:bCs/>
          <w:szCs w:val="21"/>
        </w:rPr>
        <w:t xml:space="preserve"> </w:t>
      </w:r>
    </w:p>
    <w:p w:rsidR="00657732" w:rsidRDefault="00BA2376">
      <w:pPr>
        <w:pStyle w:val="12"/>
        <w:numPr>
          <w:ilvl w:val="0"/>
          <w:numId w:val="6"/>
        </w:numPr>
        <w:ind w:left="426" w:firstLineChars="0" w:hanging="426"/>
        <w:jc w:val="left"/>
        <w:outlineLvl w:val="0"/>
        <w:rPr>
          <w:rFonts w:ascii="Verdana" w:hAnsi="Verdana"/>
          <w:bCs/>
          <w:szCs w:val="21"/>
        </w:rPr>
      </w:pPr>
      <w:r>
        <w:rPr>
          <w:rFonts w:ascii="Verdana" w:hAnsi="Verdana" w:hint="eastAsia"/>
          <w:bCs/>
          <w:szCs w:val="21"/>
        </w:rPr>
        <w:t>具备充足的专业人员资源：</w:t>
      </w:r>
    </w:p>
    <w:p w:rsidR="00657732" w:rsidRDefault="00BA2376">
      <w:pPr>
        <w:pStyle w:val="12"/>
        <w:ind w:firstLineChars="150" w:firstLine="315"/>
        <w:jc w:val="left"/>
        <w:outlineLvl w:val="0"/>
        <w:rPr>
          <w:rFonts w:ascii="Verdana" w:hAnsi="Verdana"/>
          <w:bCs/>
          <w:szCs w:val="21"/>
        </w:rPr>
      </w:pPr>
      <w:r>
        <w:rPr>
          <w:rFonts w:ascii="Verdana" w:hAnsi="Verdana" w:hint="eastAsia"/>
          <w:bCs/>
          <w:szCs w:val="21"/>
        </w:rPr>
        <w:t>（</w:t>
      </w:r>
      <w:r>
        <w:rPr>
          <w:rFonts w:ascii="Verdana" w:hAnsi="Verdana" w:hint="eastAsia"/>
          <w:bCs/>
          <w:szCs w:val="21"/>
        </w:rPr>
        <w:t>1</w:t>
      </w:r>
      <w:r>
        <w:rPr>
          <w:rFonts w:ascii="Verdana" w:hAnsi="Verdana" w:hint="eastAsia"/>
          <w:bCs/>
          <w:szCs w:val="21"/>
        </w:rPr>
        <w:t>）专业、稳定的测试团队，（熟悉保险业务、保险技术架构，熟悉保险测试流程及规范），能高效的开展测试工作；</w:t>
      </w:r>
    </w:p>
    <w:p w:rsidR="00657732" w:rsidRDefault="00BA2376">
      <w:pPr>
        <w:ind w:firstLineChars="150" w:firstLine="315"/>
        <w:jc w:val="left"/>
        <w:rPr>
          <w:rFonts w:ascii="Verdana" w:hAnsi="Verdana"/>
          <w:bCs/>
          <w:szCs w:val="21"/>
        </w:rPr>
      </w:pPr>
      <w:r>
        <w:rPr>
          <w:rFonts w:ascii="Verdana" w:hAnsi="Verdana"/>
          <w:bCs/>
          <w:szCs w:val="21"/>
        </w:rPr>
        <w:t>（</w:t>
      </w:r>
      <w:r>
        <w:rPr>
          <w:rFonts w:ascii="Verdana" w:hAnsi="Verdana"/>
          <w:bCs/>
          <w:szCs w:val="21"/>
        </w:rPr>
        <w:t>2</w:t>
      </w:r>
      <w:r>
        <w:rPr>
          <w:rFonts w:ascii="Verdana" w:hAnsi="Verdana"/>
          <w:bCs/>
          <w:szCs w:val="21"/>
        </w:rPr>
        <w:t>）良好的人力资源保证措施，可在一周内</w:t>
      </w:r>
      <w:r>
        <w:rPr>
          <w:rFonts w:ascii="Verdana" w:hAnsi="Verdana" w:hint="eastAsia"/>
          <w:bCs/>
          <w:szCs w:val="21"/>
        </w:rPr>
        <w:t>及时</w:t>
      </w:r>
      <w:r>
        <w:rPr>
          <w:rFonts w:ascii="Verdana" w:hAnsi="Verdana"/>
          <w:bCs/>
          <w:szCs w:val="21"/>
        </w:rPr>
        <w:t>响应客户测试人力的要求，以满足不断增加的测试需求。</w:t>
      </w:r>
    </w:p>
    <w:p w:rsidR="00657732" w:rsidRDefault="00657732">
      <w:pPr>
        <w:ind w:firstLineChars="200" w:firstLine="420"/>
      </w:pPr>
    </w:p>
    <w:p w:rsidR="00657732" w:rsidRDefault="00BA2376">
      <w:pPr>
        <w:pStyle w:val="1"/>
        <w:spacing w:line="360" w:lineRule="auto"/>
      </w:pPr>
      <w:bookmarkStart w:id="11" w:name="_Toc26351155"/>
      <w:bookmarkStart w:id="12" w:name="_Toc535921088"/>
      <w:r>
        <w:rPr>
          <w:rFonts w:hint="eastAsia"/>
        </w:rPr>
        <w:lastRenderedPageBreak/>
        <w:t>第四部分</w:t>
      </w:r>
      <w:r>
        <w:t xml:space="preserve"> </w:t>
      </w:r>
      <w:r>
        <w:rPr>
          <w:rFonts w:hint="eastAsia"/>
        </w:rPr>
        <w:t>投标书</w:t>
      </w:r>
      <w:bookmarkEnd w:id="11"/>
      <w:bookmarkEnd w:id="12"/>
    </w:p>
    <w:p w:rsidR="00657732" w:rsidRDefault="00657732">
      <w:pPr>
        <w:spacing w:line="360" w:lineRule="auto"/>
        <w:rPr>
          <w:rFonts w:ascii="Verdana" w:hAnsi="Verdana"/>
          <w:b/>
          <w:szCs w:val="21"/>
        </w:rPr>
      </w:pPr>
    </w:p>
    <w:p w:rsidR="00657732" w:rsidRDefault="00BA2376">
      <w:pPr>
        <w:pStyle w:val="2"/>
        <w:spacing w:line="360" w:lineRule="auto"/>
        <w:rPr>
          <w:b w:val="0"/>
        </w:rPr>
      </w:pPr>
      <w:bookmarkStart w:id="13" w:name="_Toc26351156"/>
      <w:bookmarkStart w:id="14" w:name="_Toc535921089"/>
      <w:r>
        <w:rPr>
          <w:rFonts w:hint="eastAsia"/>
        </w:rPr>
        <w:t>一、投标报价（重要）</w:t>
      </w:r>
      <w:bookmarkEnd w:id="13"/>
      <w:bookmarkEnd w:id="14"/>
    </w:p>
    <w:p w:rsidR="00657732" w:rsidRDefault="00BA2376">
      <w:pPr>
        <w:ind w:firstLineChars="200" w:firstLine="420"/>
      </w:pPr>
      <w:r>
        <w:rPr>
          <w:rFonts w:hint="eastAsia"/>
        </w:rPr>
        <w:t>投标人按照招标人要求的内容，分别核算并报价，此报价应包含税金、成本费、包装费、保险费、运输费和伴随服务费及有可能产生的一切费用，为招标人最终向投标人支付的金额。</w:t>
      </w:r>
    </w:p>
    <w:p w:rsidR="00657732" w:rsidRDefault="00657732">
      <w:pPr>
        <w:spacing w:line="360" w:lineRule="auto"/>
        <w:rPr>
          <w:rFonts w:ascii="Verdana" w:hAnsi="Verdana"/>
          <w:szCs w:val="21"/>
          <w:u w:val="single"/>
        </w:rPr>
      </w:pPr>
    </w:p>
    <w:p w:rsidR="00657732" w:rsidRDefault="00BA2376">
      <w:pPr>
        <w:pStyle w:val="2"/>
        <w:spacing w:line="360" w:lineRule="auto"/>
      </w:pPr>
      <w:bookmarkStart w:id="15" w:name="_Toc535921090"/>
      <w:bookmarkStart w:id="16" w:name="_Toc26351157"/>
      <w:r>
        <w:rPr>
          <w:rFonts w:hint="eastAsia"/>
        </w:rPr>
        <w:t>二、投标书编写说明</w:t>
      </w:r>
      <w:bookmarkEnd w:id="15"/>
      <w:bookmarkEnd w:id="16"/>
    </w:p>
    <w:p w:rsidR="00657732" w:rsidRDefault="00BA237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rsidR="00657732" w:rsidRDefault="00BA237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rsidR="00657732" w:rsidRDefault="00BA237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657732" w:rsidRDefault="00BA237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657732" w:rsidRDefault="00BA237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规格性能、技术、商务偏离表；</w:t>
      </w:r>
    </w:p>
    <w:p w:rsidR="00657732" w:rsidRDefault="00BA237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rsidR="00657732" w:rsidRDefault="00BA237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rsidR="00657732" w:rsidRDefault="00BA237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rsidR="00657732" w:rsidRDefault="00BA237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资格证明文件及相关说明：</w:t>
      </w:r>
    </w:p>
    <w:p w:rsidR="00657732" w:rsidRDefault="00BA2376">
      <w:pPr>
        <w:pStyle w:val="ad"/>
        <w:numPr>
          <w:ilvl w:val="2"/>
          <w:numId w:val="8"/>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657732" w:rsidRDefault="00BA2376">
      <w:pPr>
        <w:pStyle w:val="ad"/>
        <w:numPr>
          <w:ilvl w:val="2"/>
          <w:numId w:val="8"/>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rsidR="00657732" w:rsidRDefault="00BA237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投标书报价</w:t>
      </w:r>
    </w:p>
    <w:p w:rsidR="00657732" w:rsidRDefault="00BA237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投标书有效期：投标书自开标之日起60天</w:t>
      </w:r>
      <w:r>
        <w:rPr>
          <w:sz w:val="21"/>
          <w:szCs w:val="18"/>
        </w:rPr>
        <w:t>内有效。</w:t>
      </w:r>
    </w:p>
    <w:p w:rsidR="00657732" w:rsidRDefault="00BA237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投标书的书写要求：</w:t>
      </w:r>
    </w:p>
    <w:p w:rsidR="00657732" w:rsidRDefault="00BA2376">
      <w:pPr>
        <w:pStyle w:val="ad"/>
        <w:spacing w:before="0" w:beforeAutospacing="0" w:after="0" w:afterAutospacing="0" w:line="360" w:lineRule="auto"/>
        <w:ind w:left="420"/>
        <w:rPr>
          <w:sz w:val="21"/>
          <w:szCs w:val="18"/>
        </w:rPr>
      </w:pPr>
      <w:r>
        <w:rPr>
          <w:rFonts w:hint="eastAsia"/>
          <w:sz w:val="21"/>
          <w:szCs w:val="18"/>
        </w:rPr>
        <w:t>（1）投标书正本和所有副本须用不褪色的墨水书写或打印，装订成册。</w:t>
      </w:r>
    </w:p>
    <w:p w:rsidR="00657732" w:rsidRDefault="00BA2376">
      <w:pPr>
        <w:pStyle w:val="ad"/>
        <w:spacing w:before="0" w:beforeAutospacing="0" w:after="0" w:afterAutospacing="0" w:line="360" w:lineRule="auto"/>
        <w:ind w:left="420"/>
        <w:rPr>
          <w:sz w:val="21"/>
          <w:szCs w:val="18"/>
        </w:rPr>
      </w:pPr>
      <w:r>
        <w:rPr>
          <w:rFonts w:hint="eastAsia"/>
          <w:sz w:val="21"/>
          <w:szCs w:val="18"/>
        </w:rPr>
        <w:lastRenderedPageBreak/>
        <w:t>（2）投标书的书写应清楚工整，凡修改处应由投标全权代表盖章。</w:t>
      </w:r>
    </w:p>
    <w:p w:rsidR="00657732" w:rsidRDefault="00BA2376">
      <w:pPr>
        <w:pStyle w:val="ad"/>
        <w:spacing w:before="0" w:beforeAutospacing="0" w:after="0" w:afterAutospacing="0" w:line="360" w:lineRule="auto"/>
        <w:ind w:left="420"/>
        <w:rPr>
          <w:sz w:val="21"/>
          <w:szCs w:val="18"/>
        </w:rPr>
      </w:pPr>
      <w:r>
        <w:rPr>
          <w:rFonts w:hint="eastAsia"/>
          <w:sz w:val="21"/>
          <w:szCs w:val="18"/>
        </w:rPr>
        <w:t>（3）字迹潦草、表达不清、未按要求填写或可能导致非唯一理解的内容可以被拒绝或视为废标。</w:t>
      </w:r>
    </w:p>
    <w:p w:rsidR="00657732" w:rsidRDefault="00BA2376">
      <w:pPr>
        <w:pStyle w:val="ad"/>
        <w:spacing w:before="0" w:beforeAutospacing="0" w:after="0" w:afterAutospacing="0" w:line="360" w:lineRule="auto"/>
        <w:ind w:left="420"/>
        <w:rPr>
          <w:sz w:val="21"/>
          <w:szCs w:val="18"/>
        </w:rPr>
      </w:pPr>
      <w:r>
        <w:rPr>
          <w:rFonts w:hint="eastAsia"/>
          <w:sz w:val="21"/>
          <w:szCs w:val="18"/>
        </w:rPr>
        <w:t>（4）投标书应按招标书中的具体要求由法定代表人、法人授权代表签字及投标人盖章。</w:t>
      </w:r>
    </w:p>
    <w:p w:rsidR="00657732" w:rsidRDefault="00BA2376">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rsidR="00657732" w:rsidRDefault="00BA2376">
      <w:pPr>
        <w:pStyle w:val="a8"/>
        <w:tabs>
          <w:tab w:val="left" w:pos="540"/>
          <w:tab w:val="left" w:pos="900"/>
          <w:tab w:val="left" w:pos="1080"/>
        </w:tabs>
        <w:spacing w:line="360" w:lineRule="auto"/>
        <w:ind w:left="420"/>
        <w:rPr>
          <w:rFonts w:hAnsi="宋体"/>
        </w:rPr>
      </w:pPr>
      <w:r>
        <w:rPr>
          <w:rFonts w:hAnsi="宋体" w:hint="eastAsia"/>
        </w:rPr>
        <w:t>（</w:t>
      </w:r>
      <w:r>
        <w:rPr>
          <w:rFonts w:hAnsi="宋体"/>
        </w:rPr>
        <w:t>1）投标人提供的投标书不完整；</w:t>
      </w:r>
    </w:p>
    <w:p w:rsidR="00657732" w:rsidRDefault="00BA2376">
      <w:pPr>
        <w:pStyle w:val="a8"/>
        <w:tabs>
          <w:tab w:val="left" w:pos="540"/>
          <w:tab w:val="left" w:pos="900"/>
          <w:tab w:val="left" w:pos="1080"/>
        </w:tabs>
        <w:spacing w:line="360" w:lineRule="auto"/>
        <w:ind w:left="420"/>
        <w:rPr>
          <w:rFonts w:hAnsi="宋体"/>
        </w:rPr>
      </w:pPr>
      <w:r>
        <w:rPr>
          <w:rFonts w:hAnsi="宋体" w:hint="eastAsia"/>
        </w:rPr>
        <w:t>（</w:t>
      </w:r>
      <w:r>
        <w:rPr>
          <w:rFonts w:hAnsi="宋体"/>
        </w:rPr>
        <w:t>2）投标书未按招标书的规定签署；</w:t>
      </w:r>
    </w:p>
    <w:p w:rsidR="00657732" w:rsidRDefault="00BA2376">
      <w:pPr>
        <w:pStyle w:val="a8"/>
        <w:tabs>
          <w:tab w:val="left" w:pos="540"/>
          <w:tab w:val="left" w:pos="900"/>
          <w:tab w:val="left" w:pos="1080"/>
        </w:tabs>
        <w:spacing w:line="360" w:lineRule="auto"/>
        <w:ind w:firstLine="420"/>
        <w:rPr>
          <w:rFonts w:hAnsi="宋体"/>
        </w:rPr>
      </w:pPr>
      <w:r>
        <w:rPr>
          <w:rFonts w:hAnsi="宋体" w:hint="eastAsia"/>
        </w:rPr>
        <w:t>（3</w:t>
      </w:r>
      <w:r>
        <w:rPr>
          <w:rFonts w:hAnsi="宋体"/>
        </w:rPr>
        <w:t xml:space="preserve">）未按规定报价； </w:t>
      </w:r>
    </w:p>
    <w:p w:rsidR="00657732" w:rsidRDefault="00BA2376">
      <w:pPr>
        <w:pStyle w:val="a8"/>
        <w:tabs>
          <w:tab w:val="left" w:pos="540"/>
          <w:tab w:val="left" w:pos="900"/>
          <w:tab w:val="left" w:pos="1080"/>
        </w:tabs>
        <w:spacing w:line="360" w:lineRule="auto"/>
        <w:ind w:left="420"/>
        <w:rPr>
          <w:rFonts w:hAnsi="宋体"/>
        </w:rPr>
      </w:pPr>
      <w:r>
        <w:rPr>
          <w:rFonts w:hAnsi="宋体" w:hint="eastAsia"/>
        </w:rPr>
        <w:t>（4</w:t>
      </w:r>
      <w:r>
        <w:rPr>
          <w:rFonts w:hAnsi="宋体"/>
        </w:rPr>
        <w:t>）投标人对招标书的要求未做出实质性响应；</w:t>
      </w:r>
    </w:p>
    <w:p w:rsidR="00657732" w:rsidRDefault="00BA2376">
      <w:pPr>
        <w:pStyle w:val="a8"/>
        <w:tabs>
          <w:tab w:val="left" w:pos="540"/>
          <w:tab w:val="left" w:pos="900"/>
          <w:tab w:val="left" w:pos="1080"/>
        </w:tabs>
        <w:spacing w:line="360" w:lineRule="auto"/>
        <w:ind w:left="420"/>
        <w:rPr>
          <w:rFonts w:hAnsi="宋体"/>
        </w:rPr>
      </w:pPr>
      <w:r>
        <w:rPr>
          <w:rFonts w:hAnsi="宋体" w:hint="eastAsia"/>
        </w:rPr>
        <w:t>（5</w:t>
      </w:r>
      <w:r>
        <w:rPr>
          <w:rFonts w:hAnsi="宋体"/>
        </w:rPr>
        <w:t>）投标人不</w:t>
      </w:r>
      <w:r>
        <w:rPr>
          <w:rFonts w:hAnsi="宋体" w:hint="eastAsia"/>
        </w:rPr>
        <w:t>按照招标人的通知要求</w:t>
      </w:r>
      <w:r>
        <w:rPr>
          <w:rFonts w:hAnsi="宋体"/>
        </w:rPr>
        <w:t>参加询标事宜；</w:t>
      </w:r>
    </w:p>
    <w:p w:rsidR="00657732" w:rsidRDefault="00BA2376">
      <w:pPr>
        <w:pStyle w:val="a8"/>
        <w:tabs>
          <w:tab w:val="left" w:pos="540"/>
          <w:tab w:val="left" w:pos="900"/>
          <w:tab w:val="left" w:pos="1080"/>
        </w:tabs>
        <w:spacing w:line="360" w:lineRule="auto"/>
        <w:ind w:left="420"/>
        <w:rPr>
          <w:rFonts w:hAnsi="宋体"/>
        </w:rPr>
      </w:pPr>
      <w:r>
        <w:rPr>
          <w:rFonts w:hAnsi="宋体" w:hint="eastAsia"/>
        </w:rPr>
        <w:t>（6</w:t>
      </w:r>
      <w:r>
        <w:rPr>
          <w:rFonts w:hAnsi="宋体"/>
        </w:rPr>
        <w:t>）以联合体</w:t>
      </w:r>
      <w:r>
        <w:rPr>
          <w:rFonts w:hAnsi="宋体" w:hint="eastAsia"/>
        </w:rPr>
        <w:t>形式</w:t>
      </w:r>
      <w:r>
        <w:rPr>
          <w:rFonts w:hAnsi="宋体"/>
        </w:rPr>
        <w:t>投标</w:t>
      </w:r>
      <w:r>
        <w:rPr>
          <w:rFonts w:hAnsi="宋体" w:hint="eastAsia"/>
        </w:rPr>
        <w:t>未说明及提供相应文件的</w:t>
      </w:r>
      <w:r>
        <w:rPr>
          <w:rFonts w:hAnsi="宋体"/>
        </w:rPr>
        <w:t>；</w:t>
      </w:r>
    </w:p>
    <w:p w:rsidR="00657732" w:rsidRDefault="00BA2376">
      <w:pPr>
        <w:pStyle w:val="a8"/>
        <w:tabs>
          <w:tab w:val="left" w:pos="540"/>
          <w:tab w:val="left" w:pos="900"/>
          <w:tab w:val="left" w:pos="1080"/>
        </w:tabs>
        <w:spacing w:line="360" w:lineRule="auto"/>
        <w:ind w:left="420"/>
        <w:rPr>
          <w:rFonts w:hAnsi="宋体"/>
        </w:rPr>
      </w:pPr>
      <w:r>
        <w:rPr>
          <w:rFonts w:hAnsi="宋体" w:hint="eastAsia"/>
        </w:rPr>
        <w:t>（7</w:t>
      </w:r>
      <w:r>
        <w:rPr>
          <w:rFonts w:hAnsi="宋体"/>
        </w:rPr>
        <w:t>）法律、法规规定的其他情况。</w:t>
      </w:r>
    </w:p>
    <w:p w:rsidR="00657732" w:rsidRDefault="00BA2376">
      <w:pPr>
        <w:pStyle w:val="a8"/>
        <w:tabs>
          <w:tab w:val="left" w:pos="360"/>
        </w:tabs>
        <w:spacing w:line="360" w:lineRule="auto"/>
        <w:ind w:left="359" w:hangingChars="171" w:hanging="359"/>
        <w:rPr>
          <w:rFonts w:hAnsi="宋体"/>
        </w:rPr>
      </w:pPr>
      <w:r>
        <w:rPr>
          <w:rFonts w:hAnsi="宋体" w:hint="eastAsia"/>
        </w:rPr>
        <w:t>8</w:t>
      </w:r>
      <w:r>
        <w:rPr>
          <w:rFonts w:hAnsi="宋体"/>
        </w:rPr>
        <w:t>、投标人有下列情况之一，其投标被视为废标</w:t>
      </w:r>
      <w:r>
        <w:rPr>
          <w:rFonts w:hAnsi="宋体" w:hint="eastAsia"/>
        </w:rPr>
        <w:t>，</w:t>
      </w:r>
      <w:r>
        <w:rPr>
          <w:rFonts w:hAnsi="宋体"/>
        </w:rPr>
        <w:t>投标人</w:t>
      </w:r>
      <w:r>
        <w:rPr>
          <w:rFonts w:hAnsi="宋体" w:hint="eastAsia"/>
        </w:rPr>
        <w:t>的投标资格或中标资格将被取消</w:t>
      </w:r>
      <w:r>
        <w:rPr>
          <w:rFonts w:hAnsi="宋体"/>
        </w:rPr>
        <w:t>。投标人给招标人造成损失的，招标人有索赔的权利</w:t>
      </w:r>
      <w:r>
        <w:rPr>
          <w:rFonts w:hAnsi="宋体" w:hint="eastAsia"/>
        </w:rPr>
        <w:t>。</w:t>
      </w:r>
    </w:p>
    <w:p w:rsidR="00657732" w:rsidRDefault="00BA237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投标人提供的有关资格、资质证明文件不真实或提供虚假资料；</w:t>
      </w:r>
    </w:p>
    <w:p w:rsidR="00657732" w:rsidRDefault="00BA237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投标人在有效投标期内撤回投标；</w:t>
      </w:r>
    </w:p>
    <w:p w:rsidR="00657732" w:rsidRDefault="00BA237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在整个投标过程中，投标人有企图影响招标结果的任何活动；</w:t>
      </w:r>
    </w:p>
    <w:p w:rsidR="00657732" w:rsidRDefault="00BA237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投标人以任何的方式诋毁其他投标人</w:t>
      </w:r>
      <w:r>
        <w:rPr>
          <w:rFonts w:hAnsi="宋体" w:hint="eastAsia"/>
        </w:rPr>
        <w:t>，排挤其他投标人的公平竞争</w:t>
      </w:r>
      <w:r>
        <w:rPr>
          <w:rFonts w:hAnsi="宋体"/>
        </w:rPr>
        <w:t>；</w:t>
      </w:r>
    </w:p>
    <w:p w:rsidR="00657732" w:rsidRDefault="00BA237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投标人串通投标，投标人向招标人、用户、评标小组成员提供不正当利益；</w:t>
      </w:r>
    </w:p>
    <w:p w:rsidR="00657732" w:rsidRDefault="00BA2376">
      <w:pPr>
        <w:pStyle w:val="a8"/>
        <w:numPr>
          <w:ilvl w:val="0"/>
          <w:numId w:val="9"/>
        </w:numPr>
        <w:tabs>
          <w:tab w:val="clear" w:pos="1560"/>
          <w:tab w:val="left" w:pos="0"/>
          <w:tab w:val="left" w:pos="360"/>
          <w:tab w:val="left" w:pos="1080"/>
        </w:tabs>
        <w:spacing w:line="360" w:lineRule="auto"/>
        <w:ind w:left="1080"/>
        <w:rPr>
          <w:rFonts w:hAnsi="宋体"/>
        </w:rPr>
      </w:pPr>
      <w:r>
        <w:rPr>
          <w:rFonts w:hint="eastAsia"/>
          <w:szCs w:val="18"/>
        </w:rPr>
        <w:t>投标人以他人名义投标或者以其他方式弄虚作假；</w:t>
      </w:r>
    </w:p>
    <w:p w:rsidR="00657732" w:rsidRDefault="00BA2376">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中标人不按规定签订合同；</w:t>
      </w:r>
    </w:p>
    <w:p w:rsidR="00657732" w:rsidRDefault="00BA2376">
      <w:pPr>
        <w:pStyle w:val="a8"/>
        <w:numPr>
          <w:ilvl w:val="0"/>
          <w:numId w:val="9"/>
        </w:numPr>
        <w:tabs>
          <w:tab w:val="clear" w:pos="1560"/>
          <w:tab w:val="left" w:pos="0"/>
          <w:tab w:val="left" w:pos="360"/>
          <w:tab w:val="left" w:pos="1080"/>
        </w:tabs>
        <w:spacing w:line="360" w:lineRule="auto"/>
        <w:ind w:left="1080"/>
      </w:pPr>
      <w:r>
        <w:rPr>
          <w:rFonts w:hAnsi="宋体" w:hint="eastAsia"/>
        </w:rPr>
        <w:t>违反</w:t>
      </w:r>
      <w:r>
        <w:rPr>
          <w:rFonts w:hAnsi="宋体"/>
        </w:rPr>
        <w:t>法律、法规规定的其他情况。</w:t>
      </w:r>
    </w:p>
    <w:p w:rsidR="00657732" w:rsidRDefault="00657732">
      <w:pPr>
        <w:pStyle w:val="a8"/>
        <w:tabs>
          <w:tab w:val="left" w:pos="0"/>
          <w:tab w:val="left" w:pos="360"/>
        </w:tabs>
        <w:spacing w:line="360" w:lineRule="auto"/>
        <w:rPr>
          <w:rFonts w:hAnsi="宋体"/>
        </w:rPr>
      </w:pPr>
    </w:p>
    <w:p w:rsidR="00657732" w:rsidRDefault="00657732">
      <w:pPr>
        <w:pStyle w:val="a8"/>
        <w:tabs>
          <w:tab w:val="left" w:pos="0"/>
          <w:tab w:val="left" w:pos="360"/>
        </w:tabs>
        <w:spacing w:line="360" w:lineRule="auto"/>
        <w:rPr>
          <w:rFonts w:hAnsi="宋体"/>
        </w:rPr>
      </w:pPr>
    </w:p>
    <w:p w:rsidR="00657732" w:rsidRDefault="00657732">
      <w:pPr>
        <w:pStyle w:val="a8"/>
        <w:tabs>
          <w:tab w:val="left" w:pos="0"/>
          <w:tab w:val="left" w:pos="360"/>
        </w:tabs>
        <w:spacing w:line="360" w:lineRule="auto"/>
        <w:rPr>
          <w:rFonts w:hAnsi="宋体"/>
        </w:rPr>
      </w:pPr>
    </w:p>
    <w:p w:rsidR="00657732" w:rsidRDefault="00657732">
      <w:pPr>
        <w:pStyle w:val="a8"/>
        <w:tabs>
          <w:tab w:val="left" w:pos="0"/>
          <w:tab w:val="left" w:pos="360"/>
        </w:tabs>
        <w:spacing w:line="360" w:lineRule="auto"/>
        <w:rPr>
          <w:rFonts w:hAnsi="宋体"/>
        </w:rPr>
      </w:pPr>
    </w:p>
    <w:p w:rsidR="00657732" w:rsidRDefault="00657732">
      <w:pPr>
        <w:pStyle w:val="a8"/>
        <w:tabs>
          <w:tab w:val="left" w:pos="0"/>
          <w:tab w:val="left" w:pos="360"/>
        </w:tabs>
        <w:spacing w:line="360" w:lineRule="auto"/>
      </w:pPr>
    </w:p>
    <w:p w:rsidR="00657732" w:rsidRDefault="00BA2376">
      <w:pPr>
        <w:pStyle w:val="2"/>
        <w:spacing w:line="360" w:lineRule="auto"/>
      </w:pPr>
      <w:bookmarkStart w:id="17" w:name="_Toc26351158"/>
      <w:bookmarkStart w:id="18" w:name="_Toc535921091"/>
      <w:r>
        <w:rPr>
          <w:rFonts w:hint="eastAsia"/>
        </w:rPr>
        <w:lastRenderedPageBreak/>
        <w:t>三、投标书内容</w:t>
      </w:r>
      <w:bookmarkEnd w:id="17"/>
      <w:bookmarkEnd w:id="18"/>
    </w:p>
    <w:p w:rsidR="00657732" w:rsidRDefault="00BA2376">
      <w:pPr>
        <w:pStyle w:val="ad"/>
        <w:spacing w:before="0" w:beforeAutospacing="0" w:after="0" w:afterAutospacing="0" w:line="360" w:lineRule="auto"/>
        <w:ind w:firstLineChars="200" w:firstLine="422"/>
        <w:rPr>
          <w:rFonts w:ascii="楷体_GB2312" w:eastAsia="楷体_GB2312"/>
          <w:b/>
          <w:bCs/>
          <w:sz w:val="21"/>
          <w:szCs w:val="21"/>
        </w:rPr>
      </w:pPr>
      <w:r>
        <w:rPr>
          <w:rFonts w:ascii="楷体_GB2312" w:eastAsia="楷体_GB2312" w:hint="eastAsia"/>
          <w:b/>
          <w:bCs/>
          <w:sz w:val="21"/>
          <w:szCs w:val="21"/>
        </w:rPr>
        <w:t>注：需按下列顺序装订投标书</w:t>
      </w:r>
    </w:p>
    <w:p w:rsidR="00657732" w:rsidRDefault="00BA2376">
      <w:pPr>
        <w:pStyle w:val="2"/>
        <w:spacing w:line="360" w:lineRule="auto"/>
      </w:pPr>
      <w:bookmarkStart w:id="19" w:name="_Toc26351159"/>
      <w:bookmarkStart w:id="20" w:name="_Toc535921092"/>
      <w:r>
        <w:rPr>
          <w:rFonts w:hint="eastAsia"/>
        </w:rPr>
        <w:t>（一）投标书封面（格式）</w:t>
      </w:r>
      <w:bookmarkEnd w:id="19"/>
      <w:bookmarkEnd w:id="2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657732">
        <w:tc>
          <w:tcPr>
            <w:tcW w:w="8522" w:type="dxa"/>
          </w:tcPr>
          <w:p w:rsidR="00657732" w:rsidRDefault="00657732">
            <w:pPr>
              <w:pStyle w:val="ad"/>
              <w:spacing w:before="0" w:beforeAutospacing="0" w:after="0" w:afterAutospacing="0" w:line="360" w:lineRule="auto"/>
              <w:jc w:val="center"/>
              <w:rPr>
                <w:b/>
                <w:bCs/>
                <w:sz w:val="21"/>
                <w:szCs w:val="48"/>
              </w:rPr>
            </w:pPr>
          </w:p>
          <w:p w:rsidR="00657732" w:rsidRDefault="00BA2376">
            <w:pPr>
              <w:pStyle w:val="ad"/>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rsidR="00657732" w:rsidRDefault="00BA2376">
            <w:pPr>
              <w:pStyle w:val="ad"/>
              <w:spacing w:before="0" w:beforeAutospacing="0" w:after="0" w:afterAutospacing="0" w:line="360" w:lineRule="auto"/>
              <w:rPr>
                <w:sz w:val="21"/>
                <w:szCs w:val="18"/>
              </w:rPr>
            </w:pPr>
            <w:r>
              <w:rPr>
                <w:rFonts w:hint="eastAsia"/>
                <w:sz w:val="21"/>
              </w:rPr>
              <w:t xml:space="preserve">　项 目 名 称：</w:t>
            </w:r>
            <w:r>
              <w:rPr>
                <w:sz w:val="21"/>
              </w:rPr>
              <w:br/>
            </w:r>
            <w:r>
              <w:rPr>
                <w:sz w:val="21"/>
              </w:rPr>
              <w:br/>
            </w:r>
            <w:r>
              <w:rPr>
                <w:rFonts w:hint="eastAsia"/>
                <w:sz w:val="21"/>
              </w:rPr>
              <w:t xml:space="preserve">　投 标 单 位：</w:t>
            </w:r>
            <w:r>
              <w:rPr>
                <w:sz w:val="21"/>
              </w:rPr>
              <w:br/>
            </w:r>
            <w:r>
              <w:rPr>
                <w:sz w:val="21"/>
              </w:rPr>
              <w:br/>
            </w:r>
            <w:r>
              <w:rPr>
                <w:rFonts w:hint="eastAsia"/>
                <w:sz w:val="21"/>
              </w:rPr>
              <w:t xml:space="preserve">　投标人全权代表：</w:t>
            </w:r>
          </w:p>
          <w:p w:rsidR="00657732" w:rsidRDefault="00BA2376">
            <w:pPr>
              <w:pStyle w:val="ad"/>
              <w:spacing w:before="0" w:beforeAutospacing="0" w:after="0" w:afterAutospacing="0" w:line="360" w:lineRule="auto"/>
              <w:rPr>
                <w:sz w:val="21"/>
                <w:szCs w:val="18"/>
              </w:rPr>
            </w:pPr>
            <w:r>
              <w:rPr>
                <w:sz w:val="21"/>
                <w:szCs w:val="18"/>
              </w:rPr>
              <w:t> </w:t>
            </w:r>
          </w:p>
          <w:p w:rsidR="00657732" w:rsidRDefault="00BA2376">
            <w:pPr>
              <w:pStyle w:val="ad"/>
              <w:spacing w:before="0" w:beforeAutospacing="0" w:after="0" w:afterAutospacing="0" w:line="360" w:lineRule="auto"/>
              <w:ind w:firstLineChars="100" w:firstLine="210"/>
              <w:rPr>
                <w:sz w:val="21"/>
              </w:rPr>
            </w:pPr>
            <w:r>
              <w:rPr>
                <w:rFonts w:hint="eastAsia"/>
                <w:sz w:val="21"/>
                <w:szCs w:val="18"/>
              </w:rPr>
              <w:t>联系方式(手机)</w:t>
            </w:r>
            <w:r>
              <w:rPr>
                <w:rFonts w:hint="eastAsia"/>
                <w:sz w:val="21"/>
              </w:rPr>
              <w:t>：</w:t>
            </w:r>
          </w:p>
          <w:p w:rsidR="00657732" w:rsidRDefault="00BA2376">
            <w:pPr>
              <w:pStyle w:val="ad"/>
              <w:spacing w:before="0" w:beforeAutospacing="0" w:after="0" w:afterAutospacing="0" w:line="360" w:lineRule="auto"/>
              <w:ind w:firstLineChars="500" w:firstLine="1050"/>
              <w:rPr>
                <w:sz w:val="21"/>
                <w:szCs w:val="18"/>
              </w:rPr>
            </w:pPr>
            <w:r>
              <w:rPr>
                <w:rFonts w:hint="eastAsia"/>
                <w:sz w:val="21"/>
                <w:szCs w:val="18"/>
              </w:rPr>
              <w:t>(座机)</w:t>
            </w:r>
            <w:r>
              <w:rPr>
                <w:rFonts w:hint="eastAsia"/>
                <w:sz w:val="21"/>
              </w:rPr>
              <w:t>：</w:t>
            </w:r>
          </w:p>
          <w:p w:rsidR="00657732" w:rsidRDefault="00BA2376">
            <w:pPr>
              <w:pStyle w:val="ad"/>
              <w:spacing w:before="0" w:beforeAutospacing="0" w:after="0" w:afterAutospacing="0" w:line="360" w:lineRule="auto"/>
              <w:ind w:firstLineChars="500" w:firstLine="1050"/>
              <w:rPr>
                <w:sz w:val="21"/>
                <w:szCs w:val="18"/>
              </w:rPr>
            </w:pPr>
            <w:r>
              <w:rPr>
                <w:rFonts w:hint="eastAsia"/>
                <w:sz w:val="21"/>
                <w:szCs w:val="18"/>
              </w:rPr>
              <w:t>(邮箱)</w:t>
            </w:r>
            <w:r>
              <w:rPr>
                <w:rFonts w:hint="eastAsia"/>
                <w:sz w:val="21"/>
              </w:rPr>
              <w:t>：</w:t>
            </w:r>
          </w:p>
          <w:p w:rsidR="00657732" w:rsidRDefault="00657732">
            <w:pPr>
              <w:pStyle w:val="ad"/>
              <w:spacing w:before="0" w:beforeAutospacing="0" w:after="0" w:afterAutospacing="0" w:line="360" w:lineRule="auto"/>
              <w:ind w:firstLineChars="100" w:firstLine="210"/>
              <w:rPr>
                <w:sz w:val="21"/>
                <w:szCs w:val="18"/>
              </w:rPr>
            </w:pPr>
          </w:p>
          <w:p w:rsidR="00657732" w:rsidRDefault="00657732">
            <w:pPr>
              <w:pStyle w:val="ad"/>
              <w:spacing w:before="0" w:beforeAutospacing="0" w:after="0" w:afterAutospacing="0" w:line="360" w:lineRule="auto"/>
              <w:ind w:firstLineChars="100" w:firstLine="210"/>
              <w:rPr>
                <w:sz w:val="21"/>
                <w:szCs w:val="18"/>
              </w:rPr>
            </w:pPr>
          </w:p>
          <w:p w:rsidR="00657732" w:rsidRDefault="00BA2376">
            <w:pPr>
              <w:pStyle w:val="ad"/>
              <w:spacing w:before="0" w:beforeAutospacing="0" w:after="0" w:afterAutospacing="0" w:line="360" w:lineRule="auto"/>
              <w:ind w:firstLineChars="2100" w:firstLine="4410"/>
              <w:rPr>
                <w:sz w:val="21"/>
                <w:szCs w:val="18"/>
              </w:rPr>
            </w:pPr>
            <w:r>
              <w:rPr>
                <w:rStyle w:val="p121"/>
                <w:rFonts w:hint="eastAsia"/>
                <w:sz w:val="21"/>
              </w:rPr>
              <w:t>投标人：　　　　　　　　　　（公章）</w:t>
            </w:r>
          </w:p>
          <w:p w:rsidR="00657732" w:rsidRDefault="00BA2376">
            <w:pPr>
              <w:pStyle w:val="ad"/>
              <w:spacing w:before="0" w:beforeAutospacing="0" w:after="0" w:afterAutospacing="0" w:line="360" w:lineRule="auto"/>
              <w:jc w:val="center"/>
              <w:rPr>
                <w:sz w:val="21"/>
                <w:szCs w:val="18"/>
              </w:rPr>
            </w:pPr>
            <w:r>
              <w:rPr>
                <w:sz w:val="21"/>
                <w:szCs w:val="18"/>
              </w:rPr>
              <w:t xml:space="preserve"> </w:t>
            </w:r>
          </w:p>
          <w:p w:rsidR="00657732" w:rsidRDefault="00BA2376">
            <w:pPr>
              <w:pStyle w:val="a3"/>
              <w:spacing w:line="360" w:lineRule="auto"/>
              <w:ind w:firstLineChars="2800" w:firstLine="5600"/>
            </w:pPr>
            <w:r>
              <w:rPr>
                <w:rFonts w:hint="eastAsia"/>
              </w:rPr>
              <w:t>年</w:t>
            </w:r>
            <w:r>
              <w:t xml:space="preserve"> </w:t>
            </w:r>
            <w:r>
              <w:rPr>
                <w:rFonts w:hint="eastAsia"/>
              </w:rPr>
              <w:t xml:space="preserve">　　月　　日</w:t>
            </w:r>
          </w:p>
        </w:tc>
      </w:tr>
    </w:tbl>
    <w:p w:rsidR="00657732" w:rsidRDefault="00BA2376">
      <w:pPr>
        <w:pStyle w:val="2"/>
        <w:spacing w:line="360" w:lineRule="auto"/>
      </w:pPr>
      <w:bookmarkStart w:id="21" w:name="_Toc26351160"/>
      <w:bookmarkStart w:id="22" w:name="_Toc535921093"/>
      <w:r>
        <w:rPr>
          <w:rFonts w:hint="eastAsia"/>
        </w:rPr>
        <w:t>（二）目录</w:t>
      </w:r>
      <w:bookmarkEnd w:id="21"/>
      <w:bookmarkEnd w:id="22"/>
    </w:p>
    <w:p w:rsidR="00657732" w:rsidRDefault="00BA2376">
      <w:pPr>
        <w:pStyle w:val="a3"/>
        <w:spacing w:line="360" w:lineRule="auto"/>
        <w:ind w:firstLine="0"/>
        <w:rPr>
          <w:rFonts w:eastAsia="楷体_GB2312"/>
          <w:b/>
          <w:bCs/>
          <w:sz w:val="21"/>
          <w:szCs w:val="21"/>
        </w:rPr>
      </w:pPr>
      <w:r>
        <w:rPr>
          <w:rFonts w:eastAsia="楷体_GB2312"/>
          <w:b/>
          <w:bCs/>
          <w:sz w:val="21"/>
          <w:szCs w:val="21"/>
        </w:rPr>
        <w:t xml:space="preserve">   </w:t>
      </w:r>
      <w:r>
        <w:rPr>
          <w:rFonts w:eastAsia="楷体_GB2312" w:hint="eastAsia"/>
          <w:b/>
          <w:bCs/>
          <w:sz w:val="21"/>
          <w:szCs w:val="21"/>
        </w:rPr>
        <w:t>说明：请根据标书实际内容编制目录</w:t>
      </w:r>
    </w:p>
    <w:p w:rsidR="00657732" w:rsidRDefault="00BA2376">
      <w:pPr>
        <w:pStyle w:val="2"/>
        <w:spacing w:line="360" w:lineRule="auto"/>
      </w:pPr>
      <w:bookmarkStart w:id="23" w:name="_Toc535921094"/>
      <w:bookmarkStart w:id="24" w:name="_Toc26351161"/>
      <w:r>
        <w:rPr>
          <w:rFonts w:hint="eastAsia"/>
        </w:rPr>
        <w:lastRenderedPageBreak/>
        <w:t>（三）正文</w:t>
      </w:r>
      <w:bookmarkEnd w:id="23"/>
      <w:bookmarkEnd w:id="24"/>
    </w:p>
    <w:p w:rsidR="00657732" w:rsidRDefault="00BA2376">
      <w:pPr>
        <w:pStyle w:val="3"/>
        <w:spacing w:line="360" w:lineRule="auto"/>
      </w:pPr>
      <w:bookmarkStart w:id="25" w:name="_Toc535921095"/>
      <w:bookmarkStart w:id="26" w:name="_Toc26351162"/>
      <w:r>
        <w:t>1</w:t>
      </w:r>
      <w:r>
        <w:rPr>
          <w:rFonts w:hint="eastAsia"/>
        </w:rPr>
        <w:t>、投标书（格式）</w:t>
      </w:r>
      <w:bookmarkEnd w:id="25"/>
      <w:bookmarkEnd w:id="26"/>
    </w:p>
    <w:p w:rsidR="00657732" w:rsidRDefault="00657732"/>
    <w:p w:rsidR="00657732" w:rsidRDefault="00BA2376">
      <w:pPr>
        <w:pStyle w:val="ad"/>
        <w:spacing w:before="0" w:beforeAutospacing="0" w:after="0" w:afterAutospacing="0" w:line="360" w:lineRule="auto"/>
        <w:jc w:val="center"/>
        <w:rPr>
          <w:b/>
          <w:bCs/>
          <w:sz w:val="28"/>
          <w:szCs w:val="18"/>
        </w:rPr>
      </w:pPr>
      <w:r>
        <w:rPr>
          <w:rFonts w:hint="eastAsia"/>
          <w:b/>
          <w:bCs/>
          <w:sz w:val="28"/>
          <w:szCs w:val="18"/>
        </w:rPr>
        <w:t>投　标　函</w:t>
      </w:r>
    </w:p>
    <w:p w:rsidR="00657732" w:rsidRDefault="00BA2376">
      <w:pPr>
        <w:pStyle w:val="ad"/>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rPr>
        <w:t>（招标人）</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根据贵方为_________________项目招标采购货物及服务的投标书_________________（招标编号），全权代表_______________（全名）</w:t>
      </w:r>
      <w:r>
        <w:rPr>
          <w:rFonts w:hint="eastAsia"/>
          <w:sz w:val="21"/>
          <w:szCs w:val="18"/>
          <w:u w:val="single"/>
        </w:rPr>
        <w:t xml:space="preserve">             （</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（注册地址）注册的投标人_______________（投标人名称）提交下述文件正本一份和副本一式__五____份。</w:t>
      </w:r>
    </w:p>
    <w:p w:rsidR="00657732" w:rsidRDefault="00BA2376">
      <w:pPr>
        <w:pStyle w:val="ad"/>
        <w:spacing w:before="0" w:beforeAutospacing="0" w:after="0" w:afterAutospacing="0" w:line="360" w:lineRule="auto"/>
        <w:ind w:firstLineChars="100" w:firstLine="210"/>
        <w:rPr>
          <w:sz w:val="21"/>
          <w:szCs w:val="18"/>
        </w:rPr>
      </w:pPr>
      <w:r>
        <w:rPr>
          <w:rFonts w:hint="eastAsia"/>
          <w:sz w:val="21"/>
          <w:szCs w:val="18"/>
        </w:rPr>
        <w:t>（1）</w:t>
      </w:r>
      <w:r>
        <w:rPr>
          <w:sz w:val="21"/>
          <w:szCs w:val="18"/>
        </w:rPr>
        <w:t xml:space="preserve"> </w:t>
      </w:r>
      <w:r>
        <w:rPr>
          <w:rFonts w:hint="eastAsia"/>
          <w:sz w:val="21"/>
          <w:szCs w:val="18"/>
        </w:rPr>
        <w:t>开标一览表</w:t>
      </w:r>
    </w:p>
    <w:p w:rsidR="00657732" w:rsidRDefault="00BA2376">
      <w:pPr>
        <w:pStyle w:val="ad"/>
        <w:spacing w:before="0" w:beforeAutospacing="0" w:after="0" w:afterAutospacing="0" w:line="360" w:lineRule="auto"/>
        <w:rPr>
          <w:sz w:val="21"/>
          <w:szCs w:val="18"/>
        </w:rPr>
      </w:pPr>
      <w:r>
        <w:rPr>
          <w:sz w:val="21"/>
          <w:szCs w:val="18"/>
        </w:rPr>
        <w:t xml:space="preserve">  </w:t>
      </w:r>
      <w:r>
        <w:rPr>
          <w:rFonts w:hint="eastAsia"/>
          <w:sz w:val="21"/>
          <w:szCs w:val="18"/>
        </w:rPr>
        <w:t>（2）</w:t>
      </w:r>
      <w:r>
        <w:rPr>
          <w:sz w:val="21"/>
          <w:szCs w:val="18"/>
        </w:rPr>
        <w:t xml:space="preserve"> </w:t>
      </w:r>
      <w:r>
        <w:rPr>
          <w:rFonts w:hint="eastAsia"/>
          <w:sz w:val="21"/>
          <w:szCs w:val="18"/>
        </w:rPr>
        <w:t>投标价格表</w:t>
      </w:r>
    </w:p>
    <w:p w:rsidR="00657732" w:rsidRDefault="00BA2376">
      <w:pPr>
        <w:pStyle w:val="ad"/>
        <w:spacing w:before="0" w:beforeAutospacing="0" w:after="0" w:afterAutospacing="0" w:line="360" w:lineRule="auto"/>
        <w:rPr>
          <w:sz w:val="21"/>
          <w:szCs w:val="18"/>
        </w:rPr>
      </w:pPr>
      <w:r>
        <w:rPr>
          <w:sz w:val="21"/>
          <w:szCs w:val="18"/>
        </w:rPr>
        <w:t xml:space="preserve">  </w:t>
      </w:r>
      <w:r>
        <w:rPr>
          <w:rFonts w:hint="eastAsia"/>
          <w:sz w:val="21"/>
          <w:szCs w:val="18"/>
        </w:rPr>
        <w:t>（3）</w:t>
      </w:r>
      <w:r>
        <w:rPr>
          <w:sz w:val="21"/>
          <w:szCs w:val="18"/>
        </w:rPr>
        <w:t xml:space="preserve"> </w:t>
      </w:r>
      <w:r>
        <w:rPr>
          <w:rFonts w:hint="eastAsia"/>
          <w:sz w:val="21"/>
          <w:szCs w:val="18"/>
        </w:rPr>
        <w:t>产品/服务简要说明一览表</w:t>
      </w:r>
    </w:p>
    <w:p w:rsidR="00657732" w:rsidRDefault="00BA2376">
      <w:pPr>
        <w:pStyle w:val="ad"/>
        <w:spacing w:before="0" w:beforeAutospacing="0" w:after="0" w:afterAutospacing="0" w:line="360" w:lineRule="auto"/>
        <w:rPr>
          <w:sz w:val="21"/>
          <w:szCs w:val="18"/>
        </w:rPr>
      </w:pPr>
      <w:r>
        <w:rPr>
          <w:sz w:val="21"/>
          <w:szCs w:val="18"/>
        </w:rPr>
        <w:t xml:space="preserve">  </w:t>
      </w:r>
      <w:r>
        <w:rPr>
          <w:rFonts w:hint="eastAsia"/>
          <w:sz w:val="21"/>
          <w:szCs w:val="18"/>
        </w:rPr>
        <w:t>（4）</w:t>
      </w:r>
      <w:r>
        <w:rPr>
          <w:sz w:val="21"/>
          <w:szCs w:val="18"/>
        </w:rPr>
        <w:t xml:space="preserve"> </w:t>
      </w:r>
      <w:r>
        <w:rPr>
          <w:rFonts w:hint="eastAsia"/>
          <w:sz w:val="21"/>
          <w:szCs w:val="18"/>
        </w:rPr>
        <w:t>按投标须知要求提供的全部文件</w:t>
      </w:r>
    </w:p>
    <w:p w:rsidR="00657732" w:rsidRDefault="00BA2376">
      <w:pPr>
        <w:pStyle w:val="ad"/>
        <w:spacing w:before="0" w:beforeAutospacing="0" w:after="0" w:afterAutospacing="0" w:line="360" w:lineRule="auto"/>
        <w:rPr>
          <w:sz w:val="21"/>
          <w:szCs w:val="18"/>
        </w:rPr>
      </w:pPr>
      <w:r>
        <w:rPr>
          <w:sz w:val="21"/>
          <w:szCs w:val="18"/>
        </w:rPr>
        <w:t xml:space="preserve">  </w:t>
      </w:r>
      <w:r>
        <w:rPr>
          <w:rFonts w:hint="eastAsia"/>
          <w:sz w:val="21"/>
          <w:szCs w:val="18"/>
        </w:rPr>
        <w:t>（5）</w:t>
      </w:r>
      <w:r>
        <w:rPr>
          <w:sz w:val="21"/>
          <w:szCs w:val="18"/>
        </w:rPr>
        <w:t xml:space="preserve"> </w:t>
      </w:r>
      <w:r>
        <w:rPr>
          <w:rFonts w:hint="eastAsia"/>
          <w:sz w:val="21"/>
          <w:szCs w:val="18"/>
        </w:rPr>
        <w:t>资格证明文件</w:t>
      </w:r>
    </w:p>
    <w:p w:rsidR="00657732" w:rsidRDefault="00BA2376">
      <w:pPr>
        <w:pStyle w:val="ad"/>
        <w:spacing w:before="0" w:beforeAutospacing="0" w:after="0" w:afterAutospacing="0" w:line="360" w:lineRule="auto"/>
        <w:rPr>
          <w:sz w:val="21"/>
          <w:szCs w:val="18"/>
          <w:u w:val="single"/>
        </w:rPr>
      </w:pPr>
      <w:r>
        <w:rPr>
          <w:rFonts w:hint="eastAsia"/>
          <w:sz w:val="21"/>
          <w:szCs w:val="18"/>
        </w:rPr>
        <w:t xml:space="preserve">  （6） 其它：</w:t>
      </w:r>
      <w:r>
        <w:rPr>
          <w:sz w:val="21"/>
          <w:szCs w:val="18"/>
          <w:u w:val="single"/>
        </w:rPr>
        <w:t xml:space="preserve">                              </w:t>
      </w:r>
    </w:p>
    <w:p w:rsidR="00657732" w:rsidRDefault="00BA2376">
      <w:pPr>
        <w:pStyle w:val="ad"/>
        <w:spacing w:before="0" w:beforeAutospacing="0" w:after="0" w:afterAutospacing="0" w:line="360" w:lineRule="auto"/>
        <w:rPr>
          <w:sz w:val="21"/>
          <w:szCs w:val="18"/>
        </w:rPr>
      </w:pPr>
      <w:r>
        <w:rPr>
          <w:rFonts w:hint="eastAsia"/>
          <w:sz w:val="21"/>
          <w:szCs w:val="18"/>
        </w:rPr>
        <w:t xml:space="preserve">  投标人、全权代表宣布同意如下：</w:t>
      </w:r>
    </w:p>
    <w:p w:rsidR="00657732" w:rsidRDefault="00BA2376">
      <w:pPr>
        <w:pStyle w:val="ad"/>
        <w:spacing w:before="0" w:beforeAutospacing="0" w:after="0" w:afterAutospacing="0" w:line="360" w:lineRule="auto"/>
        <w:rPr>
          <w:sz w:val="21"/>
          <w:szCs w:val="18"/>
        </w:rPr>
      </w:pPr>
      <w:r>
        <w:rPr>
          <w:sz w:val="21"/>
          <w:szCs w:val="18"/>
        </w:rPr>
        <w:t xml:space="preserve">  </w:t>
      </w:r>
      <w:r>
        <w:rPr>
          <w:rFonts w:hint="eastAsia"/>
          <w:sz w:val="21"/>
          <w:szCs w:val="18"/>
        </w:rPr>
        <w:t>（1）按照招标书中的一切内容，提供符合要求的产品/服务。</w:t>
      </w:r>
    </w:p>
    <w:p w:rsidR="00657732" w:rsidRDefault="00BA2376">
      <w:pPr>
        <w:pStyle w:val="ad"/>
        <w:spacing w:before="0" w:beforeAutospacing="0" w:after="0" w:afterAutospacing="0" w:line="360" w:lineRule="auto"/>
        <w:rPr>
          <w:sz w:val="21"/>
          <w:szCs w:val="18"/>
        </w:rPr>
      </w:pPr>
      <w:r>
        <w:rPr>
          <w:rFonts w:hint="eastAsia"/>
          <w:sz w:val="21"/>
          <w:szCs w:val="18"/>
        </w:rPr>
        <w:t xml:space="preserve">  （2）投标人将按招标书的规定、要求及投标人文件的每一项要求或承诺，按期、按质、按量履行合同责任和义务。</w:t>
      </w:r>
    </w:p>
    <w:p w:rsidR="00657732" w:rsidRDefault="00BA2376">
      <w:pPr>
        <w:pStyle w:val="ad"/>
        <w:spacing w:before="0" w:beforeAutospacing="0" w:after="0" w:afterAutospacing="0" w:line="360" w:lineRule="auto"/>
        <w:ind w:firstLineChars="100" w:firstLine="210"/>
        <w:rPr>
          <w:sz w:val="21"/>
          <w:szCs w:val="18"/>
        </w:rPr>
      </w:pPr>
      <w:r>
        <w:rPr>
          <w:rFonts w:hint="eastAsia"/>
          <w:sz w:val="21"/>
          <w:szCs w:val="18"/>
        </w:rPr>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rsidR="00657732" w:rsidRDefault="00BA2376">
      <w:pPr>
        <w:pStyle w:val="ad"/>
        <w:spacing w:before="0" w:beforeAutospacing="0" w:after="0" w:afterAutospacing="0" w:line="360" w:lineRule="auto"/>
        <w:ind w:firstLineChars="100" w:firstLine="210"/>
        <w:rPr>
          <w:sz w:val="21"/>
          <w:szCs w:val="18"/>
        </w:rPr>
      </w:pPr>
      <w:r>
        <w:rPr>
          <w:rFonts w:hint="eastAsia"/>
          <w:sz w:val="21"/>
          <w:szCs w:val="18"/>
        </w:rPr>
        <w:t>（4）投标自开标日起有效期为六十个自然日。</w:t>
      </w:r>
    </w:p>
    <w:p w:rsidR="00657732" w:rsidRDefault="00BA2376">
      <w:pPr>
        <w:pStyle w:val="ad"/>
        <w:spacing w:before="0" w:beforeAutospacing="0" w:after="0" w:afterAutospacing="0" w:line="360" w:lineRule="auto"/>
        <w:ind w:firstLineChars="100" w:firstLine="210"/>
        <w:rPr>
          <w:sz w:val="21"/>
          <w:szCs w:val="18"/>
        </w:rPr>
      </w:pPr>
      <w:r>
        <w:rPr>
          <w:rFonts w:hint="eastAsia"/>
          <w:sz w:val="21"/>
          <w:szCs w:val="18"/>
        </w:rPr>
        <w:t>（5）与本投标有关的一切正式往来通讯请寄：</w:t>
      </w:r>
    </w:p>
    <w:p w:rsidR="00657732" w:rsidRDefault="00BA2376">
      <w:pPr>
        <w:pStyle w:val="ad"/>
        <w:spacing w:before="0" w:beforeAutospacing="0" w:after="0" w:afterAutospacing="0" w:line="360" w:lineRule="auto"/>
        <w:ind w:firstLineChars="100" w:firstLine="210"/>
        <w:rPr>
          <w:sz w:val="21"/>
          <w:szCs w:val="18"/>
        </w:rPr>
      </w:pPr>
      <w:r>
        <w:rPr>
          <w:sz w:val="21"/>
          <w:szCs w:val="18"/>
        </w:rPr>
        <w:t xml:space="preserve">     </w:t>
      </w:r>
      <w:r>
        <w:rPr>
          <w:rFonts w:hint="eastAsia"/>
          <w:sz w:val="21"/>
          <w:szCs w:val="18"/>
        </w:rPr>
        <w:t>地址：______________________________</w:t>
      </w:r>
      <w:r>
        <w:rPr>
          <w:rFonts w:hint="eastAsia"/>
          <w:sz w:val="21"/>
          <w:szCs w:val="18"/>
          <w:u w:val="single"/>
        </w:rPr>
        <w:t>_____               __</w:t>
      </w:r>
      <w:r>
        <w:rPr>
          <w:rFonts w:hint="eastAsia"/>
          <w:sz w:val="21"/>
          <w:szCs w:val="18"/>
        </w:rPr>
        <w:t>______</w:t>
      </w:r>
      <w:r>
        <w:rPr>
          <w:sz w:val="21"/>
          <w:szCs w:val="18"/>
        </w:rPr>
        <w:br/>
        <w:t xml:space="preserve">       </w:t>
      </w:r>
      <w:r>
        <w:rPr>
          <w:rFonts w:hint="eastAsia"/>
          <w:sz w:val="21"/>
          <w:szCs w:val="18"/>
        </w:rPr>
        <w:t>邮编：______________</w:t>
      </w:r>
      <w:r>
        <w:rPr>
          <w:rFonts w:hint="eastAsia"/>
          <w:sz w:val="21"/>
          <w:szCs w:val="18"/>
          <w:u w:val="single"/>
        </w:rPr>
        <w:t>___  __</w:t>
      </w:r>
      <w:r>
        <w:rPr>
          <w:rFonts w:hint="eastAsia"/>
          <w:sz w:val="21"/>
          <w:szCs w:val="18"/>
        </w:rPr>
        <w:t>___电话：_____</w:t>
      </w:r>
      <w:r>
        <w:rPr>
          <w:rFonts w:hint="eastAsia"/>
          <w:sz w:val="21"/>
          <w:szCs w:val="18"/>
          <w:u w:val="single"/>
        </w:rPr>
        <w:t xml:space="preserve">                ____</w:t>
      </w:r>
      <w:r>
        <w:rPr>
          <w:rFonts w:hint="eastAsia"/>
          <w:sz w:val="21"/>
          <w:szCs w:val="18"/>
        </w:rPr>
        <w:t>___</w:t>
      </w:r>
      <w:r>
        <w:rPr>
          <w:sz w:val="21"/>
          <w:szCs w:val="18"/>
        </w:rPr>
        <w:br/>
      </w:r>
      <w:r>
        <w:rPr>
          <w:sz w:val="21"/>
          <w:szCs w:val="18"/>
        </w:rPr>
        <w:lastRenderedPageBreak/>
        <w:t xml:space="preserve">       </w:t>
      </w:r>
      <w:r>
        <w:rPr>
          <w:rFonts w:hint="eastAsia"/>
          <w:sz w:val="21"/>
          <w:szCs w:val="18"/>
        </w:rPr>
        <w:t>投标人全权代表姓名、职务：___________________________________</w:t>
      </w:r>
      <w:r>
        <w:rPr>
          <w:sz w:val="21"/>
          <w:szCs w:val="18"/>
        </w:rPr>
        <w:br/>
        <w:t xml:space="preserve">      </w:t>
      </w:r>
    </w:p>
    <w:p w:rsidR="00657732" w:rsidRDefault="00BA2376">
      <w:pPr>
        <w:pStyle w:val="ad"/>
        <w:spacing w:before="0" w:beforeAutospacing="0" w:after="0" w:afterAutospacing="0" w:line="360" w:lineRule="auto"/>
        <w:ind w:leftChars="1900" w:left="3990"/>
        <w:rPr>
          <w:sz w:val="21"/>
          <w:szCs w:val="18"/>
        </w:rPr>
      </w:pPr>
      <w:r>
        <w:rPr>
          <w:rFonts w:hint="eastAsia"/>
          <w:sz w:val="21"/>
          <w:szCs w:val="18"/>
        </w:rPr>
        <w:t>投标人名称（公章）：_______________________________</w:t>
      </w:r>
      <w:r>
        <w:rPr>
          <w:sz w:val="21"/>
          <w:szCs w:val="18"/>
        </w:rPr>
        <w:t xml:space="preserve">      </w:t>
      </w:r>
    </w:p>
    <w:p w:rsidR="00657732" w:rsidRDefault="00BA2376">
      <w:pPr>
        <w:pStyle w:val="ad"/>
        <w:spacing w:before="0" w:beforeAutospacing="0" w:after="0" w:afterAutospacing="0" w:line="360" w:lineRule="auto"/>
        <w:ind w:leftChars="1900" w:left="3990"/>
        <w:rPr>
          <w:sz w:val="21"/>
          <w:szCs w:val="18"/>
        </w:rPr>
      </w:pPr>
      <w:r>
        <w:rPr>
          <w:rFonts w:hint="eastAsia"/>
          <w:sz w:val="21"/>
          <w:szCs w:val="18"/>
        </w:rPr>
        <w:t>法定代表人签字：</w:t>
      </w:r>
    </w:p>
    <w:p w:rsidR="00657732" w:rsidRDefault="00BA2376">
      <w:pPr>
        <w:pStyle w:val="ad"/>
        <w:spacing w:before="0" w:beforeAutospacing="0" w:after="0" w:afterAutospacing="0" w:line="360" w:lineRule="auto"/>
        <w:ind w:leftChars="1900" w:left="3990"/>
        <w:rPr>
          <w:sz w:val="21"/>
          <w:szCs w:val="18"/>
        </w:rPr>
      </w:pPr>
      <w:r>
        <w:rPr>
          <w:rFonts w:hint="eastAsia"/>
          <w:sz w:val="21"/>
          <w:szCs w:val="18"/>
        </w:rPr>
        <w:t>日期：______年___月___</w:t>
      </w:r>
      <w:r>
        <w:rPr>
          <w:sz w:val="21"/>
          <w:szCs w:val="18"/>
        </w:rPr>
        <w:t xml:space="preserve"> </w:t>
      </w:r>
      <w:r>
        <w:rPr>
          <w:rFonts w:hint="eastAsia"/>
          <w:sz w:val="21"/>
          <w:szCs w:val="18"/>
        </w:rPr>
        <w:t>日</w:t>
      </w:r>
    </w:p>
    <w:p w:rsidR="00657732" w:rsidRDefault="00BA2376">
      <w:pPr>
        <w:pStyle w:val="ad"/>
        <w:spacing w:before="0" w:beforeAutospacing="0" w:after="0" w:afterAutospacing="0" w:line="360" w:lineRule="auto"/>
        <w:ind w:firstLineChars="1900" w:firstLine="3990"/>
        <w:rPr>
          <w:sz w:val="21"/>
          <w:szCs w:val="18"/>
        </w:rPr>
      </w:pPr>
      <w:r>
        <w:rPr>
          <w:rFonts w:hint="eastAsia"/>
          <w:sz w:val="21"/>
          <w:szCs w:val="18"/>
        </w:rPr>
        <w:t>全权代表签字：_________________</w:t>
      </w:r>
    </w:p>
    <w:p w:rsidR="00657732" w:rsidRDefault="00657732">
      <w:pPr>
        <w:pStyle w:val="ad"/>
        <w:spacing w:before="0" w:beforeAutospacing="0" w:after="0" w:afterAutospacing="0" w:line="360" w:lineRule="auto"/>
        <w:rPr>
          <w:b/>
          <w:bCs/>
          <w:sz w:val="21"/>
          <w:szCs w:val="18"/>
        </w:rPr>
      </w:pPr>
    </w:p>
    <w:p w:rsidR="00657732" w:rsidRDefault="00BA2376">
      <w:pPr>
        <w:pStyle w:val="3"/>
        <w:numPr>
          <w:ilvl w:val="0"/>
          <w:numId w:val="8"/>
        </w:numPr>
        <w:spacing w:line="360" w:lineRule="auto"/>
      </w:pPr>
      <w:bookmarkStart w:id="27" w:name="_Toc535921096"/>
      <w:bookmarkStart w:id="28" w:name="_Toc26351163"/>
      <w:r>
        <w:rPr>
          <w:rFonts w:hint="eastAsia"/>
        </w:rPr>
        <w:t>开标一览表（格式）</w:t>
      </w:r>
      <w:bookmarkEnd w:id="27"/>
      <w:bookmarkEnd w:id="28"/>
      <w:r>
        <w:rPr>
          <w:rFonts w:hint="eastAsia"/>
          <w:color w:val="FF0000"/>
          <w:sz w:val="24"/>
        </w:rPr>
        <w:t>须唯一且单独封装</w:t>
      </w:r>
    </w:p>
    <w:p w:rsidR="00657732" w:rsidRDefault="00BA2376">
      <w:pPr>
        <w:pStyle w:val="a3"/>
        <w:spacing w:line="360" w:lineRule="auto"/>
        <w:ind w:firstLine="0"/>
        <w:jc w:val="center"/>
        <w:rPr>
          <w:b/>
          <w:bCs/>
          <w:sz w:val="28"/>
        </w:rPr>
      </w:pPr>
      <w:r>
        <w:rPr>
          <w:rFonts w:hint="eastAsia"/>
          <w:b/>
          <w:bCs/>
          <w:sz w:val="28"/>
        </w:rPr>
        <w:t>开标一览表</w:t>
      </w:r>
    </w:p>
    <w:p w:rsidR="00657732" w:rsidRDefault="00BA2376">
      <w:pPr>
        <w:pStyle w:val="a3"/>
        <w:spacing w:line="360" w:lineRule="auto"/>
        <w:ind w:firstLine="0"/>
        <w:rPr>
          <w:sz w:val="21"/>
          <w:szCs w:val="21"/>
        </w:rPr>
      </w:pPr>
      <w:r>
        <w:rPr>
          <w:rFonts w:hint="eastAsia"/>
          <w:sz w:val="21"/>
          <w:szCs w:val="21"/>
        </w:rPr>
        <w:t>招标项目名称：</w:t>
      </w:r>
      <w:r>
        <w:rPr>
          <w:sz w:val="21"/>
          <w:szCs w:val="21"/>
          <w:u w:val="single"/>
        </w:rPr>
        <w:t xml:space="preserve"> </w:t>
      </w:r>
      <w:r>
        <w:rPr>
          <w:rFonts w:hint="eastAsia"/>
          <w:sz w:val="21"/>
          <w:szCs w:val="21"/>
          <w:u w:val="single"/>
        </w:rPr>
        <w:t xml:space="preserve"> </w:t>
      </w:r>
      <w:r>
        <w:rPr>
          <w:rFonts w:hint="eastAsia"/>
          <w:sz w:val="21"/>
          <w:szCs w:val="21"/>
          <w:u w:val="single"/>
        </w:rPr>
        <w:t>民生保险测试人力采购项目</w:t>
      </w:r>
      <w:r>
        <w:rPr>
          <w:sz w:val="21"/>
          <w:szCs w:val="21"/>
          <w:u w:val="single"/>
        </w:rPr>
        <w:t xml:space="preserve"> </w:t>
      </w:r>
      <w:r>
        <w:rPr>
          <w:rFonts w:hint="eastAsia"/>
          <w:sz w:val="21"/>
          <w:szCs w:val="21"/>
        </w:rPr>
        <w:t xml:space="preserve">            </w:t>
      </w:r>
    </w:p>
    <w:p w:rsidR="00657732" w:rsidRDefault="00BA2376">
      <w:pPr>
        <w:pStyle w:val="a3"/>
        <w:spacing w:line="360" w:lineRule="auto"/>
        <w:ind w:firstLine="0"/>
        <w:rPr>
          <w:sz w:val="21"/>
          <w:szCs w:val="21"/>
          <w:u w:val="single"/>
        </w:rPr>
      </w:pPr>
      <w:r>
        <w:rPr>
          <w:rFonts w:hint="eastAsia"/>
          <w:sz w:val="21"/>
          <w:szCs w:val="21"/>
        </w:rPr>
        <w:t>招标人：</w:t>
      </w:r>
      <w:r>
        <w:rPr>
          <w:sz w:val="21"/>
          <w:szCs w:val="21"/>
          <w:u w:val="single"/>
        </w:rPr>
        <w:t xml:space="preserve">  </w:t>
      </w:r>
      <w:r>
        <w:rPr>
          <w:rFonts w:hint="eastAsia"/>
          <w:sz w:val="21"/>
          <w:szCs w:val="21"/>
          <w:u w:val="single"/>
        </w:rPr>
        <w:t>民生人寿保险股份有限公司</w:t>
      </w:r>
      <w:r>
        <w:rPr>
          <w:sz w:val="21"/>
          <w:szCs w:val="21"/>
          <w:u w:val="single"/>
        </w:rPr>
        <w:t xml:space="preserve">                     </w:t>
      </w:r>
    </w:p>
    <w:p w:rsidR="00657732" w:rsidRDefault="00BA2376">
      <w:pPr>
        <w:pStyle w:val="a3"/>
        <w:spacing w:line="360" w:lineRule="auto"/>
        <w:ind w:firstLine="0"/>
        <w:rPr>
          <w:b/>
          <w:bCs/>
          <w:szCs w:val="18"/>
        </w:rPr>
      </w:pPr>
      <w:r>
        <w:rPr>
          <w:rFonts w:hint="eastAsia"/>
          <w:sz w:val="21"/>
          <w:szCs w:val="21"/>
        </w:rPr>
        <w:t>投标人名称：</w:t>
      </w:r>
      <w:r>
        <w:rPr>
          <w:sz w:val="21"/>
          <w:szCs w:val="21"/>
          <w:u w:val="single"/>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09"/>
        <w:gridCol w:w="709"/>
        <w:gridCol w:w="709"/>
        <w:gridCol w:w="1701"/>
        <w:gridCol w:w="1326"/>
      </w:tblGrid>
      <w:tr w:rsidR="00657732">
        <w:tc>
          <w:tcPr>
            <w:tcW w:w="1668" w:type="dxa"/>
            <w:vAlign w:val="center"/>
          </w:tcPr>
          <w:p w:rsidR="00657732" w:rsidRDefault="00BA2376">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产品</w:t>
            </w:r>
            <w:r>
              <w:rPr>
                <w:rFonts w:asciiTheme="minorEastAsia" w:hAnsiTheme="minorEastAsia" w:cs="宋体"/>
                <w:b/>
                <w:bCs/>
                <w:kern w:val="0"/>
                <w:szCs w:val="21"/>
              </w:rPr>
              <w:t>/服务名称</w:t>
            </w:r>
          </w:p>
        </w:tc>
        <w:tc>
          <w:tcPr>
            <w:tcW w:w="2409" w:type="dxa"/>
            <w:vAlign w:val="center"/>
          </w:tcPr>
          <w:p w:rsidR="00657732" w:rsidRDefault="00BA2376">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规格、详细配置和要求</w:t>
            </w:r>
          </w:p>
        </w:tc>
        <w:tc>
          <w:tcPr>
            <w:tcW w:w="709" w:type="dxa"/>
            <w:vAlign w:val="center"/>
          </w:tcPr>
          <w:p w:rsidR="00657732" w:rsidRDefault="00BA2376">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单位</w:t>
            </w:r>
          </w:p>
        </w:tc>
        <w:tc>
          <w:tcPr>
            <w:tcW w:w="709" w:type="dxa"/>
            <w:vAlign w:val="center"/>
          </w:tcPr>
          <w:p w:rsidR="00657732" w:rsidRDefault="00BA2376">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数量</w:t>
            </w:r>
          </w:p>
        </w:tc>
        <w:tc>
          <w:tcPr>
            <w:tcW w:w="1701" w:type="dxa"/>
            <w:vAlign w:val="center"/>
          </w:tcPr>
          <w:p w:rsidR="00657732" w:rsidRDefault="00BA2376">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价格（元，含税）</w:t>
            </w:r>
          </w:p>
        </w:tc>
        <w:tc>
          <w:tcPr>
            <w:tcW w:w="1326" w:type="dxa"/>
            <w:vAlign w:val="center"/>
          </w:tcPr>
          <w:p w:rsidR="00657732" w:rsidRDefault="00BA2376">
            <w:pPr>
              <w:widowControl/>
              <w:spacing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补充说明</w:t>
            </w:r>
          </w:p>
        </w:tc>
      </w:tr>
      <w:tr w:rsidR="00657732">
        <w:tc>
          <w:tcPr>
            <w:tcW w:w="1668" w:type="dxa"/>
            <w:vMerge w:val="restart"/>
          </w:tcPr>
          <w:p w:rsidR="00657732" w:rsidRDefault="00BA2376">
            <w:pPr>
              <w:spacing w:line="360" w:lineRule="auto"/>
              <w:rPr>
                <w:rFonts w:asciiTheme="minorEastAsia" w:hAnsiTheme="minorEastAsia"/>
                <w:b/>
                <w:bCs/>
                <w:szCs w:val="18"/>
              </w:rPr>
            </w:pPr>
            <w:r>
              <w:rPr>
                <w:rFonts w:asciiTheme="minorEastAsia" w:hAnsiTheme="minorEastAsia" w:hint="eastAsia"/>
                <w:szCs w:val="21"/>
                <w:u w:val="single"/>
              </w:rPr>
              <w:t>测试人力团队</w:t>
            </w:r>
          </w:p>
        </w:tc>
        <w:tc>
          <w:tcPr>
            <w:tcW w:w="2409" w:type="dxa"/>
          </w:tcPr>
          <w:p w:rsidR="00657732" w:rsidRDefault="00BA2376">
            <w:pPr>
              <w:widowControl/>
              <w:jc w:val="center"/>
              <w:rPr>
                <w:rFonts w:asciiTheme="minorEastAsia" w:hAnsiTheme="minorEastAsia" w:cs="宋体"/>
                <w:kern w:val="0"/>
              </w:rPr>
            </w:pPr>
            <w:r>
              <w:rPr>
                <w:rFonts w:asciiTheme="minorEastAsia" w:hAnsiTheme="minorEastAsia" w:cs="宋体" w:hint="eastAsia"/>
                <w:kern w:val="0"/>
              </w:rPr>
              <w:t>测试人力（高级）</w:t>
            </w:r>
          </w:p>
        </w:tc>
        <w:tc>
          <w:tcPr>
            <w:tcW w:w="709" w:type="dxa"/>
          </w:tcPr>
          <w:p w:rsidR="00657732" w:rsidRDefault="00BA2376">
            <w:pPr>
              <w:spacing w:line="360" w:lineRule="auto"/>
              <w:rPr>
                <w:rFonts w:asciiTheme="minorEastAsia" w:hAnsiTheme="minorEastAsia"/>
                <w:bCs/>
                <w:szCs w:val="18"/>
              </w:rPr>
            </w:pPr>
            <w:r>
              <w:rPr>
                <w:rFonts w:asciiTheme="minorEastAsia" w:hAnsiTheme="minorEastAsia" w:hint="eastAsia"/>
                <w:bCs/>
                <w:szCs w:val="18"/>
              </w:rPr>
              <w:t>人月</w:t>
            </w:r>
          </w:p>
        </w:tc>
        <w:tc>
          <w:tcPr>
            <w:tcW w:w="709" w:type="dxa"/>
          </w:tcPr>
          <w:p w:rsidR="00657732" w:rsidRDefault="00BA2376">
            <w:pPr>
              <w:spacing w:line="360" w:lineRule="auto"/>
              <w:jc w:val="center"/>
              <w:rPr>
                <w:rFonts w:asciiTheme="minorEastAsia" w:hAnsiTheme="minorEastAsia"/>
                <w:bCs/>
                <w:szCs w:val="18"/>
              </w:rPr>
            </w:pPr>
            <w:r>
              <w:rPr>
                <w:rFonts w:asciiTheme="minorEastAsia" w:hAnsiTheme="minorEastAsia"/>
                <w:bCs/>
                <w:szCs w:val="18"/>
              </w:rPr>
              <w:t>1</w:t>
            </w:r>
          </w:p>
        </w:tc>
        <w:tc>
          <w:tcPr>
            <w:tcW w:w="1701" w:type="dxa"/>
          </w:tcPr>
          <w:p w:rsidR="00657732" w:rsidRDefault="00657732">
            <w:pPr>
              <w:spacing w:line="360" w:lineRule="auto"/>
              <w:rPr>
                <w:rFonts w:asciiTheme="minorEastAsia" w:hAnsiTheme="minorEastAsia"/>
                <w:b/>
                <w:bCs/>
                <w:szCs w:val="18"/>
              </w:rPr>
            </w:pPr>
          </w:p>
        </w:tc>
        <w:tc>
          <w:tcPr>
            <w:tcW w:w="1326" w:type="dxa"/>
          </w:tcPr>
          <w:p w:rsidR="00657732" w:rsidRDefault="00657732">
            <w:pPr>
              <w:spacing w:line="360" w:lineRule="auto"/>
              <w:rPr>
                <w:rFonts w:asciiTheme="minorEastAsia" w:hAnsiTheme="minorEastAsia"/>
                <w:b/>
                <w:bCs/>
                <w:szCs w:val="18"/>
              </w:rPr>
            </w:pPr>
          </w:p>
        </w:tc>
      </w:tr>
      <w:tr w:rsidR="00657732">
        <w:tc>
          <w:tcPr>
            <w:tcW w:w="1668" w:type="dxa"/>
            <w:vMerge/>
          </w:tcPr>
          <w:p w:rsidR="00657732" w:rsidRDefault="00657732">
            <w:pPr>
              <w:spacing w:line="360" w:lineRule="auto"/>
              <w:rPr>
                <w:rFonts w:asciiTheme="minorEastAsia" w:hAnsiTheme="minorEastAsia"/>
                <w:b/>
                <w:bCs/>
                <w:szCs w:val="18"/>
              </w:rPr>
            </w:pPr>
          </w:p>
        </w:tc>
        <w:tc>
          <w:tcPr>
            <w:tcW w:w="2409" w:type="dxa"/>
          </w:tcPr>
          <w:p w:rsidR="00657732" w:rsidRDefault="00BA2376">
            <w:pPr>
              <w:widowControl/>
              <w:jc w:val="center"/>
              <w:rPr>
                <w:rFonts w:asciiTheme="minorEastAsia" w:hAnsiTheme="minorEastAsia" w:cs="宋体"/>
                <w:kern w:val="0"/>
              </w:rPr>
            </w:pPr>
            <w:r>
              <w:rPr>
                <w:rFonts w:asciiTheme="minorEastAsia" w:hAnsiTheme="minorEastAsia" w:cs="宋体" w:hint="eastAsia"/>
                <w:kern w:val="0"/>
              </w:rPr>
              <w:t>测试人力（中级）</w:t>
            </w:r>
          </w:p>
        </w:tc>
        <w:tc>
          <w:tcPr>
            <w:tcW w:w="709" w:type="dxa"/>
          </w:tcPr>
          <w:p w:rsidR="00657732" w:rsidRDefault="00BA2376">
            <w:pPr>
              <w:spacing w:line="360" w:lineRule="auto"/>
              <w:rPr>
                <w:rFonts w:asciiTheme="minorEastAsia" w:hAnsiTheme="minorEastAsia"/>
                <w:b/>
                <w:bCs/>
                <w:szCs w:val="18"/>
              </w:rPr>
            </w:pPr>
            <w:r>
              <w:rPr>
                <w:rFonts w:asciiTheme="minorEastAsia" w:hAnsiTheme="minorEastAsia" w:hint="eastAsia"/>
                <w:bCs/>
                <w:szCs w:val="18"/>
              </w:rPr>
              <w:t>人月</w:t>
            </w:r>
          </w:p>
        </w:tc>
        <w:tc>
          <w:tcPr>
            <w:tcW w:w="709" w:type="dxa"/>
          </w:tcPr>
          <w:p w:rsidR="00657732" w:rsidRDefault="00BA2376">
            <w:pPr>
              <w:spacing w:line="360" w:lineRule="auto"/>
              <w:jc w:val="center"/>
              <w:rPr>
                <w:rFonts w:asciiTheme="minorEastAsia" w:hAnsiTheme="minorEastAsia"/>
                <w:bCs/>
                <w:szCs w:val="18"/>
              </w:rPr>
            </w:pPr>
            <w:r>
              <w:rPr>
                <w:rFonts w:asciiTheme="minorEastAsia" w:hAnsiTheme="minorEastAsia"/>
                <w:bCs/>
                <w:szCs w:val="18"/>
              </w:rPr>
              <w:t>1</w:t>
            </w:r>
          </w:p>
        </w:tc>
        <w:tc>
          <w:tcPr>
            <w:tcW w:w="1701" w:type="dxa"/>
          </w:tcPr>
          <w:p w:rsidR="00657732" w:rsidRDefault="00657732">
            <w:pPr>
              <w:spacing w:line="360" w:lineRule="auto"/>
              <w:rPr>
                <w:rFonts w:asciiTheme="minorEastAsia" w:hAnsiTheme="minorEastAsia"/>
                <w:b/>
                <w:bCs/>
                <w:szCs w:val="18"/>
              </w:rPr>
            </w:pPr>
          </w:p>
        </w:tc>
        <w:tc>
          <w:tcPr>
            <w:tcW w:w="1326" w:type="dxa"/>
          </w:tcPr>
          <w:p w:rsidR="00657732" w:rsidRDefault="00657732">
            <w:pPr>
              <w:spacing w:line="360" w:lineRule="auto"/>
              <w:rPr>
                <w:rFonts w:asciiTheme="minorEastAsia" w:hAnsiTheme="minorEastAsia"/>
                <w:b/>
                <w:bCs/>
                <w:szCs w:val="18"/>
              </w:rPr>
            </w:pPr>
          </w:p>
        </w:tc>
      </w:tr>
      <w:tr w:rsidR="00657732">
        <w:tc>
          <w:tcPr>
            <w:tcW w:w="1668" w:type="dxa"/>
            <w:vMerge/>
          </w:tcPr>
          <w:p w:rsidR="00657732" w:rsidRDefault="00657732">
            <w:pPr>
              <w:spacing w:line="360" w:lineRule="auto"/>
              <w:rPr>
                <w:rFonts w:asciiTheme="minorEastAsia" w:hAnsiTheme="minorEastAsia"/>
                <w:b/>
                <w:bCs/>
                <w:szCs w:val="18"/>
              </w:rPr>
            </w:pPr>
          </w:p>
        </w:tc>
        <w:tc>
          <w:tcPr>
            <w:tcW w:w="2409" w:type="dxa"/>
          </w:tcPr>
          <w:p w:rsidR="00657732" w:rsidRDefault="00BA2376">
            <w:pPr>
              <w:widowControl/>
              <w:jc w:val="center"/>
              <w:rPr>
                <w:rFonts w:asciiTheme="minorEastAsia" w:hAnsiTheme="minorEastAsia"/>
                <w:b/>
                <w:bCs/>
                <w:szCs w:val="18"/>
              </w:rPr>
            </w:pPr>
            <w:r>
              <w:rPr>
                <w:rFonts w:asciiTheme="minorEastAsia" w:hAnsiTheme="minorEastAsia" w:cs="宋体" w:hint="eastAsia"/>
                <w:kern w:val="0"/>
              </w:rPr>
              <w:t>测试人力（初级）</w:t>
            </w:r>
          </w:p>
        </w:tc>
        <w:tc>
          <w:tcPr>
            <w:tcW w:w="709" w:type="dxa"/>
          </w:tcPr>
          <w:p w:rsidR="00657732" w:rsidRDefault="00BA2376">
            <w:pPr>
              <w:spacing w:line="360" w:lineRule="auto"/>
              <w:rPr>
                <w:rFonts w:asciiTheme="minorEastAsia" w:hAnsiTheme="minorEastAsia"/>
                <w:b/>
                <w:bCs/>
                <w:szCs w:val="18"/>
              </w:rPr>
            </w:pPr>
            <w:r>
              <w:rPr>
                <w:rFonts w:asciiTheme="minorEastAsia" w:hAnsiTheme="minorEastAsia" w:hint="eastAsia"/>
                <w:bCs/>
                <w:szCs w:val="18"/>
              </w:rPr>
              <w:t>人月</w:t>
            </w:r>
          </w:p>
        </w:tc>
        <w:tc>
          <w:tcPr>
            <w:tcW w:w="709" w:type="dxa"/>
          </w:tcPr>
          <w:p w:rsidR="00657732" w:rsidRDefault="00BA2376">
            <w:pPr>
              <w:spacing w:line="360" w:lineRule="auto"/>
              <w:jc w:val="center"/>
              <w:rPr>
                <w:rFonts w:asciiTheme="minorEastAsia" w:hAnsiTheme="minorEastAsia"/>
                <w:bCs/>
                <w:szCs w:val="18"/>
              </w:rPr>
            </w:pPr>
            <w:r>
              <w:rPr>
                <w:rFonts w:asciiTheme="minorEastAsia" w:hAnsiTheme="minorEastAsia"/>
                <w:bCs/>
                <w:szCs w:val="18"/>
              </w:rPr>
              <w:t>1</w:t>
            </w:r>
          </w:p>
        </w:tc>
        <w:tc>
          <w:tcPr>
            <w:tcW w:w="1701" w:type="dxa"/>
          </w:tcPr>
          <w:p w:rsidR="00657732" w:rsidRDefault="00657732">
            <w:pPr>
              <w:spacing w:line="360" w:lineRule="auto"/>
              <w:rPr>
                <w:rFonts w:asciiTheme="minorEastAsia" w:hAnsiTheme="minorEastAsia"/>
                <w:b/>
                <w:bCs/>
                <w:szCs w:val="18"/>
              </w:rPr>
            </w:pPr>
          </w:p>
        </w:tc>
        <w:tc>
          <w:tcPr>
            <w:tcW w:w="1326" w:type="dxa"/>
          </w:tcPr>
          <w:p w:rsidR="00657732" w:rsidRDefault="00657732">
            <w:pPr>
              <w:spacing w:line="360" w:lineRule="auto"/>
              <w:rPr>
                <w:rFonts w:asciiTheme="minorEastAsia" w:hAnsiTheme="minorEastAsia"/>
                <w:b/>
                <w:bCs/>
                <w:szCs w:val="18"/>
              </w:rPr>
            </w:pPr>
          </w:p>
        </w:tc>
      </w:tr>
      <w:tr w:rsidR="00657732">
        <w:tc>
          <w:tcPr>
            <w:tcW w:w="1668" w:type="dxa"/>
            <w:vAlign w:val="bottom"/>
          </w:tcPr>
          <w:p w:rsidR="00657732" w:rsidRDefault="00BA2376">
            <w:pPr>
              <w:widowControl/>
              <w:jc w:val="center"/>
              <w:rPr>
                <w:rFonts w:asciiTheme="minorEastAsia" w:hAnsiTheme="minorEastAsia" w:cs="宋体"/>
                <w:kern w:val="0"/>
              </w:rPr>
            </w:pPr>
            <w:r>
              <w:rPr>
                <w:rFonts w:asciiTheme="minorEastAsia" w:hAnsiTheme="minorEastAsia" w:cs="宋体" w:hint="eastAsia"/>
                <w:kern w:val="0"/>
              </w:rPr>
              <w:t>免费提供的</w:t>
            </w:r>
          </w:p>
          <w:p w:rsidR="00657732" w:rsidRDefault="00BA2376">
            <w:pPr>
              <w:widowControl/>
              <w:jc w:val="center"/>
              <w:rPr>
                <w:rFonts w:asciiTheme="minorEastAsia" w:hAnsiTheme="minorEastAsia" w:cs="宋体"/>
                <w:kern w:val="0"/>
                <w:szCs w:val="21"/>
              </w:rPr>
            </w:pPr>
            <w:r>
              <w:rPr>
                <w:rFonts w:asciiTheme="minorEastAsia" w:hAnsiTheme="minorEastAsia" w:cs="宋体" w:hint="eastAsia"/>
                <w:kern w:val="0"/>
              </w:rPr>
              <w:t>其他服务</w:t>
            </w:r>
          </w:p>
        </w:tc>
        <w:tc>
          <w:tcPr>
            <w:tcW w:w="6854" w:type="dxa"/>
            <w:gridSpan w:val="5"/>
          </w:tcPr>
          <w:p w:rsidR="00657732" w:rsidRDefault="00657732">
            <w:pPr>
              <w:spacing w:line="360" w:lineRule="auto"/>
              <w:rPr>
                <w:rFonts w:asciiTheme="minorEastAsia" w:hAnsiTheme="minorEastAsia"/>
                <w:b/>
                <w:bCs/>
                <w:szCs w:val="18"/>
              </w:rPr>
            </w:pPr>
          </w:p>
        </w:tc>
      </w:tr>
    </w:tbl>
    <w:p w:rsidR="00657732" w:rsidRDefault="00657732">
      <w:pPr>
        <w:spacing w:line="360" w:lineRule="auto"/>
        <w:rPr>
          <w:b/>
          <w:bCs/>
          <w:szCs w:val="18"/>
        </w:rPr>
      </w:pPr>
    </w:p>
    <w:p w:rsidR="00657732" w:rsidRDefault="00BA2376">
      <w:pPr>
        <w:spacing w:line="360" w:lineRule="auto"/>
        <w:rPr>
          <w:b/>
          <w:bCs/>
          <w:szCs w:val="18"/>
        </w:rPr>
      </w:pPr>
      <w:r>
        <w:rPr>
          <w:rFonts w:hint="eastAsia"/>
          <w:b/>
          <w:bCs/>
          <w:szCs w:val="18"/>
        </w:rPr>
        <w:t>除上述列明费用外，无其他任何再需要支出费用。</w:t>
      </w:r>
    </w:p>
    <w:p w:rsidR="00657732" w:rsidRDefault="00657732">
      <w:pPr>
        <w:spacing w:line="360" w:lineRule="auto"/>
        <w:rPr>
          <w:b/>
          <w:bCs/>
          <w:szCs w:val="18"/>
        </w:rPr>
      </w:pPr>
    </w:p>
    <w:p w:rsidR="00657732" w:rsidRDefault="00BA2376">
      <w:pPr>
        <w:spacing w:line="360" w:lineRule="auto"/>
        <w:rPr>
          <w:b/>
          <w:bCs/>
          <w:szCs w:val="18"/>
        </w:rPr>
      </w:pPr>
      <w:r>
        <w:rPr>
          <w:rFonts w:hint="eastAsia"/>
          <w:b/>
          <w:bCs/>
          <w:szCs w:val="18"/>
        </w:rPr>
        <w:t>本项目的付款方式为：</w:t>
      </w:r>
    </w:p>
    <w:p w:rsidR="00657732" w:rsidRDefault="00BA2376">
      <w:pPr>
        <w:spacing w:line="360" w:lineRule="auto"/>
        <w:rPr>
          <w:rFonts w:asciiTheme="minorEastAsia" w:hAnsiTheme="minorEastAsia"/>
        </w:rPr>
      </w:pPr>
      <w:r>
        <w:rPr>
          <w:rFonts w:asciiTheme="minorEastAsia" w:hAnsiTheme="minorEastAsia"/>
        </w:rPr>
        <w:t>1.合同费用（即技术服务费）在合同期内按季度进行支付。</w:t>
      </w:r>
    </w:p>
    <w:p w:rsidR="00657732" w:rsidRDefault="00BA2376">
      <w:pPr>
        <w:spacing w:line="360" w:lineRule="auto"/>
        <w:rPr>
          <w:rFonts w:asciiTheme="minorEastAsia" w:hAnsiTheme="minorEastAsia"/>
        </w:rPr>
      </w:pPr>
      <w:r>
        <w:rPr>
          <w:rFonts w:asciiTheme="minorEastAsia" w:hAnsiTheme="minorEastAsia"/>
        </w:rPr>
        <w:t>2.每季度服务结束，甲乙双方确定结算周期内技术服务人员名单及其服务工作量，完成有效工作量核定后计算支付基准额，基准额=人月</w:t>
      </w:r>
      <w:r>
        <w:rPr>
          <w:rFonts w:asciiTheme="minorEastAsia" w:hAnsiTheme="minorEastAsia" w:hint="eastAsia"/>
        </w:rPr>
        <w:t>单价</w:t>
      </w:r>
      <w:r>
        <w:rPr>
          <w:rFonts w:asciiTheme="minorEastAsia" w:hAnsiTheme="minorEastAsia"/>
        </w:rPr>
        <w:t>/20.83*核定后的服务工作量，基准额扣除乙方人员违反甲方管理制度产生的罚款金额后，即为当次需结算的金额。双方签署《工作量审核确认单》进行确认。</w:t>
      </w:r>
    </w:p>
    <w:p w:rsidR="00657732" w:rsidRDefault="00BA2376">
      <w:pPr>
        <w:spacing w:line="360" w:lineRule="auto"/>
        <w:rPr>
          <w:b/>
          <w:bCs/>
          <w:szCs w:val="18"/>
        </w:rPr>
      </w:pPr>
      <w:r>
        <w:rPr>
          <w:rFonts w:asciiTheme="minorEastAsia" w:hAnsiTheme="minorEastAsia"/>
        </w:rPr>
        <w:lastRenderedPageBreak/>
        <w:t>3、在甲乙双方签字认可《工作量审核确认单》后，乙方开具相应金额的增值税专用发票，甲方于收到该发票之日起30个工作日内通过转账方式向乙方支付相应费用。</w:t>
      </w:r>
    </w:p>
    <w:p w:rsidR="00657732" w:rsidRDefault="00657732">
      <w:pPr>
        <w:spacing w:line="360" w:lineRule="auto"/>
        <w:ind w:firstLine="4201"/>
        <w:rPr>
          <w:rFonts w:ascii="宋体" w:hAnsi="宋体"/>
        </w:rPr>
      </w:pPr>
    </w:p>
    <w:p w:rsidR="00657732" w:rsidRDefault="00BA2376">
      <w:pPr>
        <w:spacing w:line="360" w:lineRule="auto"/>
        <w:ind w:firstLine="4201"/>
        <w:rPr>
          <w:rFonts w:ascii="宋体" w:hAnsi="宋体"/>
        </w:rPr>
      </w:pPr>
      <w:r>
        <w:rPr>
          <w:rFonts w:ascii="宋体" w:hAnsi="宋体"/>
        </w:rPr>
        <w:t>投标人(盖章):</w:t>
      </w:r>
      <w:r>
        <w:rPr>
          <w:rFonts w:ascii="宋体" w:hAnsi="宋体"/>
          <w:u w:val="single"/>
        </w:rPr>
        <w:t xml:space="preserve">                     </w:t>
      </w:r>
      <w:r>
        <w:rPr>
          <w:rFonts w:ascii="宋体" w:hAnsi="宋体"/>
        </w:rPr>
        <w:t xml:space="preserve"> </w:t>
      </w:r>
    </w:p>
    <w:p w:rsidR="00657732" w:rsidRDefault="00BA2376">
      <w:pPr>
        <w:spacing w:line="360" w:lineRule="auto"/>
        <w:ind w:firstLine="4201"/>
        <w:rPr>
          <w:rFonts w:ascii="宋体" w:hAnsi="宋体"/>
          <w:sz w:val="28"/>
        </w:rPr>
      </w:pPr>
      <w:r>
        <w:rPr>
          <w:rFonts w:ascii="宋体" w:hAnsi="宋体"/>
        </w:rPr>
        <w:t xml:space="preserve">授权代表签字: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rsidR="00657732" w:rsidRDefault="00BA2376">
      <w:pPr>
        <w:spacing w:line="360" w:lineRule="auto"/>
        <w:ind w:firstLineChars="2000" w:firstLine="4200"/>
        <w:rPr>
          <w:rFonts w:ascii="宋体" w:hAnsi="宋体"/>
          <w:u w:val="single"/>
        </w:rPr>
      </w:pPr>
      <w:r>
        <w:rPr>
          <w:rFonts w:ascii="宋体" w:hAnsi="宋体"/>
          <w:u w:val="single"/>
        </w:rPr>
        <w:t xml:space="preserve">     年   月 </w:t>
      </w:r>
      <w:r>
        <w:rPr>
          <w:rFonts w:ascii="宋体" w:hAnsi="宋体" w:hint="eastAsia"/>
          <w:u w:val="single"/>
        </w:rPr>
        <w:t xml:space="preserve">  </w:t>
      </w:r>
      <w:r>
        <w:rPr>
          <w:rFonts w:ascii="宋体" w:hAnsi="宋体"/>
          <w:u w:val="single"/>
        </w:rPr>
        <w:t xml:space="preserve"> 日</w:t>
      </w:r>
    </w:p>
    <w:p w:rsidR="00657732" w:rsidRDefault="00657732">
      <w:pPr>
        <w:pStyle w:val="ad"/>
        <w:spacing w:before="0" w:beforeAutospacing="0" w:after="0" w:afterAutospacing="0" w:line="360" w:lineRule="auto"/>
        <w:rPr>
          <w:rFonts w:ascii="楷体_GB2312" w:eastAsia="楷体_GB2312"/>
          <w:sz w:val="21"/>
          <w:szCs w:val="18"/>
        </w:rPr>
      </w:pPr>
    </w:p>
    <w:p w:rsidR="00657732" w:rsidRDefault="00BA2376">
      <w:pPr>
        <w:pStyle w:val="3"/>
        <w:spacing w:line="360" w:lineRule="auto"/>
      </w:pPr>
      <w:bookmarkStart w:id="29" w:name="_Toc26351164"/>
      <w:bookmarkStart w:id="30" w:name="_Toc535921097"/>
      <w:r>
        <w:t>3</w:t>
      </w:r>
      <w:r>
        <w:rPr>
          <w:rFonts w:hint="eastAsia"/>
        </w:rPr>
        <w:t>、投标人资格声明（格式）</w:t>
      </w:r>
      <w:bookmarkEnd w:id="29"/>
      <w:bookmarkEnd w:id="30"/>
    </w:p>
    <w:p w:rsidR="00657732" w:rsidRDefault="00657732">
      <w:pPr>
        <w:pStyle w:val="ad"/>
        <w:spacing w:before="0" w:beforeAutospacing="0" w:after="0" w:afterAutospacing="0" w:line="360" w:lineRule="auto"/>
        <w:jc w:val="center"/>
        <w:rPr>
          <w:b/>
          <w:bCs/>
          <w:sz w:val="21"/>
          <w:szCs w:val="18"/>
        </w:rPr>
      </w:pPr>
    </w:p>
    <w:p w:rsidR="00657732" w:rsidRDefault="00BA2376">
      <w:pPr>
        <w:pStyle w:val="ad"/>
        <w:spacing w:before="0" w:beforeAutospacing="0" w:after="0" w:afterAutospacing="0" w:line="360" w:lineRule="auto"/>
        <w:jc w:val="center"/>
        <w:rPr>
          <w:sz w:val="21"/>
          <w:szCs w:val="18"/>
        </w:rPr>
      </w:pPr>
      <w:r>
        <w:rPr>
          <w:rFonts w:hint="eastAsia"/>
          <w:b/>
          <w:bCs/>
          <w:sz w:val="21"/>
          <w:szCs w:val="18"/>
        </w:rPr>
        <w:t>投标人资格声明</w:t>
      </w:r>
    </w:p>
    <w:p w:rsidR="00657732" w:rsidRDefault="00BA2376">
      <w:pPr>
        <w:pStyle w:val="ad"/>
        <w:spacing w:before="0" w:beforeAutospacing="0" w:after="0" w:afterAutospacing="0" w:line="360" w:lineRule="auto"/>
        <w:ind w:firstLineChars="200" w:firstLine="420"/>
        <w:rPr>
          <w:sz w:val="21"/>
          <w:szCs w:val="18"/>
        </w:rPr>
      </w:pPr>
      <w:r>
        <w:rPr>
          <w:sz w:val="21"/>
          <w:szCs w:val="18"/>
        </w:rPr>
        <w:t>1</w:t>
      </w:r>
      <w:r>
        <w:rPr>
          <w:rFonts w:hint="eastAsia"/>
          <w:sz w:val="21"/>
          <w:szCs w:val="18"/>
        </w:rPr>
        <w:t>、名称及概况</w:t>
      </w:r>
      <w:r>
        <w:rPr>
          <w:sz w:val="21"/>
          <w:szCs w:val="18"/>
        </w:rPr>
        <w:br/>
      </w:r>
      <w:r>
        <w:rPr>
          <w:rFonts w:hint="eastAsia"/>
          <w:sz w:val="21"/>
          <w:szCs w:val="18"/>
        </w:rPr>
        <w:t xml:space="preserve">　　（1）公司名称：</w:t>
      </w:r>
      <w:r>
        <w:rPr>
          <w:sz w:val="21"/>
          <w:szCs w:val="18"/>
        </w:rPr>
        <w:t xml:space="preserve">   __________________________________________</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（2）公司注册地址：__________________________________________</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（3）注册日期：____________________________</w:t>
      </w:r>
      <w:r>
        <w:rPr>
          <w:rFonts w:hint="eastAsia"/>
          <w:sz w:val="21"/>
          <w:szCs w:val="18"/>
          <w:u w:val="single"/>
        </w:rPr>
        <w:t>__          _</w:t>
      </w:r>
      <w:r>
        <w:rPr>
          <w:rFonts w:hint="eastAsia"/>
          <w:sz w:val="21"/>
          <w:szCs w:val="18"/>
        </w:rPr>
        <w:t>_____</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（4）实收资本：__________________________</w:t>
      </w:r>
      <w:r>
        <w:rPr>
          <w:rFonts w:hint="eastAsia"/>
          <w:sz w:val="21"/>
          <w:szCs w:val="18"/>
          <w:u w:val="single"/>
        </w:rPr>
        <w:t xml:space="preserve">               ___</w:t>
      </w:r>
      <w:r>
        <w:rPr>
          <w:rFonts w:hint="eastAsia"/>
          <w:sz w:val="21"/>
          <w:szCs w:val="18"/>
        </w:rPr>
        <w:t>__</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（5）主要负责人姓名：______________</w:t>
      </w:r>
      <w:r>
        <w:rPr>
          <w:rFonts w:hint="eastAsia"/>
          <w:sz w:val="21"/>
          <w:szCs w:val="18"/>
          <w:u w:val="single"/>
        </w:rPr>
        <w:t>_____             __  _</w:t>
      </w:r>
      <w:r>
        <w:rPr>
          <w:rFonts w:hint="eastAsia"/>
          <w:sz w:val="21"/>
          <w:szCs w:val="18"/>
        </w:rPr>
        <w:t>___</w:t>
      </w:r>
    </w:p>
    <w:p w:rsidR="00657732" w:rsidRDefault="00BA2376">
      <w:pPr>
        <w:pStyle w:val="ad"/>
        <w:spacing w:before="0" w:beforeAutospacing="0" w:after="0" w:afterAutospacing="0" w:line="360" w:lineRule="auto"/>
        <w:ind w:leftChars="200" w:left="630" w:hangingChars="100" w:hanging="210"/>
        <w:rPr>
          <w:sz w:val="21"/>
          <w:szCs w:val="18"/>
        </w:rPr>
      </w:pPr>
      <w:r>
        <w:rPr>
          <w:sz w:val="21"/>
          <w:szCs w:val="18"/>
        </w:rPr>
        <w:t>2</w:t>
      </w:r>
      <w:r>
        <w:rPr>
          <w:rFonts w:hint="eastAsia"/>
          <w:sz w:val="21"/>
          <w:szCs w:val="18"/>
        </w:rPr>
        <w:t>、 产品/服务设施：</w:t>
      </w:r>
    </w:p>
    <w:p w:rsidR="00657732" w:rsidRDefault="00BA2376">
      <w:pPr>
        <w:pStyle w:val="ad"/>
        <w:spacing w:before="0" w:beforeAutospacing="0" w:after="0" w:afterAutospacing="0" w:line="360" w:lineRule="auto"/>
        <w:ind w:leftChars="200" w:left="630" w:hangingChars="100" w:hanging="210"/>
        <w:rPr>
          <w:sz w:val="21"/>
          <w:szCs w:val="18"/>
        </w:rPr>
      </w:pPr>
      <w:r>
        <w:rPr>
          <w:rFonts w:hint="eastAsia"/>
          <w:sz w:val="21"/>
          <w:szCs w:val="18"/>
        </w:rPr>
        <w:t xml:space="preserve"> _______________________________________</w:t>
      </w:r>
      <w:r>
        <w:rPr>
          <w:rFonts w:hint="eastAsia"/>
          <w:sz w:val="21"/>
          <w:szCs w:val="18"/>
          <w:u w:val="single"/>
        </w:rPr>
        <w:t xml:space="preserve">             _</w:t>
      </w:r>
      <w:r>
        <w:rPr>
          <w:rFonts w:hint="eastAsia"/>
          <w:sz w:val="21"/>
          <w:szCs w:val="18"/>
        </w:rPr>
        <w:t>___________</w:t>
      </w:r>
    </w:p>
    <w:p w:rsidR="00657732" w:rsidRDefault="00BA2376">
      <w:pPr>
        <w:pStyle w:val="ad"/>
        <w:spacing w:before="0" w:beforeAutospacing="0" w:after="0" w:afterAutospacing="0" w:line="360" w:lineRule="auto"/>
        <w:ind w:leftChars="200" w:left="630" w:hangingChars="100" w:hanging="210"/>
        <w:rPr>
          <w:sz w:val="21"/>
          <w:szCs w:val="18"/>
        </w:rPr>
      </w:pPr>
      <w:r>
        <w:rPr>
          <w:sz w:val="21"/>
          <w:szCs w:val="18"/>
        </w:rPr>
        <w:t>3</w:t>
      </w:r>
      <w:r>
        <w:rPr>
          <w:rFonts w:hint="eastAsia"/>
          <w:sz w:val="21"/>
          <w:szCs w:val="18"/>
        </w:rPr>
        <w:t xml:space="preserve">、产品/服务经验： </w:t>
      </w:r>
    </w:p>
    <w:p w:rsidR="00657732" w:rsidRDefault="00BA2376">
      <w:pPr>
        <w:pStyle w:val="ad"/>
        <w:spacing w:before="0" w:beforeAutospacing="0" w:after="0" w:afterAutospacing="0" w:line="360" w:lineRule="auto"/>
        <w:ind w:leftChars="202" w:left="424" w:firstLineChars="50" w:firstLine="105"/>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rsidR="00657732" w:rsidRDefault="00BA2376">
      <w:pPr>
        <w:pStyle w:val="ad"/>
        <w:spacing w:before="0" w:beforeAutospacing="0" w:after="0" w:afterAutospacing="0" w:line="360" w:lineRule="auto"/>
        <w:ind w:leftChars="200" w:left="424" w:hangingChars="2" w:hanging="4"/>
        <w:rPr>
          <w:sz w:val="21"/>
          <w:szCs w:val="18"/>
          <w:u w:val="single"/>
        </w:rPr>
      </w:pPr>
      <w:r>
        <w:rPr>
          <w:sz w:val="21"/>
          <w:szCs w:val="18"/>
        </w:rPr>
        <w:t>4</w:t>
      </w:r>
      <w:r>
        <w:rPr>
          <w:rFonts w:hint="eastAsia"/>
          <w:sz w:val="21"/>
          <w:szCs w:val="18"/>
        </w:rPr>
        <w:t>、近三年主要客户的名称： _______________________________________________</w:t>
      </w:r>
      <w:r>
        <w:rPr>
          <w:rFonts w:hint="eastAsia"/>
          <w:sz w:val="21"/>
          <w:szCs w:val="18"/>
          <w:u w:val="single"/>
        </w:rPr>
        <w:t xml:space="preserve">________   _______ </w:t>
      </w:r>
    </w:p>
    <w:p w:rsidR="00657732" w:rsidRDefault="00BA2376">
      <w:pPr>
        <w:pStyle w:val="ad"/>
        <w:spacing w:before="0" w:beforeAutospacing="0" w:after="0" w:afterAutospacing="0" w:line="360" w:lineRule="auto"/>
        <w:ind w:leftChars="200" w:left="424" w:hangingChars="2" w:hanging="4"/>
        <w:rPr>
          <w:sz w:val="21"/>
          <w:szCs w:val="18"/>
        </w:rPr>
      </w:pPr>
      <w:r>
        <w:rPr>
          <w:sz w:val="21"/>
          <w:szCs w:val="18"/>
        </w:rPr>
        <w:t>5</w:t>
      </w:r>
      <w:r>
        <w:rPr>
          <w:rFonts w:hint="eastAsia"/>
          <w:sz w:val="21"/>
          <w:szCs w:val="18"/>
        </w:rPr>
        <w:t>、主要项目：</w:t>
      </w:r>
    </w:p>
    <w:p w:rsidR="00657732" w:rsidRDefault="00BA2376">
      <w:pPr>
        <w:pStyle w:val="ad"/>
        <w:spacing w:before="0" w:beforeAutospacing="0" w:after="0" w:afterAutospacing="0" w:line="360" w:lineRule="auto"/>
        <w:ind w:leftChars="200" w:left="424" w:hangingChars="2" w:hanging="4"/>
        <w:rPr>
          <w:sz w:val="21"/>
          <w:szCs w:val="18"/>
        </w:rPr>
      </w:pPr>
      <w:r>
        <w:rPr>
          <w:rFonts w:hint="eastAsia"/>
          <w:sz w:val="21"/>
          <w:szCs w:val="18"/>
        </w:rPr>
        <w:t>_____________________________</w:t>
      </w:r>
      <w:r>
        <w:rPr>
          <w:rFonts w:hint="eastAsia"/>
          <w:sz w:val="21"/>
          <w:szCs w:val="18"/>
          <w:u w:val="single"/>
        </w:rPr>
        <w:t>__    _______</w:t>
      </w:r>
      <w:r>
        <w:rPr>
          <w:rFonts w:hint="eastAsia"/>
          <w:sz w:val="21"/>
          <w:szCs w:val="18"/>
        </w:rPr>
        <w:t>________________________</w:t>
      </w:r>
    </w:p>
    <w:p w:rsidR="00657732" w:rsidRDefault="00BA2376">
      <w:pPr>
        <w:pStyle w:val="ad"/>
        <w:spacing w:before="0" w:beforeAutospacing="0" w:after="0" w:afterAutospacing="0" w:line="360" w:lineRule="auto"/>
        <w:ind w:leftChars="200" w:left="424" w:hangingChars="2" w:hanging="4"/>
        <w:rPr>
          <w:sz w:val="21"/>
          <w:szCs w:val="18"/>
        </w:rPr>
      </w:pPr>
      <w:r>
        <w:rPr>
          <w:rFonts w:hint="eastAsia"/>
          <w:sz w:val="21"/>
          <w:szCs w:val="18"/>
        </w:rPr>
        <w:t>6、其它情况：</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兹证明上述声明真实、正确的，并提供了全部能提供的材料和数据，我们同意遵照贵方要求出示有关证明文件。</w:t>
      </w:r>
      <w:r>
        <w:rPr>
          <w:sz w:val="21"/>
          <w:szCs w:val="18"/>
        </w:rPr>
        <w:br/>
        <w:t xml:space="preserve">  </w:t>
      </w:r>
      <w:r>
        <w:rPr>
          <w:rFonts w:hint="eastAsia"/>
          <w:sz w:val="21"/>
          <w:szCs w:val="18"/>
        </w:rPr>
        <w:t xml:space="preserve">  公司名称：_________________________________（盖章）</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lastRenderedPageBreak/>
        <w:t>电话：_______________________</w:t>
      </w:r>
      <w:r>
        <w:rPr>
          <w:rFonts w:hint="eastAsia"/>
          <w:sz w:val="21"/>
          <w:szCs w:val="18"/>
          <w:u w:val="single"/>
        </w:rPr>
        <w:t xml:space="preserve">_   </w:t>
      </w:r>
      <w:r>
        <w:rPr>
          <w:rFonts w:hint="eastAsia"/>
          <w:sz w:val="21"/>
          <w:szCs w:val="18"/>
        </w:rPr>
        <w:t>___________</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日期：_____________年___________月_________日</w:t>
      </w:r>
    </w:p>
    <w:p w:rsidR="00657732" w:rsidRDefault="00657732">
      <w:pPr>
        <w:pStyle w:val="ad"/>
        <w:spacing w:before="0" w:beforeAutospacing="0" w:after="0" w:afterAutospacing="0" w:line="360" w:lineRule="auto"/>
        <w:rPr>
          <w:b/>
          <w:bCs/>
          <w:sz w:val="21"/>
          <w:szCs w:val="18"/>
        </w:rPr>
      </w:pPr>
    </w:p>
    <w:p w:rsidR="00657732" w:rsidRDefault="00BA2376">
      <w:pPr>
        <w:pStyle w:val="3"/>
        <w:spacing w:line="360" w:lineRule="auto"/>
      </w:pPr>
      <w:bookmarkStart w:id="31" w:name="_Toc535921098"/>
      <w:bookmarkStart w:id="32" w:name="_Toc26351165"/>
      <w:r>
        <w:t>4</w:t>
      </w:r>
      <w:r>
        <w:rPr>
          <w:rFonts w:hint="eastAsia"/>
        </w:rPr>
        <w:t>、法定代表人授权书（格式）</w:t>
      </w:r>
      <w:bookmarkEnd w:id="31"/>
      <w:bookmarkEnd w:id="32"/>
    </w:p>
    <w:p w:rsidR="00657732" w:rsidRDefault="00BA2376">
      <w:pPr>
        <w:pStyle w:val="ad"/>
        <w:spacing w:before="0" w:beforeAutospacing="0" w:after="0" w:afterAutospacing="0" w:line="360" w:lineRule="auto"/>
        <w:jc w:val="center"/>
        <w:rPr>
          <w:sz w:val="21"/>
          <w:szCs w:val="18"/>
        </w:rPr>
      </w:pPr>
      <w:r>
        <w:rPr>
          <w:rFonts w:hint="eastAsia"/>
          <w:b/>
          <w:bCs/>
          <w:sz w:val="21"/>
          <w:szCs w:val="18"/>
        </w:rPr>
        <w:t xml:space="preserve">法定代表人授权书 </w:t>
      </w:r>
    </w:p>
    <w:p w:rsidR="00657732" w:rsidRDefault="00BA2376">
      <w:pPr>
        <w:pStyle w:val="ad"/>
        <w:spacing w:before="0" w:beforeAutospacing="0" w:after="0" w:afterAutospacing="0" w:line="360" w:lineRule="auto"/>
        <w:rPr>
          <w:sz w:val="21"/>
          <w:szCs w:val="18"/>
        </w:rPr>
      </w:pPr>
      <w:r>
        <w:rPr>
          <w:rFonts w:hint="eastAsia"/>
          <w:sz w:val="21"/>
          <w:szCs w:val="18"/>
        </w:rPr>
        <w:t>（招标人）_____________________：</w:t>
      </w:r>
    </w:p>
    <w:p w:rsidR="00657732" w:rsidRDefault="00BA2376">
      <w:pPr>
        <w:pStyle w:val="ad"/>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（姓名、职务）参加贵方组织的______________________招标活动，全权代表我单位处理投标、竞标、应标及后期的执行、完成和保修等事宜，以本公司名义全权处理一切与之有关的事务。</w:t>
      </w:r>
      <w:r>
        <w:rPr>
          <w:sz w:val="21"/>
          <w:szCs w:val="18"/>
        </w:rPr>
        <w:br/>
      </w:r>
      <w:r>
        <w:rPr>
          <w:rFonts w:hint="eastAsia"/>
          <w:sz w:val="21"/>
          <w:szCs w:val="18"/>
        </w:rPr>
        <w:t xml:space="preserve">　　附全权代表情况：</w:t>
      </w:r>
      <w:r>
        <w:rPr>
          <w:sz w:val="21"/>
          <w:szCs w:val="18"/>
        </w:rPr>
        <w:br/>
      </w:r>
      <w:r>
        <w:rPr>
          <w:rFonts w:hint="eastAsia"/>
          <w:sz w:val="21"/>
          <w:szCs w:val="18"/>
        </w:rPr>
        <w:t xml:space="preserve">　　姓　　名：_______________　　身份证号：________________________________</w:t>
      </w:r>
      <w:r>
        <w:rPr>
          <w:sz w:val="21"/>
          <w:szCs w:val="18"/>
        </w:rPr>
        <w:br/>
      </w:r>
      <w:r>
        <w:rPr>
          <w:rFonts w:hint="eastAsia"/>
          <w:sz w:val="21"/>
          <w:szCs w:val="18"/>
        </w:rPr>
        <w:t xml:space="preserve">　　职　　务：_______________    邮　编：__________________________________</w:t>
      </w:r>
      <w:r>
        <w:rPr>
          <w:sz w:val="21"/>
          <w:szCs w:val="18"/>
        </w:rPr>
        <w:br/>
      </w:r>
      <w:r>
        <w:rPr>
          <w:rFonts w:hint="eastAsia"/>
          <w:sz w:val="21"/>
          <w:szCs w:val="18"/>
        </w:rPr>
        <w:t xml:space="preserve">　　通讯地址：______________________________</w:t>
      </w:r>
      <w:r>
        <w:rPr>
          <w:rFonts w:hint="eastAsia"/>
          <w:sz w:val="21"/>
          <w:szCs w:val="18"/>
          <w:u w:val="single"/>
        </w:rPr>
        <w:t>_          __</w:t>
      </w:r>
      <w:r>
        <w:rPr>
          <w:rFonts w:hint="eastAsia"/>
          <w:sz w:val="21"/>
          <w:szCs w:val="18"/>
        </w:rPr>
        <w:t>__________________</w:t>
      </w:r>
      <w:r>
        <w:rPr>
          <w:sz w:val="21"/>
          <w:szCs w:val="18"/>
        </w:rPr>
        <w:br/>
      </w:r>
      <w:r>
        <w:rPr>
          <w:rFonts w:hint="eastAsia"/>
          <w:sz w:val="21"/>
          <w:szCs w:val="18"/>
        </w:rPr>
        <w:t xml:space="preserve">　　电　　话：_______________________</w:t>
      </w:r>
    </w:p>
    <w:p w:rsidR="00657732" w:rsidRDefault="00657732">
      <w:pPr>
        <w:pStyle w:val="ad"/>
        <w:spacing w:before="0" w:beforeAutospacing="0" w:after="0" w:afterAutospacing="0" w:line="360" w:lineRule="auto"/>
        <w:ind w:firstLineChars="400" w:firstLine="840"/>
        <w:rPr>
          <w:sz w:val="21"/>
          <w:szCs w:val="18"/>
        </w:rPr>
      </w:pPr>
    </w:p>
    <w:p w:rsidR="00657732" w:rsidRDefault="00BA2376">
      <w:pPr>
        <w:pStyle w:val="ad"/>
        <w:spacing w:before="0" w:beforeAutospacing="0" w:after="0" w:afterAutospacing="0" w:line="360" w:lineRule="auto"/>
        <w:ind w:firstLineChars="400" w:firstLine="840"/>
        <w:rPr>
          <w:sz w:val="21"/>
          <w:szCs w:val="18"/>
        </w:rPr>
      </w:pPr>
      <w:r>
        <w:rPr>
          <w:rFonts w:hint="eastAsia"/>
          <w:sz w:val="21"/>
          <w:szCs w:val="18"/>
        </w:rPr>
        <w:t xml:space="preserve">                             投标人（盖章）：</w:t>
      </w:r>
    </w:p>
    <w:p w:rsidR="00657732" w:rsidRDefault="00BA2376">
      <w:pPr>
        <w:pStyle w:val="ad"/>
        <w:spacing w:before="0" w:beforeAutospacing="0" w:after="0" w:afterAutospacing="0" w:line="360" w:lineRule="auto"/>
        <w:ind w:firstLineChars="300" w:firstLine="630"/>
        <w:rPr>
          <w:sz w:val="21"/>
          <w:szCs w:val="18"/>
        </w:rPr>
      </w:pPr>
      <w:r>
        <w:rPr>
          <w:rFonts w:hint="eastAsia"/>
          <w:sz w:val="21"/>
          <w:szCs w:val="18"/>
        </w:rPr>
        <w:t xml:space="preserve">                               法定代表人（签字）：</w:t>
      </w:r>
    </w:p>
    <w:p w:rsidR="00657732" w:rsidRDefault="00BA2376">
      <w:pPr>
        <w:pStyle w:val="a3"/>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rsidR="00657732" w:rsidRDefault="00BA2376">
      <w:pPr>
        <w:pStyle w:val="3"/>
        <w:spacing w:line="360" w:lineRule="auto"/>
      </w:pPr>
      <w:bookmarkStart w:id="33" w:name="_Toc535921101"/>
      <w:bookmarkStart w:id="34" w:name="_Toc26351168"/>
      <w:r>
        <w:rPr>
          <w:rFonts w:hint="eastAsia"/>
        </w:rPr>
        <w:t>5</w:t>
      </w:r>
      <w:r>
        <w:rPr>
          <w:rFonts w:hint="eastAsia"/>
        </w:rPr>
        <w:t>、商务偏离表</w:t>
      </w:r>
      <w:bookmarkEnd w:id="33"/>
      <w:bookmarkEnd w:id="34"/>
    </w:p>
    <w:p w:rsidR="00657732" w:rsidRDefault="00BA2376">
      <w:pPr>
        <w:autoSpaceDE w:val="0"/>
        <w:autoSpaceDN w:val="0"/>
        <w:adjustRightInd w:val="0"/>
        <w:spacing w:line="500" w:lineRule="exact"/>
        <w:ind w:leftChars="343" w:left="720" w:firstLineChars="736" w:firstLine="1552"/>
        <w:rPr>
          <w:rFonts w:ascii="宋体" w:hAnsi="宋体"/>
          <w:b/>
          <w:bCs/>
          <w:szCs w:val="21"/>
        </w:rPr>
      </w:pPr>
      <w:r>
        <w:rPr>
          <w:rFonts w:ascii="宋体" w:hAnsi="宋体"/>
          <w:b/>
          <w:bCs/>
          <w:szCs w:val="21"/>
        </w:rPr>
        <w:t>商 务 条 款 偏 离 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657732">
        <w:tc>
          <w:tcPr>
            <w:tcW w:w="513" w:type="dxa"/>
            <w:tcBorders>
              <w:bottom w:val="thinThickSmallGap" w:sz="24" w:space="0" w:color="auto"/>
            </w:tcBorders>
            <w:shd w:val="clear" w:color="auto" w:fill="C0C0C0"/>
          </w:tcPr>
          <w:p w:rsidR="00657732" w:rsidRDefault="00BA2376">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657732" w:rsidRDefault="00BA2376">
            <w:pPr>
              <w:spacing w:line="400" w:lineRule="exact"/>
              <w:jc w:val="center"/>
              <w:rPr>
                <w:rFonts w:ascii="宋体" w:hAnsi="宋体"/>
                <w:szCs w:val="21"/>
              </w:rPr>
            </w:pPr>
            <w:r>
              <w:rPr>
                <w:rFonts w:ascii="宋体" w:hAnsi="宋体" w:hint="eastAsia"/>
                <w:szCs w:val="21"/>
              </w:rPr>
              <w:t>谈判</w:t>
            </w:r>
            <w:r>
              <w:rPr>
                <w:rFonts w:ascii="宋体" w:hAnsi="宋体"/>
                <w:szCs w:val="21"/>
              </w:rPr>
              <w:t>文件的商务条款</w:t>
            </w:r>
          </w:p>
        </w:tc>
        <w:tc>
          <w:tcPr>
            <w:tcW w:w="1709" w:type="dxa"/>
            <w:tcBorders>
              <w:bottom w:val="thinThickSmallGap" w:sz="24" w:space="0" w:color="auto"/>
            </w:tcBorders>
            <w:shd w:val="clear" w:color="auto" w:fill="C0C0C0"/>
            <w:vAlign w:val="center"/>
          </w:tcPr>
          <w:p w:rsidR="00657732" w:rsidRDefault="00BA2376">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657732" w:rsidRDefault="00BA2376">
            <w:pPr>
              <w:spacing w:line="360" w:lineRule="exact"/>
              <w:jc w:val="center"/>
              <w:rPr>
                <w:rFonts w:ascii="宋体" w:hAnsi="宋体"/>
                <w:szCs w:val="21"/>
              </w:rPr>
            </w:pPr>
            <w:r>
              <w:rPr>
                <w:rFonts w:ascii="宋体" w:hAnsi="宋体"/>
                <w:szCs w:val="21"/>
              </w:rPr>
              <w:t>商务条款</w:t>
            </w:r>
          </w:p>
        </w:tc>
        <w:tc>
          <w:tcPr>
            <w:tcW w:w="1632" w:type="dxa"/>
            <w:tcBorders>
              <w:bottom w:val="thinThickSmallGap" w:sz="24" w:space="0" w:color="auto"/>
            </w:tcBorders>
            <w:shd w:val="clear" w:color="auto" w:fill="C0C0C0"/>
            <w:vAlign w:val="center"/>
          </w:tcPr>
          <w:p w:rsidR="00657732" w:rsidRDefault="00BA2376">
            <w:pPr>
              <w:spacing w:line="400" w:lineRule="exact"/>
              <w:jc w:val="center"/>
              <w:rPr>
                <w:rFonts w:ascii="宋体" w:hAnsi="宋体"/>
                <w:szCs w:val="21"/>
              </w:rPr>
            </w:pPr>
            <w:r>
              <w:rPr>
                <w:rFonts w:ascii="宋体" w:hAnsi="宋体"/>
                <w:szCs w:val="21"/>
              </w:rPr>
              <w:t>说明</w:t>
            </w:r>
          </w:p>
        </w:tc>
      </w:tr>
      <w:tr w:rsidR="00657732">
        <w:tc>
          <w:tcPr>
            <w:tcW w:w="513" w:type="dxa"/>
            <w:vAlign w:val="center"/>
          </w:tcPr>
          <w:p w:rsidR="00657732" w:rsidRDefault="00BA2376">
            <w:pPr>
              <w:spacing w:line="400" w:lineRule="exact"/>
              <w:jc w:val="center"/>
              <w:rPr>
                <w:rFonts w:ascii="宋体" w:hAnsi="宋体"/>
                <w:b/>
                <w:szCs w:val="21"/>
              </w:rPr>
            </w:pPr>
            <w:r>
              <w:rPr>
                <w:rFonts w:ascii="宋体" w:hAnsi="宋体"/>
                <w:b/>
                <w:szCs w:val="21"/>
              </w:rPr>
              <w:t>1</w:t>
            </w:r>
          </w:p>
        </w:tc>
        <w:tc>
          <w:tcPr>
            <w:tcW w:w="5432" w:type="dxa"/>
          </w:tcPr>
          <w:p w:rsidR="00657732" w:rsidRDefault="00BA2376">
            <w:pPr>
              <w:ind w:firstLineChars="200" w:firstLine="422"/>
              <w:jc w:val="left"/>
              <w:rPr>
                <w:rFonts w:ascii="宋体" w:hAnsi="宋体"/>
                <w:b/>
                <w:szCs w:val="21"/>
              </w:rPr>
            </w:pPr>
            <w:r>
              <w:rPr>
                <w:rFonts w:ascii="宋体" w:hAnsi="宋体" w:hint="eastAsia"/>
                <w:b/>
                <w:szCs w:val="21"/>
              </w:rPr>
              <w:t>付款条件及周期：</w:t>
            </w:r>
          </w:p>
          <w:p w:rsidR="00657732" w:rsidRDefault="00BA2376">
            <w:pPr>
              <w:spacing w:line="360" w:lineRule="auto"/>
              <w:rPr>
                <w:rFonts w:asciiTheme="minorEastAsia" w:hAnsiTheme="minorEastAsia"/>
              </w:rPr>
            </w:pPr>
            <w:r>
              <w:rPr>
                <w:rFonts w:asciiTheme="minorEastAsia" w:hAnsiTheme="minorEastAsia"/>
              </w:rPr>
              <w:t>1.合同费用（即技术服务费）在合同期内按季度进行支付。</w:t>
            </w:r>
          </w:p>
          <w:p w:rsidR="00657732" w:rsidRDefault="00BA2376">
            <w:pPr>
              <w:spacing w:line="360" w:lineRule="auto"/>
              <w:rPr>
                <w:rFonts w:asciiTheme="minorEastAsia" w:hAnsiTheme="minorEastAsia"/>
              </w:rPr>
            </w:pPr>
            <w:r>
              <w:rPr>
                <w:rFonts w:asciiTheme="minorEastAsia" w:hAnsiTheme="minorEastAsia"/>
              </w:rPr>
              <w:t>2.每季度服务结束，甲乙双方确定结算周期内技术服务人员名单及其服务工作量，完成有效工作量核定后计算支付基准额，基准额=人月</w:t>
            </w:r>
            <w:r>
              <w:rPr>
                <w:rFonts w:asciiTheme="minorEastAsia" w:hAnsiTheme="minorEastAsia" w:hint="eastAsia"/>
              </w:rPr>
              <w:t>单价</w:t>
            </w:r>
            <w:r>
              <w:rPr>
                <w:rFonts w:asciiTheme="minorEastAsia" w:hAnsiTheme="minorEastAsia"/>
              </w:rPr>
              <w:t>/20.83*核定后的服务工作量，</w:t>
            </w:r>
            <w:r>
              <w:rPr>
                <w:rFonts w:asciiTheme="minorEastAsia" w:hAnsiTheme="minorEastAsia" w:hint="eastAsia"/>
              </w:rPr>
              <w:lastRenderedPageBreak/>
              <w:t>基准额扣除乙方人员违反甲方管理制度产生的罚款金额后，即为当次需结算的金额。双方签署《工作量审核确认单》进行确认。</w:t>
            </w:r>
          </w:p>
          <w:p w:rsidR="00657732" w:rsidRDefault="00BA2376">
            <w:pPr>
              <w:jc w:val="left"/>
              <w:rPr>
                <w:rFonts w:ascii="宋体" w:hAnsi="宋体"/>
                <w:szCs w:val="21"/>
              </w:rPr>
            </w:pPr>
            <w:r>
              <w:rPr>
                <w:rFonts w:asciiTheme="minorEastAsia" w:hAnsiTheme="minorEastAsia"/>
              </w:rPr>
              <w:t>3、在甲乙双方签字认可《工作量审核确认单》后，乙方开具相应金额的增值税专用发票，甲方于收到该发票之日起30个工作日内通过转账方式向乙方支付相应费用。</w:t>
            </w:r>
          </w:p>
        </w:tc>
        <w:tc>
          <w:tcPr>
            <w:tcW w:w="1709" w:type="dxa"/>
          </w:tcPr>
          <w:p w:rsidR="00657732" w:rsidRDefault="00657732">
            <w:pPr>
              <w:spacing w:line="400" w:lineRule="exact"/>
              <w:rPr>
                <w:rFonts w:ascii="宋体" w:hAnsi="宋体"/>
                <w:b/>
                <w:szCs w:val="21"/>
              </w:rPr>
            </w:pPr>
          </w:p>
        </w:tc>
        <w:tc>
          <w:tcPr>
            <w:tcW w:w="1632" w:type="dxa"/>
          </w:tcPr>
          <w:p w:rsidR="00657732" w:rsidRDefault="00657732">
            <w:pPr>
              <w:spacing w:line="400" w:lineRule="exact"/>
              <w:rPr>
                <w:rFonts w:ascii="宋体" w:hAnsi="宋体"/>
                <w:b/>
                <w:szCs w:val="21"/>
              </w:rPr>
            </w:pPr>
          </w:p>
        </w:tc>
      </w:tr>
      <w:tr w:rsidR="00657732">
        <w:trPr>
          <w:trHeight w:val="119"/>
        </w:trPr>
        <w:tc>
          <w:tcPr>
            <w:tcW w:w="513" w:type="dxa"/>
            <w:vAlign w:val="center"/>
          </w:tcPr>
          <w:p w:rsidR="00657732" w:rsidRDefault="00657732">
            <w:pPr>
              <w:spacing w:line="400" w:lineRule="exact"/>
              <w:jc w:val="center"/>
              <w:rPr>
                <w:rFonts w:ascii="宋体" w:hAnsi="宋体"/>
                <w:b/>
                <w:szCs w:val="21"/>
              </w:rPr>
            </w:pPr>
          </w:p>
        </w:tc>
        <w:tc>
          <w:tcPr>
            <w:tcW w:w="5432" w:type="dxa"/>
          </w:tcPr>
          <w:p w:rsidR="00657732" w:rsidRDefault="00657732">
            <w:pPr>
              <w:spacing w:line="400" w:lineRule="exact"/>
              <w:rPr>
                <w:rFonts w:ascii="宋体" w:hAnsi="宋体"/>
                <w:b/>
                <w:szCs w:val="21"/>
              </w:rPr>
            </w:pPr>
          </w:p>
        </w:tc>
        <w:tc>
          <w:tcPr>
            <w:tcW w:w="1709" w:type="dxa"/>
          </w:tcPr>
          <w:p w:rsidR="00657732" w:rsidRDefault="00657732">
            <w:pPr>
              <w:pStyle w:val="10"/>
            </w:pPr>
          </w:p>
        </w:tc>
        <w:tc>
          <w:tcPr>
            <w:tcW w:w="1632" w:type="dxa"/>
          </w:tcPr>
          <w:p w:rsidR="00657732" w:rsidRDefault="00657732">
            <w:pPr>
              <w:spacing w:line="400" w:lineRule="exact"/>
              <w:rPr>
                <w:rFonts w:ascii="宋体" w:hAnsi="宋体"/>
                <w:b/>
                <w:szCs w:val="21"/>
              </w:rPr>
            </w:pPr>
          </w:p>
        </w:tc>
      </w:tr>
      <w:tr w:rsidR="00657732">
        <w:tc>
          <w:tcPr>
            <w:tcW w:w="513" w:type="dxa"/>
            <w:vAlign w:val="center"/>
          </w:tcPr>
          <w:p w:rsidR="00657732" w:rsidRDefault="00657732">
            <w:pPr>
              <w:spacing w:line="400" w:lineRule="exact"/>
              <w:jc w:val="center"/>
              <w:rPr>
                <w:rFonts w:ascii="宋体" w:hAnsi="宋体"/>
                <w:b/>
                <w:szCs w:val="21"/>
              </w:rPr>
            </w:pPr>
          </w:p>
        </w:tc>
        <w:tc>
          <w:tcPr>
            <w:tcW w:w="5432" w:type="dxa"/>
          </w:tcPr>
          <w:p w:rsidR="00657732" w:rsidRDefault="00657732">
            <w:pPr>
              <w:spacing w:line="400" w:lineRule="exact"/>
              <w:rPr>
                <w:rFonts w:ascii="宋体" w:hAnsi="宋体"/>
                <w:b/>
                <w:szCs w:val="21"/>
              </w:rPr>
            </w:pPr>
          </w:p>
        </w:tc>
        <w:tc>
          <w:tcPr>
            <w:tcW w:w="1709" w:type="dxa"/>
          </w:tcPr>
          <w:p w:rsidR="00657732" w:rsidRDefault="00657732">
            <w:pPr>
              <w:spacing w:line="400" w:lineRule="exact"/>
              <w:rPr>
                <w:rFonts w:ascii="宋体" w:hAnsi="宋体"/>
                <w:b/>
                <w:szCs w:val="21"/>
              </w:rPr>
            </w:pPr>
          </w:p>
        </w:tc>
        <w:tc>
          <w:tcPr>
            <w:tcW w:w="1632" w:type="dxa"/>
          </w:tcPr>
          <w:p w:rsidR="00657732" w:rsidRDefault="00657732">
            <w:pPr>
              <w:spacing w:line="400" w:lineRule="exact"/>
              <w:rPr>
                <w:rFonts w:ascii="宋体" w:hAnsi="宋体"/>
                <w:b/>
                <w:szCs w:val="21"/>
              </w:rPr>
            </w:pPr>
          </w:p>
        </w:tc>
      </w:tr>
    </w:tbl>
    <w:p w:rsidR="00657732" w:rsidRDefault="00657732">
      <w:pPr>
        <w:pStyle w:val="a9"/>
        <w:spacing w:line="500" w:lineRule="exact"/>
        <w:ind w:left="5250" w:rightChars="-80" w:right="-168"/>
        <w:rPr>
          <w:b/>
          <w:color w:val="auto"/>
        </w:rPr>
      </w:pPr>
    </w:p>
    <w:p w:rsidR="00657732" w:rsidRDefault="00BA2376">
      <w:pPr>
        <w:pStyle w:val="a9"/>
        <w:spacing w:line="500" w:lineRule="exact"/>
        <w:ind w:leftChars="47" w:left="99" w:rightChars="-80" w:right="-168"/>
        <w:rPr>
          <w:color w:val="auto"/>
        </w:rPr>
      </w:pPr>
      <w:r>
        <w:rPr>
          <w:rFonts w:hint="eastAsia"/>
          <w:color w:val="auto"/>
        </w:rPr>
        <w:t>注：</w:t>
      </w:r>
    </w:p>
    <w:p w:rsidR="00657732" w:rsidRDefault="00BA2376">
      <w:pPr>
        <w:pStyle w:val="a9"/>
        <w:adjustRightInd w:val="0"/>
        <w:snapToGrid w:val="0"/>
        <w:spacing w:line="460" w:lineRule="exact"/>
        <w:ind w:leftChars="47" w:left="99" w:firstLineChars="200" w:firstLine="420"/>
        <w:rPr>
          <w:color w:val="auto"/>
        </w:rPr>
      </w:pPr>
      <w:r>
        <w:rPr>
          <w:rFonts w:hint="eastAsia"/>
          <w:color w:val="auto"/>
        </w:rPr>
        <w:t>1、在本表中，需对谈判文件的全部商务条款做出响应，而不仅仅是对偏离项的响应。</w:t>
      </w:r>
    </w:p>
    <w:p w:rsidR="00657732" w:rsidRDefault="00BA2376">
      <w:pPr>
        <w:pStyle w:val="a9"/>
        <w:adjustRightInd w:val="0"/>
        <w:snapToGrid w:val="0"/>
        <w:spacing w:line="460" w:lineRule="exact"/>
        <w:ind w:leftChars="47" w:left="99" w:firstLineChars="200" w:firstLine="420"/>
        <w:rPr>
          <w:color w:val="auto"/>
        </w:rPr>
      </w:pPr>
      <w:r>
        <w:rPr>
          <w:rFonts w:hint="eastAsia"/>
          <w:color w:val="auto"/>
        </w:rPr>
        <w:t>2、在本表中，与“谈判文件的商务条款”栏比较，如无偏离，“响应文件的商务条款”栏可具体填写响应内容或“同意”、“接受”等字样，如有偏离，则必须填写具体的偏离内容。</w:t>
      </w:r>
      <w:r>
        <w:rPr>
          <w:color w:val="auto"/>
        </w:rPr>
        <w:t xml:space="preserve"> </w:t>
      </w:r>
      <w:r>
        <w:rPr>
          <w:rFonts w:hint="eastAsia"/>
          <w:color w:val="auto"/>
        </w:rPr>
        <w:br/>
        <w:t xml:space="preserve">    3、支付条款不接受负偏离。</w:t>
      </w:r>
    </w:p>
    <w:p w:rsidR="00657732" w:rsidRDefault="00657732">
      <w:pPr>
        <w:adjustRightInd w:val="0"/>
        <w:snapToGrid w:val="0"/>
        <w:spacing w:line="460" w:lineRule="exact"/>
        <w:ind w:leftChars="47" w:left="99" w:firstLineChars="200" w:firstLine="420"/>
      </w:pPr>
    </w:p>
    <w:p w:rsidR="00657732" w:rsidRDefault="00657732">
      <w:pPr>
        <w:pStyle w:val="a3"/>
      </w:pPr>
    </w:p>
    <w:p w:rsidR="00657732" w:rsidRDefault="00BA2376">
      <w:pPr>
        <w:pStyle w:val="3"/>
        <w:spacing w:line="360" w:lineRule="auto"/>
      </w:pPr>
      <w:bookmarkStart w:id="35" w:name="_Toc26351169"/>
      <w:bookmarkStart w:id="36" w:name="_Toc535921102"/>
      <w:r>
        <w:rPr>
          <w:rFonts w:hint="eastAsia"/>
        </w:rPr>
        <w:t>6</w:t>
      </w:r>
      <w:r>
        <w:t>、技术偏离表</w:t>
      </w:r>
      <w:bookmarkEnd w:id="35"/>
      <w:bookmarkEnd w:id="36"/>
    </w:p>
    <w:p w:rsidR="00657732" w:rsidRDefault="00BA2376">
      <w:pPr>
        <w:autoSpaceDE w:val="0"/>
        <w:autoSpaceDN w:val="0"/>
        <w:adjustRightInd w:val="0"/>
        <w:spacing w:line="500" w:lineRule="exact"/>
        <w:ind w:firstLineChars="1412" w:firstLine="3402"/>
        <w:jc w:val="left"/>
        <w:rPr>
          <w:rFonts w:ascii="宋体" w:hAnsi="宋体"/>
          <w:b/>
          <w:bCs/>
          <w:sz w:val="24"/>
          <w:szCs w:val="24"/>
        </w:rPr>
      </w:pPr>
      <w:r>
        <w:rPr>
          <w:rFonts w:ascii="宋体" w:hAnsi="宋体" w:hint="eastAsia"/>
          <w:b/>
          <w:bCs/>
          <w:sz w:val="24"/>
          <w:szCs w:val="24"/>
        </w:rPr>
        <w:t>技术要求</w:t>
      </w:r>
      <w:r>
        <w:rPr>
          <w:rFonts w:ascii="宋体" w:hAnsi="宋体"/>
          <w:b/>
          <w:bCs/>
          <w:sz w:val="24"/>
          <w:szCs w:val="24"/>
        </w:rPr>
        <w:t>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243"/>
      </w:tblGrid>
      <w:tr w:rsidR="00657732">
        <w:tc>
          <w:tcPr>
            <w:tcW w:w="513" w:type="dxa"/>
            <w:tcBorders>
              <w:bottom w:val="thinThickSmallGap" w:sz="24" w:space="0" w:color="auto"/>
            </w:tcBorders>
            <w:shd w:val="clear" w:color="auto" w:fill="C0C0C0"/>
          </w:tcPr>
          <w:p w:rsidR="00657732" w:rsidRDefault="00BA2376">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657732" w:rsidRDefault="00BA2376">
            <w:pPr>
              <w:spacing w:line="400" w:lineRule="exact"/>
              <w:jc w:val="center"/>
              <w:rPr>
                <w:rFonts w:ascii="宋体" w:hAnsi="宋体"/>
                <w:szCs w:val="21"/>
              </w:rPr>
            </w:pPr>
            <w:r>
              <w:rPr>
                <w:rFonts w:ascii="宋体" w:hAnsi="宋体" w:hint="eastAsia"/>
                <w:szCs w:val="21"/>
              </w:rPr>
              <w:t>谈判</w:t>
            </w:r>
            <w:r>
              <w:rPr>
                <w:rFonts w:ascii="宋体" w:hAnsi="宋体"/>
                <w:szCs w:val="21"/>
              </w:rPr>
              <w:t>文件的</w:t>
            </w:r>
            <w:r>
              <w:rPr>
                <w:rFonts w:ascii="宋体" w:hAnsi="宋体" w:hint="eastAsia"/>
                <w:szCs w:val="21"/>
              </w:rPr>
              <w:t>技术要求</w:t>
            </w:r>
          </w:p>
        </w:tc>
        <w:tc>
          <w:tcPr>
            <w:tcW w:w="1709" w:type="dxa"/>
            <w:tcBorders>
              <w:bottom w:val="thinThickSmallGap" w:sz="24" w:space="0" w:color="auto"/>
            </w:tcBorders>
            <w:shd w:val="clear" w:color="auto" w:fill="C0C0C0"/>
            <w:vAlign w:val="center"/>
          </w:tcPr>
          <w:p w:rsidR="00657732" w:rsidRDefault="00BA2376">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657732" w:rsidRDefault="00BA2376">
            <w:pPr>
              <w:spacing w:line="360" w:lineRule="exact"/>
              <w:jc w:val="center"/>
              <w:rPr>
                <w:rFonts w:ascii="宋体" w:hAnsi="宋体"/>
                <w:szCs w:val="21"/>
              </w:rPr>
            </w:pPr>
            <w:r>
              <w:rPr>
                <w:rFonts w:ascii="宋体" w:hAnsi="宋体" w:hint="eastAsia"/>
                <w:szCs w:val="21"/>
              </w:rPr>
              <w:t>技术方案</w:t>
            </w:r>
          </w:p>
        </w:tc>
        <w:tc>
          <w:tcPr>
            <w:tcW w:w="1243" w:type="dxa"/>
            <w:tcBorders>
              <w:bottom w:val="thinThickSmallGap" w:sz="24" w:space="0" w:color="auto"/>
            </w:tcBorders>
            <w:shd w:val="clear" w:color="auto" w:fill="C0C0C0"/>
            <w:vAlign w:val="center"/>
          </w:tcPr>
          <w:p w:rsidR="00657732" w:rsidRDefault="00BA2376">
            <w:pPr>
              <w:spacing w:line="400" w:lineRule="exact"/>
              <w:jc w:val="center"/>
              <w:rPr>
                <w:rFonts w:ascii="宋体" w:hAnsi="宋体"/>
                <w:szCs w:val="21"/>
              </w:rPr>
            </w:pPr>
            <w:r>
              <w:rPr>
                <w:rFonts w:ascii="宋体" w:hAnsi="宋体"/>
                <w:szCs w:val="21"/>
              </w:rPr>
              <w:t>说明</w:t>
            </w:r>
          </w:p>
        </w:tc>
      </w:tr>
      <w:tr w:rsidR="00657732">
        <w:tc>
          <w:tcPr>
            <w:tcW w:w="513" w:type="dxa"/>
            <w:vAlign w:val="center"/>
          </w:tcPr>
          <w:p w:rsidR="00657732" w:rsidRDefault="00BA2376">
            <w:pPr>
              <w:spacing w:line="400" w:lineRule="exact"/>
              <w:jc w:val="center"/>
              <w:rPr>
                <w:rFonts w:ascii="宋体" w:hAnsi="宋体"/>
                <w:b/>
                <w:szCs w:val="21"/>
              </w:rPr>
            </w:pPr>
            <w:r>
              <w:rPr>
                <w:rFonts w:ascii="宋体" w:hAnsi="宋体"/>
                <w:b/>
                <w:szCs w:val="21"/>
              </w:rPr>
              <w:t>1</w:t>
            </w:r>
          </w:p>
        </w:tc>
        <w:tc>
          <w:tcPr>
            <w:tcW w:w="5432" w:type="dxa"/>
          </w:tcPr>
          <w:p w:rsidR="00657732" w:rsidRDefault="00BA2376">
            <w:pPr>
              <w:rPr>
                <w:rFonts w:ascii="宋体" w:hAnsi="宋体"/>
                <w:b/>
                <w:szCs w:val="21"/>
              </w:rPr>
            </w:pPr>
            <w:r>
              <w:rPr>
                <w:rFonts w:ascii="宋体" w:hAnsi="宋体" w:hint="eastAsia"/>
                <w:bCs/>
                <w:szCs w:val="21"/>
              </w:rPr>
              <w:t>具备完善的</w:t>
            </w:r>
            <w:r>
              <w:rPr>
                <w:rFonts w:hint="eastAsia"/>
                <w:bCs/>
                <w:szCs w:val="18"/>
              </w:rPr>
              <w:t>测试管理制度（比如测试用例管理，实施过程管理，沟通管理，进度管理，质量管理，风险管理，资源管理等）、测试流程体系（比如测试流程模板，测试标准等）</w:t>
            </w:r>
          </w:p>
        </w:tc>
        <w:tc>
          <w:tcPr>
            <w:tcW w:w="1709" w:type="dxa"/>
          </w:tcPr>
          <w:p w:rsidR="00657732" w:rsidRDefault="00657732">
            <w:pPr>
              <w:spacing w:line="400" w:lineRule="exact"/>
              <w:rPr>
                <w:rFonts w:ascii="宋体" w:hAnsi="宋体"/>
                <w:b/>
                <w:szCs w:val="21"/>
              </w:rPr>
            </w:pPr>
          </w:p>
        </w:tc>
        <w:tc>
          <w:tcPr>
            <w:tcW w:w="1243" w:type="dxa"/>
          </w:tcPr>
          <w:p w:rsidR="00657732" w:rsidRDefault="00657732">
            <w:pPr>
              <w:spacing w:line="400" w:lineRule="exact"/>
              <w:rPr>
                <w:rFonts w:ascii="宋体" w:hAnsi="宋体"/>
                <w:b/>
                <w:szCs w:val="21"/>
              </w:rPr>
            </w:pPr>
          </w:p>
        </w:tc>
      </w:tr>
      <w:tr w:rsidR="00657732">
        <w:tc>
          <w:tcPr>
            <w:tcW w:w="513" w:type="dxa"/>
            <w:vAlign w:val="center"/>
          </w:tcPr>
          <w:p w:rsidR="00657732" w:rsidRDefault="00BA2376">
            <w:pPr>
              <w:spacing w:line="400" w:lineRule="exact"/>
              <w:jc w:val="center"/>
              <w:rPr>
                <w:rFonts w:ascii="宋体" w:hAnsi="宋体"/>
                <w:b/>
                <w:szCs w:val="21"/>
              </w:rPr>
            </w:pPr>
            <w:r>
              <w:rPr>
                <w:rFonts w:ascii="宋体" w:hAnsi="宋体" w:hint="eastAsia"/>
                <w:b/>
                <w:szCs w:val="21"/>
              </w:rPr>
              <w:t>2</w:t>
            </w:r>
          </w:p>
        </w:tc>
        <w:tc>
          <w:tcPr>
            <w:tcW w:w="5432" w:type="dxa"/>
          </w:tcPr>
          <w:p w:rsidR="00657732" w:rsidRDefault="00BA2376">
            <w:pPr>
              <w:spacing w:line="400" w:lineRule="exact"/>
              <w:rPr>
                <w:szCs w:val="18"/>
              </w:rPr>
            </w:pPr>
            <w:r>
              <w:rPr>
                <w:rFonts w:hint="eastAsia"/>
                <w:szCs w:val="18"/>
              </w:rPr>
              <w:t>能提供完整的日常管理方案（人员招聘、考核、培训、工作报告、人员流失控制、入场交接等）</w:t>
            </w:r>
          </w:p>
        </w:tc>
        <w:tc>
          <w:tcPr>
            <w:tcW w:w="1709" w:type="dxa"/>
          </w:tcPr>
          <w:p w:rsidR="00657732" w:rsidRDefault="00657732">
            <w:pPr>
              <w:spacing w:line="380" w:lineRule="exact"/>
              <w:rPr>
                <w:rFonts w:ascii="宋体" w:hAnsi="宋体"/>
                <w:b/>
                <w:szCs w:val="21"/>
              </w:rPr>
            </w:pPr>
          </w:p>
        </w:tc>
        <w:tc>
          <w:tcPr>
            <w:tcW w:w="1243" w:type="dxa"/>
          </w:tcPr>
          <w:p w:rsidR="00657732" w:rsidRDefault="00657732">
            <w:pPr>
              <w:spacing w:line="380" w:lineRule="exact"/>
              <w:rPr>
                <w:rFonts w:ascii="宋体" w:hAnsi="宋体"/>
                <w:b/>
                <w:szCs w:val="21"/>
              </w:rPr>
            </w:pPr>
          </w:p>
        </w:tc>
      </w:tr>
      <w:tr w:rsidR="00657732">
        <w:tc>
          <w:tcPr>
            <w:tcW w:w="513" w:type="dxa"/>
            <w:vAlign w:val="center"/>
          </w:tcPr>
          <w:p w:rsidR="00657732" w:rsidRDefault="00BA2376">
            <w:pPr>
              <w:spacing w:line="400" w:lineRule="exact"/>
              <w:jc w:val="center"/>
              <w:rPr>
                <w:rFonts w:ascii="宋体" w:hAnsi="宋体"/>
                <w:b/>
                <w:szCs w:val="21"/>
              </w:rPr>
            </w:pPr>
            <w:r>
              <w:rPr>
                <w:rFonts w:ascii="宋体" w:hAnsi="宋体" w:hint="eastAsia"/>
                <w:b/>
                <w:szCs w:val="21"/>
              </w:rPr>
              <w:t>3</w:t>
            </w:r>
          </w:p>
        </w:tc>
        <w:tc>
          <w:tcPr>
            <w:tcW w:w="5432" w:type="dxa"/>
          </w:tcPr>
          <w:p w:rsidR="00657732" w:rsidRDefault="00BA2376">
            <w:pPr>
              <w:spacing w:line="400" w:lineRule="exact"/>
              <w:rPr>
                <w:rFonts w:ascii="宋体" w:hAnsi="宋体"/>
                <w:b/>
                <w:szCs w:val="21"/>
              </w:rPr>
            </w:pPr>
            <w:r>
              <w:rPr>
                <w:rFonts w:hint="eastAsia"/>
                <w:szCs w:val="18"/>
              </w:rPr>
              <w:t>具备完善的质量控制方案：从管理和技术（需涵盖功能、性能、自动化等方面）及业务层面，能提供完整的质量保证和控制措施，可提供最佳实践案例</w:t>
            </w:r>
          </w:p>
        </w:tc>
        <w:tc>
          <w:tcPr>
            <w:tcW w:w="1709" w:type="dxa"/>
          </w:tcPr>
          <w:p w:rsidR="00657732" w:rsidRDefault="00657732">
            <w:pPr>
              <w:spacing w:line="380" w:lineRule="exact"/>
              <w:rPr>
                <w:rFonts w:ascii="宋体" w:hAnsi="宋体"/>
                <w:b/>
                <w:szCs w:val="21"/>
              </w:rPr>
            </w:pPr>
          </w:p>
        </w:tc>
        <w:tc>
          <w:tcPr>
            <w:tcW w:w="1243" w:type="dxa"/>
          </w:tcPr>
          <w:p w:rsidR="00657732" w:rsidRDefault="00657732">
            <w:pPr>
              <w:spacing w:line="380" w:lineRule="exact"/>
              <w:rPr>
                <w:rFonts w:ascii="宋体" w:hAnsi="宋体"/>
                <w:b/>
                <w:szCs w:val="21"/>
              </w:rPr>
            </w:pPr>
          </w:p>
        </w:tc>
      </w:tr>
      <w:tr w:rsidR="00657732">
        <w:trPr>
          <w:trHeight w:val="698"/>
        </w:trPr>
        <w:tc>
          <w:tcPr>
            <w:tcW w:w="513" w:type="dxa"/>
            <w:vAlign w:val="center"/>
          </w:tcPr>
          <w:p w:rsidR="00657732" w:rsidRDefault="00BA2376">
            <w:pPr>
              <w:spacing w:line="380" w:lineRule="exact"/>
              <w:jc w:val="center"/>
              <w:rPr>
                <w:rFonts w:ascii="宋体" w:hAnsi="宋体"/>
                <w:b/>
                <w:szCs w:val="21"/>
              </w:rPr>
            </w:pPr>
            <w:r>
              <w:rPr>
                <w:rFonts w:ascii="宋体" w:hAnsi="宋体" w:hint="eastAsia"/>
                <w:b/>
                <w:szCs w:val="21"/>
              </w:rPr>
              <w:t>4</w:t>
            </w:r>
          </w:p>
        </w:tc>
        <w:tc>
          <w:tcPr>
            <w:tcW w:w="5432" w:type="dxa"/>
          </w:tcPr>
          <w:p w:rsidR="00657732" w:rsidRDefault="00BA2376">
            <w:pPr>
              <w:pStyle w:val="10"/>
              <w:rPr>
                <w:b w:val="0"/>
              </w:rPr>
            </w:pPr>
            <w:r>
              <w:rPr>
                <w:rFonts w:hint="eastAsia"/>
                <w:b w:val="0"/>
              </w:rPr>
              <w:t>拟投入到本项目的测试人员质量：符合项目内容中对初级、中级、高级测试人员的能力要求</w:t>
            </w:r>
          </w:p>
        </w:tc>
        <w:tc>
          <w:tcPr>
            <w:tcW w:w="1709" w:type="dxa"/>
          </w:tcPr>
          <w:p w:rsidR="00657732" w:rsidRDefault="00657732">
            <w:pPr>
              <w:pStyle w:val="10"/>
            </w:pPr>
          </w:p>
        </w:tc>
        <w:tc>
          <w:tcPr>
            <w:tcW w:w="1243" w:type="dxa"/>
          </w:tcPr>
          <w:p w:rsidR="00657732" w:rsidRDefault="00657732">
            <w:pPr>
              <w:pStyle w:val="10"/>
            </w:pPr>
          </w:p>
        </w:tc>
      </w:tr>
    </w:tbl>
    <w:p w:rsidR="00657732" w:rsidRDefault="00BA2376">
      <w:pPr>
        <w:pStyle w:val="a9"/>
        <w:spacing w:line="500" w:lineRule="exact"/>
        <w:ind w:leftChars="47" w:left="99" w:rightChars="-80" w:right="-168"/>
        <w:rPr>
          <w:color w:val="auto"/>
        </w:rPr>
      </w:pPr>
      <w:r>
        <w:rPr>
          <w:rFonts w:hint="eastAsia"/>
          <w:color w:val="auto"/>
        </w:rPr>
        <w:lastRenderedPageBreak/>
        <w:t>注：</w:t>
      </w:r>
    </w:p>
    <w:p w:rsidR="00657732" w:rsidRDefault="00BA2376">
      <w:pPr>
        <w:pStyle w:val="a9"/>
        <w:adjustRightInd w:val="0"/>
        <w:snapToGrid w:val="0"/>
        <w:spacing w:line="460" w:lineRule="exact"/>
        <w:ind w:leftChars="47" w:left="99" w:firstLineChars="200" w:firstLine="420"/>
        <w:rPr>
          <w:color w:val="auto"/>
        </w:rPr>
      </w:pPr>
      <w:r>
        <w:rPr>
          <w:rFonts w:hint="eastAsia"/>
          <w:color w:val="auto"/>
        </w:rPr>
        <w:t>1、在本表中，需对谈判文件的技术要求全部做出响应，而不仅仅是对偏离项的响应。</w:t>
      </w:r>
    </w:p>
    <w:p w:rsidR="00657732" w:rsidRDefault="00BA2376">
      <w:pPr>
        <w:pStyle w:val="a9"/>
        <w:adjustRightInd w:val="0"/>
        <w:snapToGrid w:val="0"/>
        <w:spacing w:line="460" w:lineRule="exact"/>
        <w:ind w:leftChars="247" w:left="834" w:hangingChars="150" w:hanging="315"/>
        <w:rPr>
          <w:color w:val="auto"/>
        </w:rPr>
      </w:pPr>
      <w:r>
        <w:rPr>
          <w:rFonts w:hint="eastAsia"/>
          <w:color w:val="auto"/>
        </w:rPr>
        <w:t>2、在本表中，与“谈判文件的技术要求”栏比较，如无偏离，“响应文件的技术方案”栏可具体填写响应内容或“同意”、“接受”等字样，如有偏离，则必须填写具体的偏离内容。</w:t>
      </w:r>
      <w:r>
        <w:rPr>
          <w:color w:val="auto"/>
        </w:rPr>
        <w:t xml:space="preserve"> </w:t>
      </w:r>
    </w:p>
    <w:p w:rsidR="00657732" w:rsidRDefault="00BA2376">
      <w:pPr>
        <w:pStyle w:val="a9"/>
        <w:adjustRightInd w:val="0"/>
        <w:snapToGrid w:val="0"/>
        <w:spacing w:line="460" w:lineRule="exact"/>
        <w:ind w:leftChars="247" w:left="834" w:hangingChars="150" w:hanging="315"/>
        <w:rPr>
          <w:color w:val="auto"/>
        </w:rPr>
      </w:pPr>
      <w:r>
        <w:rPr>
          <w:rFonts w:hint="eastAsia"/>
          <w:color w:val="auto"/>
        </w:rPr>
        <w:t>3、对于技术要求(包括其他部分的内容)，如有偏离或替代方案的，也要求增列入此表，否则表示投标人完全接受，对投标人有约束力。</w:t>
      </w:r>
    </w:p>
    <w:p w:rsidR="00657732" w:rsidRDefault="00657732">
      <w:pPr>
        <w:pStyle w:val="a3"/>
      </w:pPr>
    </w:p>
    <w:p w:rsidR="00657732" w:rsidRDefault="00BA2376">
      <w:pPr>
        <w:pStyle w:val="3"/>
        <w:spacing w:line="360" w:lineRule="auto"/>
        <w:rPr>
          <w:b w:val="0"/>
          <w:bCs w:val="0"/>
        </w:rPr>
      </w:pPr>
      <w:bookmarkStart w:id="37" w:name="_Toc535921103"/>
      <w:bookmarkStart w:id="38" w:name="_Toc26351170"/>
      <w:r>
        <w:rPr>
          <w:rFonts w:hint="eastAsia"/>
        </w:rPr>
        <w:t>7</w:t>
      </w:r>
      <w:r>
        <w:rPr>
          <w:rFonts w:hint="eastAsia"/>
        </w:rPr>
        <w:t>、资格预审文件</w:t>
      </w:r>
      <w:bookmarkEnd w:id="37"/>
      <w:bookmarkEnd w:id="38"/>
      <w:r>
        <w:rPr>
          <w:rFonts w:hint="eastAsia"/>
        </w:rPr>
        <w:t xml:space="preserve"> </w:t>
      </w:r>
      <w:r>
        <w:rPr>
          <w:rFonts w:hint="eastAsia"/>
          <w:color w:val="FF0000"/>
          <w:sz w:val="24"/>
        </w:rPr>
        <w:t>须唯一且单独封装</w:t>
      </w:r>
    </w:p>
    <w:p w:rsidR="00657732" w:rsidRDefault="00BA2376">
      <w:pPr>
        <w:numPr>
          <w:ilvl w:val="0"/>
          <w:numId w:val="10"/>
        </w:numPr>
        <w:tabs>
          <w:tab w:val="clear" w:pos="1142"/>
          <w:tab w:val="left" w:pos="900"/>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标人自行承担。</w:t>
      </w:r>
    </w:p>
    <w:p w:rsidR="00657732" w:rsidRDefault="00BA2376">
      <w:pPr>
        <w:numPr>
          <w:ilvl w:val="0"/>
          <w:numId w:val="10"/>
        </w:numPr>
        <w:tabs>
          <w:tab w:val="clear" w:pos="1142"/>
          <w:tab w:val="left" w:pos="900"/>
        </w:tabs>
        <w:spacing w:line="360" w:lineRule="auto"/>
        <w:ind w:left="900" w:hanging="540"/>
        <w:rPr>
          <w:rFonts w:ascii="宋体" w:hAnsi="宋体"/>
        </w:rPr>
      </w:pPr>
      <w:r>
        <w:rPr>
          <w:rFonts w:ascii="宋体" w:hAnsi="宋体" w:hint="eastAsia"/>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公司章程可以骑缝章方式盖章）</w:t>
      </w:r>
    </w:p>
    <w:p w:rsidR="00657732" w:rsidRDefault="00BA2376">
      <w:pPr>
        <w:numPr>
          <w:ilvl w:val="0"/>
          <w:numId w:val="10"/>
        </w:numPr>
        <w:tabs>
          <w:tab w:val="clear" w:pos="1142"/>
          <w:tab w:val="left" w:pos="900"/>
        </w:tabs>
        <w:spacing w:line="360" w:lineRule="auto"/>
        <w:ind w:left="900" w:hanging="540"/>
        <w:rPr>
          <w:rFonts w:ascii="宋体" w:hAnsi="宋体"/>
        </w:rPr>
      </w:pPr>
      <w:r>
        <w:rPr>
          <w:rFonts w:ascii="宋体" w:hAnsi="宋体" w:hint="eastAsia"/>
        </w:rPr>
        <w:t>无法提供的文件应提供情况说明并加盖公章，否则视为无该部分内容；</w:t>
      </w:r>
    </w:p>
    <w:p w:rsidR="00657732" w:rsidRDefault="00BA2376">
      <w:pPr>
        <w:numPr>
          <w:ilvl w:val="0"/>
          <w:numId w:val="10"/>
        </w:numPr>
        <w:tabs>
          <w:tab w:val="clear" w:pos="1142"/>
          <w:tab w:val="left" w:pos="900"/>
        </w:tabs>
        <w:spacing w:line="360" w:lineRule="auto"/>
        <w:ind w:left="900" w:hanging="540"/>
        <w:rPr>
          <w:rFonts w:ascii="宋体" w:hAnsi="宋体"/>
        </w:rPr>
      </w:pPr>
      <w:r>
        <w:rPr>
          <w:rFonts w:ascii="宋体" w:hAnsi="宋体" w:hint="eastAsia"/>
        </w:rPr>
        <w:t>本项目将进行提前资格预审，请在2022年11 月15 日前将资格预审文件中的1、3、4、5、6、7序号内容电子版发送至邮箱zhoutaoyi1@minshenglife.com，待审核通过之后寄送投标文件，正式投标文件中的资质内容须包括以下全部内容。需提交文件一览表：</w:t>
      </w:r>
    </w:p>
    <w:p w:rsidR="00657732" w:rsidRDefault="00657732">
      <w:pPr>
        <w:pStyle w:val="a3"/>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657732">
        <w:trPr>
          <w:cantSplit/>
          <w:trHeight w:val="397"/>
          <w:jc w:val="center"/>
        </w:trPr>
        <w:tc>
          <w:tcPr>
            <w:tcW w:w="656" w:type="dxa"/>
            <w:vAlign w:val="center"/>
          </w:tcPr>
          <w:p w:rsidR="00657732" w:rsidRDefault="00BA2376">
            <w:pPr>
              <w:spacing w:line="360" w:lineRule="auto"/>
              <w:jc w:val="center"/>
              <w:rPr>
                <w:rFonts w:ascii="宋体" w:hAnsi="宋体"/>
                <w:b/>
                <w:bCs/>
              </w:rPr>
            </w:pPr>
            <w:r>
              <w:rPr>
                <w:rFonts w:ascii="宋体" w:hAnsi="宋体" w:hint="eastAsia"/>
                <w:b/>
                <w:bCs/>
              </w:rPr>
              <w:t>序号</w:t>
            </w:r>
          </w:p>
        </w:tc>
        <w:tc>
          <w:tcPr>
            <w:tcW w:w="8678" w:type="dxa"/>
            <w:vAlign w:val="center"/>
          </w:tcPr>
          <w:p w:rsidR="00657732" w:rsidRDefault="00BA2376">
            <w:pPr>
              <w:spacing w:line="360" w:lineRule="auto"/>
              <w:ind w:firstLineChars="100" w:firstLine="211"/>
              <w:jc w:val="center"/>
              <w:rPr>
                <w:rFonts w:ascii="宋体" w:hAnsi="宋体"/>
                <w:b/>
                <w:bCs/>
              </w:rPr>
            </w:pPr>
            <w:r>
              <w:rPr>
                <w:rFonts w:ascii="宋体" w:hAnsi="宋体" w:hint="eastAsia"/>
                <w:b/>
                <w:bCs/>
              </w:rPr>
              <w:t>提</w:t>
            </w:r>
            <w:r>
              <w:rPr>
                <w:rFonts w:ascii="宋体" w:hAnsi="宋体"/>
                <w:b/>
                <w:bCs/>
              </w:rPr>
              <w:t xml:space="preserve"> </w:t>
            </w:r>
            <w:r>
              <w:rPr>
                <w:rFonts w:ascii="宋体" w:hAnsi="宋体" w:hint="eastAsia"/>
                <w:b/>
                <w:bCs/>
              </w:rPr>
              <w:t>交</w:t>
            </w:r>
            <w:r>
              <w:rPr>
                <w:rFonts w:ascii="宋体" w:hAnsi="宋体"/>
                <w:b/>
                <w:bCs/>
              </w:rPr>
              <w:t xml:space="preserve"> </w:t>
            </w:r>
            <w:r>
              <w:rPr>
                <w:rFonts w:ascii="宋体" w:hAnsi="宋体" w:hint="eastAsia"/>
                <w:b/>
                <w:bCs/>
              </w:rPr>
              <w:t>文</w:t>
            </w:r>
            <w:r>
              <w:rPr>
                <w:rFonts w:ascii="宋体" w:hAnsi="宋体"/>
                <w:b/>
                <w:bCs/>
              </w:rPr>
              <w:t xml:space="preserve"> </w:t>
            </w:r>
            <w:r>
              <w:rPr>
                <w:rFonts w:ascii="宋体" w:hAnsi="宋体" w:hint="eastAsia"/>
                <w:b/>
                <w:bCs/>
              </w:rPr>
              <w:t>件</w:t>
            </w:r>
            <w:r>
              <w:rPr>
                <w:rFonts w:ascii="宋体" w:hAnsi="宋体"/>
                <w:b/>
                <w:bCs/>
              </w:rPr>
              <w:t xml:space="preserve"> </w:t>
            </w:r>
            <w:r>
              <w:rPr>
                <w:rFonts w:ascii="宋体" w:hAnsi="宋体" w:hint="eastAsia"/>
                <w:b/>
                <w:bCs/>
              </w:rPr>
              <w:t>内</w:t>
            </w:r>
            <w:r>
              <w:rPr>
                <w:rFonts w:ascii="宋体" w:hAnsi="宋体"/>
                <w:b/>
                <w:bCs/>
              </w:rPr>
              <w:t xml:space="preserve"> </w:t>
            </w:r>
            <w:r>
              <w:rPr>
                <w:rFonts w:ascii="宋体" w:hAnsi="宋体" w:hint="eastAsia"/>
                <w:b/>
                <w:bCs/>
              </w:rPr>
              <w:t>容</w:t>
            </w:r>
          </w:p>
        </w:tc>
      </w:tr>
      <w:tr w:rsidR="00657732">
        <w:trPr>
          <w:cantSplit/>
          <w:trHeight w:val="397"/>
          <w:jc w:val="center"/>
        </w:trPr>
        <w:tc>
          <w:tcPr>
            <w:tcW w:w="656" w:type="dxa"/>
            <w:vAlign w:val="center"/>
          </w:tcPr>
          <w:p w:rsidR="00657732" w:rsidRDefault="00BA2376">
            <w:pPr>
              <w:spacing w:line="360" w:lineRule="auto"/>
              <w:jc w:val="center"/>
              <w:rPr>
                <w:rFonts w:ascii="宋体" w:hAnsi="宋体" w:cs="Arial Unicode MS"/>
                <w:bCs/>
              </w:rPr>
            </w:pPr>
            <w:r>
              <w:rPr>
                <w:rFonts w:ascii="宋体" w:hAnsi="宋体"/>
                <w:bCs/>
              </w:rPr>
              <w:t>1</w:t>
            </w:r>
          </w:p>
        </w:tc>
        <w:tc>
          <w:tcPr>
            <w:tcW w:w="8678" w:type="dxa"/>
            <w:vAlign w:val="center"/>
          </w:tcPr>
          <w:p w:rsidR="00657732" w:rsidRDefault="00BA2376">
            <w:pPr>
              <w:spacing w:line="360" w:lineRule="auto"/>
              <w:ind w:firstLineChars="100" w:firstLine="210"/>
              <w:rPr>
                <w:rFonts w:ascii="宋体" w:hAnsi="宋体" w:cs="Arial Unicode MS"/>
                <w:bCs/>
              </w:rPr>
            </w:pPr>
            <w:r>
              <w:rPr>
                <w:rFonts w:ascii="宋体" w:hAnsi="宋体" w:hint="eastAsia"/>
                <w:bCs/>
              </w:rPr>
              <w:t>营业执照（副本）</w:t>
            </w:r>
          </w:p>
        </w:tc>
      </w:tr>
      <w:tr w:rsidR="00657732">
        <w:trPr>
          <w:cantSplit/>
          <w:trHeight w:val="397"/>
          <w:jc w:val="center"/>
        </w:trPr>
        <w:tc>
          <w:tcPr>
            <w:tcW w:w="656" w:type="dxa"/>
            <w:vAlign w:val="center"/>
          </w:tcPr>
          <w:p w:rsidR="00657732" w:rsidRDefault="00BA2376">
            <w:pPr>
              <w:pStyle w:val="ac"/>
              <w:pBdr>
                <w:bottom w:val="none" w:sz="0" w:space="0" w:color="auto"/>
              </w:pBdr>
              <w:tabs>
                <w:tab w:val="clear" w:pos="4153"/>
                <w:tab w:val="clear" w:pos="8306"/>
              </w:tabs>
              <w:snapToGrid/>
              <w:spacing w:line="360" w:lineRule="auto"/>
              <w:rPr>
                <w:rFonts w:ascii="宋体" w:hAnsi="宋体" w:cs="Arial Unicode MS"/>
                <w:bCs/>
                <w:sz w:val="21"/>
                <w:szCs w:val="24"/>
              </w:rPr>
            </w:pPr>
            <w:r>
              <w:rPr>
                <w:rFonts w:ascii="宋体" w:hAnsi="宋体"/>
                <w:bCs/>
                <w:sz w:val="21"/>
                <w:szCs w:val="24"/>
              </w:rPr>
              <w:t>2</w:t>
            </w:r>
          </w:p>
        </w:tc>
        <w:tc>
          <w:tcPr>
            <w:tcW w:w="8678" w:type="dxa"/>
            <w:vAlign w:val="center"/>
          </w:tcPr>
          <w:p w:rsidR="00657732" w:rsidRDefault="00BA2376">
            <w:pPr>
              <w:spacing w:line="360" w:lineRule="auto"/>
              <w:ind w:firstLineChars="100" w:firstLine="210"/>
              <w:rPr>
                <w:rFonts w:ascii="宋体" w:hAnsi="宋体" w:cs="Arial Unicode MS"/>
                <w:bCs/>
              </w:rPr>
            </w:pPr>
            <w:r>
              <w:rPr>
                <w:rFonts w:ascii="宋体" w:hAnsi="宋体" w:cs="Arial Unicode MS" w:hint="eastAsia"/>
                <w:bCs/>
              </w:rPr>
              <w:t>特许经营许可证（如涉及）</w:t>
            </w:r>
          </w:p>
        </w:tc>
      </w:tr>
      <w:tr w:rsidR="00657732">
        <w:trPr>
          <w:cantSplit/>
          <w:trHeight w:val="397"/>
          <w:jc w:val="center"/>
        </w:trPr>
        <w:tc>
          <w:tcPr>
            <w:tcW w:w="656" w:type="dxa"/>
            <w:vAlign w:val="center"/>
          </w:tcPr>
          <w:p w:rsidR="00657732" w:rsidRDefault="00BA2376">
            <w:pPr>
              <w:spacing w:line="360" w:lineRule="auto"/>
              <w:jc w:val="center"/>
              <w:rPr>
                <w:rFonts w:ascii="宋体" w:hAnsi="宋体" w:cs="Arial Unicode MS"/>
              </w:rPr>
            </w:pPr>
            <w:r>
              <w:rPr>
                <w:rFonts w:ascii="宋体" w:hAnsi="宋体"/>
              </w:rPr>
              <w:t>3</w:t>
            </w:r>
          </w:p>
        </w:tc>
        <w:tc>
          <w:tcPr>
            <w:tcW w:w="8678" w:type="dxa"/>
            <w:vAlign w:val="center"/>
          </w:tcPr>
          <w:p w:rsidR="00657732" w:rsidRDefault="00BA2376">
            <w:pPr>
              <w:spacing w:line="360" w:lineRule="auto"/>
              <w:ind w:firstLineChars="100" w:firstLine="210"/>
              <w:rPr>
                <w:rFonts w:ascii="宋体" w:hAnsi="宋体" w:cs="Arial Unicode MS"/>
              </w:rPr>
            </w:pPr>
            <w:r>
              <w:rPr>
                <w:rFonts w:ascii="宋体" w:hAnsi="宋体" w:hint="eastAsia"/>
              </w:rPr>
              <w:t>法定代表人身份证</w:t>
            </w:r>
          </w:p>
        </w:tc>
      </w:tr>
      <w:tr w:rsidR="00657732">
        <w:trPr>
          <w:cantSplit/>
          <w:trHeight w:val="397"/>
          <w:jc w:val="center"/>
        </w:trPr>
        <w:tc>
          <w:tcPr>
            <w:tcW w:w="656" w:type="dxa"/>
            <w:vAlign w:val="center"/>
          </w:tcPr>
          <w:p w:rsidR="00657732" w:rsidRDefault="00BA2376">
            <w:pPr>
              <w:spacing w:line="360" w:lineRule="auto"/>
              <w:jc w:val="center"/>
              <w:rPr>
                <w:rFonts w:ascii="宋体" w:hAnsi="宋体" w:cs="Arial Unicode MS"/>
                <w:bCs/>
              </w:rPr>
            </w:pPr>
            <w:r>
              <w:rPr>
                <w:rFonts w:ascii="宋体" w:hAnsi="宋体"/>
                <w:bCs/>
              </w:rPr>
              <w:t>4</w:t>
            </w:r>
          </w:p>
        </w:tc>
        <w:tc>
          <w:tcPr>
            <w:tcW w:w="8678" w:type="dxa"/>
            <w:vAlign w:val="center"/>
          </w:tcPr>
          <w:p w:rsidR="00657732" w:rsidRDefault="00BA2376">
            <w:pPr>
              <w:spacing w:line="360" w:lineRule="auto"/>
              <w:ind w:firstLineChars="100" w:firstLine="210"/>
              <w:rPr>
                <w:rFonts w:ascii="宋体" w:hAnsi="宋体" w:cs="Arial Unicode MS"/>
                <w:bCs/>
              </w:rPr>
            </w:pPr>
            <w:r>
              <w:rPr>
                <w:rFonts w:ascii="宋体" w:hAnsi="宋体" w:hint="eastAsia"/>
                <w:bCs/>
              </w:rPr>
              <w:t>其他与招标业务相关的资质证书、文件</w:t>
            </w:r>
          </w:p>
        </w:tc>
      </w:tr>
      <w:tr w:rsidR="00657732">
        <w:trPr>
          <w:cantSplit/>
          <w:trHeight w:val="397"/>
          <w:jc w:val="center"/>
        </w:trPr>
        <w:tc>
          <w:tcPr>
            <w:tcW w:w="656" w:type="dxa"/>
            <w:vAlign w:val="center"/>
          </w:tcPr>
          <w:p w:rsidR="00657732" w:rsidRDefault="00BA2376">
            <w:pPr>
              <w:spacing w:line="360" w:lineRule="auto"/>
              <w:jc w:val="center"/>
              <w:rPr>
                <w:rFonts w:ascii="宋体" w:hAnsi="宋体" w:cs="Arial Unicode MS"/>
                <w:bCs/>
              </w:rPr>
            </w:pPr>
            <w:r>
              <w:rPr>
                <w:rFonts w:ascii="宋体" w:hAnsi="宋体"/>
                <w:bCs/>
              </w:rPr>
              <w:t>5</w:t>
            </w:r>
          </w:p>
        </w:tc>
        <w:tc>
          <w:tcPr>
            <w:tcW w:w="8678" w:type="dxa"/>
            <w:vAlign w:val="center"/>
          </w:tcPr>
          <w:p w:rsidR="00657732" w:rsidRDefault="00BA2376">
            <w:pPr>
              <w:spacing w:line="360" w:lineRule="auto"/>
              <w:ind w:firstLineChars="100" w:firstLine="210"/>
              <w:rPr>
                <w:rFonts w:ascii="宋体" w:hAnsi="宋体" w:cs="Arial Unicode MS"/>
                <w:bCs/>
              </w:rPr>
            </w:pPr>
            <w:r>
              <w:rPr>
                <w:rFonts w:ascii="宋体" w:hAnsi="宋体" w:hint="eastAsia"/>
              </w:rPr>
              <w:t>公司章程</w:t>
            </w:r>
          </w:p>
        </w:tc>
      </w:tr>
      <w:tr w:rsidR="00657732">
        <w:trPr>
          <w:cantSplit/>
          <w:trHeight w:val="397"/>
          <w:jc w:val="center"/>
        </w:trPr>
        <w:tc>
          <w:tcPr>
            <w:tcW w:w="656" w:type="dxa"/>
            <w:vAlign w:val="center"/>
          </w:tcPr>
          <w:p w:rsidR="00657732" w:rsidRDefault="00BA2376">
            <w:pPr>
              <w:spacing w:line="360" w:lineRule="auto"/>
              <w:jc w:val="center"/>
              <w:rPr>
                <w:rFonts w:ascii="宋体" w:hAnsi="宋体"/>
                <w:bCs/>
              </w:rPr>
            </w:pPr>
            <w:r>
              <w:rPr>
                <w:rFonts w:ascii="宋体" w:hAnsi="宋体"/>
                <w:bCs/>
              </w:rPr>
              <w:lastRenderedPageBreak/>
              <w:t>6</w:t>
            </w:r>
          </w:p>
        </w:tc>
        <w:tc>
          <w:tcPr>
            <w:tcW w:w="8678" w:type="dxa"/>
            <w:vAlign w:val="center"/>
          </w:tcPr>
          <w:p w:rsidR="00657732" w:rsidRDefault="00BA2376">
            <w:pPr>
              <w:spacing w:line="360" w:lineRule="auto"/>
              <w:ind w:firstLineChars="100" w:firstLine="210"/>
              <w:rPr>
                <w:rFonts w:ascii="宋体" w:hAnsi="宋体"/>
                <w:bCs/>
              </w:rPr>
            </w:pPr>
            <w:r>
              <w:rPr>
                <w:rFonts w:ascii="宋体" w:hAnsi="宋体" w:hint="eastAsia"/>
              </w:rPr>
              <w:t>上一年度完整的审计报告（无审计报告的提供说明，并提交上一年度财务报表，包括资产负债表、利润表和现金流量表）</w:t>
            </w:r>
          </w:p>
        </w:tc>
      </w:tr>
      <w:tr w:rsidR="00657732">
        <w:trPr>
          <w:cantSplit/>
          <w:trHeight w:val="397"/>
          <w:jc w:val="center"/>
        </w:trPr>
        <w:tc>
          <w:tcPr>
            <w:tcW w:w="656" w:type="dxa"/>
            <w:vAlign w:val="center"/>
          </w:tcPr>
          <w:p w:rsidR="00657732" w:rsidRDefault="00BA2376">
            <w:pPr>
              <w:spacing w:line="360" w:lineRule="auto"/>
              <w:jc w:val="center"/>
              <w:rPr>
                <w:rFonts w:ascii="宋体" w:hAnsi="宋体" w:cs="Arial Unicode MS"/>
                <w:bCs/>
              </w:rPr>
            </w:pPr>
            <w:r>
              <w:rPr>
                <w:rFonts w:ascii="宋体" w:hAnsi="宋体"/>
                <w:bCs/>
              </w:rPr>
              <w:t>7</w:t>
            </w:r>
          </w:p>
        </w:tc>
        <w:tc>
          <w:tcPr>
            <w:tcW w:w="8678" w:type="dxa"/>
            <w:vAlign w:val="center"/>
          </w:tcPr>
          <w:p w:rsidR="00657732" w:rsidRDefault="00BA2376">
            <w:pPr>
              <w:spacing w:line="360" w:lineRule="auto"/>
              <w:ind w:firstLineChars="100" w:firstLine="210"/>
              <w:rPr>
                <w:rFonts w:ascii="宋体" w:hAnsi="宋体" w:cs="Arial Unicode MS"/>
                <w:bCs/>
              </w:rPr>
            </w:pPr>
            <w:r>
              <w:rPr>
                <w:rFonts w:ascii="宋体" w:hAnsi="宋体" w:hint="eastAsia"/>
              </w:rPr>
              <w:t>授权代表身份证</w:t>
            </w:r>
          </w:p>
        </w:tc>
      </w:tr>
      <w:tr w:rsidR="00657732">
        <w:trPr>
          <w:cantSplit/>
          <w:trHeight w:val="397"/>
          <w:jc w:val="center"/>
        </w:trPr>
        <w:tc>
          <w:tcPr>
            <w:tcW w:w="656" w:type="dxa"/>
            <w:vAlign w:val="center"/>
          </w:tcPr>
          <w:p w:rsidR="00657732" w:rsidRDefault="00BA2376">
            <w:pPr>
              <w:spacing w:line="360" w:lineRule="auto"/>
              <w:jc w:val="center"/>
              <w:rPr>
                <w:rFonts w:ascii="宋体" w:hAnsi="宋体" w:cs="Arial Unicode MS"/>
              </w:rPr>
            </w:pPr>
            <w:r>
              <w:rPr>
                <w:rFonts w:ascii="宋体" w:hAnsi="宋体"/>
              </w:rPr>
              <w:t>8</w:t>
            </w:r>
          </w:p>
        </w:tc>
        <w:tc>
          <w:tcPr>
            <w:tcW w:w="8678" w:type="dxa"/>
            <w:vAlign w:val="center"/>
          </w:tcPr>
          <w:p w:rsidR="00657732" w:rsidRDefault="00BA2376">
            <w:pPr>
              <w:ind w:leftChars="100" w:left="210"/>
              <w:rPr>
                <w:rFonts w:ascii="宋体" w:hAnsi="宋体" w:cs="Arial Unicode MS"/>
              </w:rPr>
            </w:pPr>
            <w:r>
              <w:rPr>
                <w:rFonts w:ascii="宋体" w:hAnsi="宋体" w:hint="eastAsia"/>
              </w:rPr>
              <w:t>公司办公场所租赁（或购买）证明（名称同供应商名称或同注册地不一致时，提供说明）</w:t>
            </w:r>
          </w:p>
        </w:tc>
      </w:tr>
      <w:tr w:rsidR="00657732">
        <w:trPr>
          <w:cantSplit/>
          <w:trHeight w:val="390"/>
          <w:jc w:val="center"/>
        </w:trPr>
        <w:tc>
          <w:tcPr>
            <w:tcW w:w="656" w:type="dxa"/>
            <w:vAlign w:val="center"/>
          </w:tcPr>
          <w:p w:rsidR="00657732" w:rsidRDefault="00BA2376">
            <w:pPr>
              <w:spacing w:line="360" w:lineRule="auto"/>
              <w:jc w:val="center"/>
              <w:rPr>
                <w:rFonts w:ascii="宋体" w:hAnsi="宋体" w:cs="Arial Unicode MS"/>
              </w:rPr>
            </w:pPr>
            <w:r>
              <w:rPr>
                <w:rFonts w:ascii="宋体" w:hAnsi="宋体"/>
              </w:rPr>
              <w:t>9</w:t>
            </w:r>
          </w:p>
        </w:tc>
        <w:tc>
          <w:tcPr>
            <w:tcW w:w="8678" w:type="dxa"/>
            <w:vAlign w:val="center"/>
          </w:tcPr>
          <w:p w:rsidR="00657732" w:rsidRDefault="00BA2376">
            <w:pPr>
              <w:ind w:firstLineChars="100" w:firstLine="210"/>
              <w:rPr>
                <w:rFonts w:ascii="宋体" w:hAnsi="宋体" w:cs="Arial Unicode MS"/>
              </w:rPr>
            </w:pPr>
            <w:r>
              <w:rPr>
                <w:rFonts w:ascii="宋体" w:hAnsi="宋体" w:hint="eastAsia"/>
              </w:rPr>
              <w:t>公司办公实景照片（包括外景、室内近景等不同角度</w:t>
            </w:r>
            <w:r>
              <w:t>5</w:t>
            </w:r>
            <w:r>
              <w:rPr>
                <w:rFonts w:ascii="宋体" w:hAnsi="宋体" w:hint="eastAsia"/>
              </w:rPr>
              <w:t>张</w:t>
            </w:r>
            <w:r>
              <w:t>6</w:t>
            </w:r>
            <w:r>
              <w:rPr>
                <w:rFonts w:ascii="宋体" w:hAnsi="宋体" w:hint="eastAsia"/>
              </w:rPr>
              <w:t>寸以上照片）</w:t>
            </w:r>
          </w:p>
        </w:tc>
      </w:tr>
      <w:tr w:rsidR="00657732">
        <w:trPr>
          <w:cantSplit/>
          <w:trHeight w:val="397"/>
          <w:jc w:val="center"/>
        </w:trPr>
        <w:tc>
          <w:tcPr>
            <w:tcW w:w="656" w:type="dxa"/>
            <w:vAlign w:val="center"/>
          </w:tcPr>
          <w:p w:rsidR="00657732" w:rsidRDefault="00BA2376">
            <w:pPr>
              <w:spacing w:line="360" w:lineRule="auto"/>
              <w:jc w:val="center"/>
              <w:rPr>
                <w:rFonts w:ascii="宋体" w:hAnsi="宋体"/>
              </w:rPr>
            </w:pPr>
            <w:r>
              <w:rPr>
                <w:rFonts w:ascii="宋体" w:hAnsi="宋体"/>
              </w:rPr>
              <w:t>10</w:t>
            </w:r>
          </w:p>
        </w:tc>
        <w:tc>
          <w:tcPr>
            <w:tcW w:w="8678" w:type="dxa"/>
            <w:vAlign w:val="center"/>
          </w:tcPr>
          <w:p w:rsidR="00657732" w:rsidRDefault="00BA2376">
            <w:pPr>
              <w:spacing w:line="360" w:lineRule="auto"/>
              <w:ind w:firstLineChars="100" w:firstLine="210"/>
              <w:rPr>
                <w:rFonts w:ascii="宋体" w:hAnsi="宋体"/>
              </w:rPr>
            </w:pPr>
            <w:r>
              <w:rPr>
                <w:rFonts w:hint="eastAsia"/>
                <w:szCs w:val="18"/>
              </w:rPr>
              <w:t>其他资质、资格证书、荣誉证书等</w:t>
            </w:r>
          </w:p>
        </w:tc>
      </w:tr>
      <w:tr w:rsidR="00657732">
        <w:trPr>
          <w:cantSplit/>
          <w:trHeight w:val="499"/>
          <w:jc w:val="center"/>
        </w:trPr>
        <w:tc>
          <w:tcPr>
            <w:tcW w:w="656" w:type="dxa"/>
            <w:vAlign w:val="center"/>
          </w:tcPr>
          <w:p w:rsidR="00657732" w:rsidRDefault="00BA2376">
            <w:pPr>
              <w:spacing w:line="360" w:lineRule="auto"/>
              <w:jc w:val="center"/>
              <w:rPr>
                <w:rFonts w:ascii="宋体" w:hAnsi="宋体" w:cs="Arial Unicode MS"/>
              </w:rPr>
            </w:pPr>
            <w:r>
              <w:rPr>
                <w:rFonts w:ascii="宋体" w:hAnsi="宋体"/>
              </w:rPr>
              <w:t>1</w:t>
            </w:r>
            <w:r>
              <w:rPr>
                <w:rFonts w:ascii="宋体" w:hAnsi="宋体" w:hint="eastAsia"/>
              </w:rPr>
              <w:t>1</w:t>
            </w:r>
          </w:p>
        </w:tc>
        <w:tc>
          <w:tcPr>
            <w:tcW w:w="8678" w:type="dxa"/>
            <w:vAlign w:val="center"/>
          </w:tcPr>
          <w:p w:rsidR="00657732" w:rsidRDefault="00BA2376">
            <w:pPr>
              <w:spacing w:line="360" w:lineRule="auto"/>
              <w:ind w:firstLineChars="100" w:firstLine="210"/>
              <w:rPr>
                <w:rFonts w:ascii="宋体" w:hAnsi="宋体" w:cs="Arial Unicode MS"/>
                <w:highlight w:val="yellow"/>
              </w:rPr>
            </w:pPr>
            <w:r>
              <w:rPr>
                <w:rFonts w:ascii="Verdana" w:hAnsi="Verdana" w:hint="eastAsia"/>
                <w:bCs/>
                <w:szCs w:val="21"/>
              </w:rPr>
              <w:t>提供近三年全国性保险公司类似产品或服务</w:t>
            </w:r>
            <w:r>
              <w:rPr>
                <w:rFonts w:ascii="宋体" w:hAnsi="宋体" w:hint="eastAsia"/>
              </w:rPr>
              <w:t>案例，须提供</w:t>
            </w:r>
            <w:r>
              <w:rPr>
                <w:rFonts w:asciiTheme="minorEastAsia" w:hAnsiTheme="minorEastAsia" w:cstheme="minorEastAsia" w:hint="eastAsia"/>
                <w:szCs w:val="21"/>
              </w:rPr>
              <w:t>合同扫描或截图证明</w:t>
            </w:r>
            <w:r>
              <w:rPr>
                <w:rFonts w:ascii="宋体" w:hAnsi="宋体"/>
              </w:rPr>
              <w:t>（供应商可覆盖保密内容）</w:t>
            </w:r>
          </w:p>
        </w:tc>
      </w:tr>
    </w:tbl>
    <w:p w:rsidR="00657732" w:rsidRDefault="00657732">
      <w:pPr>
        <w:pStyle w:val="a3"/>
        <w:ind w:firstLine="0"/>
      </w:pPr>
    </w:p>
    <w:p w:rsidR="00657732" w:rsidRDefault="00BA2376">
      <w:pPr>
        <w:pStyle w:val="3"/>
        <w:spacing w:line="360" w:lineRule="auto"/>
      </w:pPr>
      <w:bookmarkStart w:id="39" w:name="_Toc535921104"/>
      <w:bookmarkStart w:id="40" w:name="_Toc26351171"/>
      <w:r>
        <w:rPr>
          <w:rFonts w:hint="eastAsia"/>
        </w:rPr>
        <w:t>8</w:t>
      </w:r>
      <w:r>
        <w:rPr>
          <w:rFonts w:hint="eastAsia"/>
        </w:rPr>
        <w:t>、质量、商务及服务承诺</w:t>
      </w:r>
      <w:bookmarkEnd w:id="39"/>
      <w:bookmarkEnd w:id="40"/>
    </w:p>
    <w:p w:rsidR="00657732" w:rsidRDefault="00BA2376">
      <w:pPr>
        <w:numPr>
          <w:ilvl w:val="2"/>
          <w:numId w:val="8"/>
        </w:numPr>
        <w:tabs>
          <w:tab w:val="left" w:pos="900"/>
        </w:tabs>
        <w:spacing w:line="360" w:lineRule="auto"/>
        <w:ind w:left="900"/>
        <w:rPr>
          <w:rFonts w:ascii="宋体" w:hAnsi="宋体"/>
        </w:rPr>
      </w:pPr>
      <w:r>
        <w:rPr>
          <w:rFonts w:ascii="宋体" w:hAnsi="宋体" w:hint="eastAsia"/>
        </w:rPr>
        <w:t>对投标产品/服务质量保证的措施、方法；</w:t>
      </w:r>
    </w:p>
    <w:p w:rsidR="00657732" w:rsidRDefault="00BA2376">
      <w:pPr>
        <w:numPr>
          <w:ilvl w:val="2"/>
          <w:numId w:val="8"/>
        </w:numPr>
        <w:tabs>
          <w:tab w:val="left" w:pos="900"/>
        </w:tabs>
        <w:spacing w:line="360" w:lineRule="auto"/>
        <w:ind w:left="900"/>
        <w:rPr>
          <w:rFonts w:ascii="宋体" w:hAnsi="宋体"/>
        </w:rPr>
      </w:pPr>
      <w:r>
        <w:rPr>
          <w:rFonts w:ascii="宋体" w:hAnsi="宋体" w:hint="eastAsia"/>
        </w:rPr>
        <w:t>对投标产品售后服务承诺及此招标项目的特殊服务政策；</w:t>
      </w:r>
    </w:p>
    <w:p w:rsidR="00657732" w:rsidRDefault="00657732">
      <w:pPr>
        <w:pStyle w:val="a3"/>
      </w:pPr>
    </w:p>
    <w:p w:rsidR="00657732" w:rsidRDefault="00BA2376">
      <w:pPr>
        <w:pStyle w:val="3"/>
        <w:spacing w:line="360" w:lineRule="auto"/>
      </w:pPr>
      <w:bookmarkStart w:id="41" w:name="_Toc26351172"/>
      <w:bookmarkStart w:id="42" w:name="_Toc535921105"/>
      <w:r>
        <w:rPr>
          <w:rFonts w:hint="eastAsia"/>
        </w:rPr>
        <w:t>9</w:t>
      </w:r>
      <w:r>
        <w:rPr>
          <w:rFonts w:hint="eastAsia"/>
        </w:rPr>
        <w:t>、其他文件</w:t>
      </w:r>
      <w:bookmarkEnd w:id="41"/>
      <w:bookmarkEnd w:id="42"/>
    </w:p>
    <w:p w:rsidR="00657732" w:rsidRDefault="00BA237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团队规模：具备不少于200人的自有测试团队，需提供社保证明及人员清单</w:t>
      </w:r>
    </w:p>
    <w:p w:rsidR="00657732" w:rsidRDefault="00BA237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项目方案：</w:t>
      </w:r>
    </w:p>
    <w:p w:rsidR="00657732" w:rsidRDefault="00BA2376">
      <w:pPr>
        <w:pStyle w:val="ad"/>
        <w:numPr>
          <w:ilvl w:val="0"/>
          <w:numId w:val="11"/>
        </w:numPr>
        <w:tabs>
          <w:tab w:val="left" w:pos="420"/>
          <w:tab w:val="left" w:pos="1080"/>
        </w:tabs>
        <w:spacing w:before="0" w:beforeAutospacing="0" w:after="0" w:afterAutospacing="0" w:line="360" w:lineRule="auto"/>
        <w:rPr>
          <w:sz w:val="21"/>
          <w:szCs w:val="18"/>
        </w:rPr>
      </w:pPr>
      <w:r>
        <w:rPr>
          <w:rFonts w:hint="eastAsia"/>
          <w:sz w:val="21"/>
          <w:szCs w:val="18"/>
        </w:rPr>
        <w:t>测试服务方案：a.测试管理制度（比如测试用例管理，实施过程管理，沟通管理，进度管理，质量管理，风险管理，资源管理等）、b.测试流程体系（比如测试流程模板，测试标准等）c.日常管理方案（人员招聘、考核、培训、工作报告、人员流失控制、入场交接等）。（可提供案例）</w:t>
      </w:r>
    </w:p>
    <w:p w:rsidR="00657732" w:rsidRDefault="00BA2376">
      <w:pPr>
        <w:pStyle w:val="ad"/>
        <w:numPr>
          <w:ilvl w:val="0"/>
          <w:numId w:val="11"/>
        </w:numPr>
        <w:tabs>
          <w:tab w:val="left" w:pos="420"/>
          <w:tab w:val="left" w:pos="1080"/>
        </w:tabs>
        <w:spacing w:before="0" w:beforeAutospacing="0" w:after="0" w:afterAutospacing="0" w:line="360" w:lineRule="auto"/>
        <w:rPr>
          <w:sz w:val="21"/>
          <w:szCs w:val="18"/>
        </w:rPr>
      </w:pPr>
      <w:r>
        <w:rPr>
          <w:rFonts w:hint="eastAsia"/>
          <w:sz w:val="21"/>
          <w:szCs w:val="18"/>
        </w:rPr>
        <w:t>质量控制方案：从管理和技术（需涵盖功能、性能、自动化等方面）及业务层面，能提供完整的质量保证和控制措施，可提供最佳实践案例。</w:t>
      </w:r>
    </w:p>
    <w:p w:rsidR="00657732" w:rsidRDefault="00BA2376">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团队质量：拟投入到本项目的测试人员质量，管理人员能力（同类项目的测试管理经验、PMP证书）、技术人员能力（自动化、性能测试人员的数量及工作年限），需提供至少50人简历、合同关键页复印件或者社保证明、资质证书复印件。</w:t>
      </w:r>
    </w:p>
    <w:p w:rsidR="00657732" w:rsidRDefault="00BA2376">
      <w:pPr>
        <w:pStyle w:val="ad"/>
        <w:numPr>
          <w:ilvl w:val="0"/>
          <w:numId w:val="12"/>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rsidR="00657732" w:rsidRDefault="00BA2376">
      <w:pPr>
        <w:pStyle w:val="ad"/>
        <w:numPr>
          <w:ilvl w:val="0"/>
          <w:numId w:val="12"/>
        </w:numPr>
        <w:spacing w:before="0" w:beforeAutospacing="0" w:after="0" w:afterAutospacing="0" w:line="360" w:lineRule="auto"/>
        <w:ind w:hanging="585"/>
        <w:rPr>
          <w:sz w:val="21"/>
          <w:szCs w:val="18"/>
        </w:rPr>
      </w:pPr>
      <w:r>
        <w:rPr>
          <w:rFonts w:hint="eastAsia"/>
          <w:sz w:val="21"/>
          <w:szCs w:val="18"/>
        </w:rPr>
        <w:lastRenderedPageBreak/>
        <w:t>投标人认为需要对招标项目提出其他科学、经济、合理的意见或建议。</w:t>
      </w:r>
    </w:p>
    <w:p w:rsidR="00657732" w:rsidRDefault="00BA2376">
      <w:pPr>
        <w:pStyle w:val="2"/>
      </w:pPr>
      <w:bookmarkStart w:id="43" w:name="_Toc535921106"/>
      <w:bookmarkStart w:id="44" w:name="_Toc26351173"/>
      <w:r>
        <w:rPr>
          <w:rFonts w:hint="eastAsia"/>
        </w:rPr>
        <w:t>四、投标书制作、封装、递交</w:t>
      </w:r>
      <w:bookmarkEnd w:id="43"/>
      <w:bookmarkEnd w:id="44"/>
    </w:p>
    <w:p w:rsidR="00657732" w:rsidRDefault="00BA2376">
      <w:pPr>
        <w:pStyle w:val="ad"/>
        <w:numPr>
          <w:ilvl w:val="0"/>
          <w:numId w:val="13"/>
        </w:numPr>
        <w:spacing w:before="0" w:beforeAutospacing="0" w:after="0" w:afterAutospacing="0" w:line="360" w:lineRule="auto"/>
        <w:rPr>
          <w:sz w:val="21"/>
          <w:szCs w:val="18"/>
        </w:rPr>
      </w:pPr>
      <w:r>
        <w:rPr>
          <w:rFonts w:hint="eastAsia"/>
          <w:sz w:val="21"/>
          <w:szCs w:val="18"/>
        </w:rPr>
        <w:t>份数：</w:t>
      </w:r>
      <w:r>
        <w:rPr>
          <w:rFonts w:ascii="Verdana" w:hAnsi="Verdana" w:hint="eastAsia"/>
          <w:sz w:val="21"/>
          <w:szCs w:val="21"/>
        </w:rPr>
        <w:t>投标书一式</w:t>
      </w:r>
      <w:r>
        <w:rPr>
          <w:rFonts w:ascii="Verdana" w:hAnsi="Verdana" w:hint="eastAsia"/>
          <w:sz w:val="21"/>
          <w:szCs w:val="21"/>
          <w:u w:val="single"/>
        </w:rPr>
        <w:t>五</w:t>
      </w:r>
      <w:r>
        <w:rPr>
          <w:rFonts w:ascii="Verdana" w:hAnsi="Verdana" w:hint="eastAsia"/>
          <w:sz w:val="21"/>
          <w:szCs w:val="21"/>
        </w:rPr>
        <w:t>份（其中正本一份，副本四份）</w:t>
      </w:r>
    </w:p>
    <w:p w:rsidR="00657732" w:rsidRDefault="00BA2376">
      <w:pPr>
        <w:pStyle w:val="ad"/>
        <w:numPr>
          <w:ilvl w:val="0"/>
          <w:numId w:val="13"/>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rsidR="00657732" w:rsidRDefault="00BA2376">
      <w:pPr>
        <w:pStyle w:val="ad"/>
        <w:numPr>
          <w:ilvl w:val="0"/>
          <w:numId w:val="13"/>
        </w:numPr>
        <w:spacing w:before="0" w:beforeAutospacing="0" w:after="0" w:afterAutospacing="0" w:line="360" w:lineRule="auto"/>
        <w:rPr>
          <w:sz w:val="21"/>
          <w:szCs w:val="18"/>
        </w:rPr>
      </w:pPr>
      <w:r>
        <w:rPr>
          <w:rFonts w:hint="eastAsia"/>
          <w:sz w:val="21"/>
          <w:szCs w:val="18"/>
        </w:rPr>
        <w:t>投标书信袋封条上应写明：</w:t>
      </w:r>
    </w:p>
    <w:p w:rsidR="00657732" w:rsidRDefault="00BA2376">
      <w:pPr>
        <w:pStyle w:val="ad"/>
        <w:spacing w:before="0" w:beforeAutospacing="0" w:after="0" w:afterAutospacing="0" w:line="360" w:lineRule="auto"/>
        <w:rPr>
          <w:sz w:val="21"/>
          <w:szCs w:val="18"/>
        </w:rPr>
      </w:pPr>
      <w:r>
        <w:rPr>
          <w:rFonts w:hint="eastAsia"/>
          <w:sz w:val="21"/>
          <w:szCs w:val="18"/>
        </w:rPr>
        <w:t xml:space="preserve">　　（1） 招标人、招标书所指明的投标送达地址；</w:t>
      </w:r>
      <w:r>
        <w:rPr>
          <w:sz w:val="21"/>
          <w:szCs w:val="18"/>
        </w:rPr>
        <w:br/>
      </w:r>
      <w:r>
        <w:rPr>
          <w:rFonts w:hint="eastAsia"/>
          <w:sz w:val="21"/>
          <w:szCs w:val="18"/>
        </w:rPr>
        <w:t xml:space="preserve">　　（2） 招标项目名称、编号；</w:t>
      </w:r>
      <w:r>
        <w:rPr>
          <w:sz w:val="21"/>
          <w:szCs w:val="18"/>
        </w:rPr>
        <w:br/>
      </w:r>
      <w:r>
        <w:rPr>
          <w:rFonts w:hint="eastAsia"/>
          <w:sz w:val="21"/>
          <w:szCs w:val="18"/>
        </w:rPr>
        <w:t xml:space="preserve">　　（4） 投标企业名称和地址、联系人手机和邮箱；</w:t>
      </w:r>
      <w:r>
        <w:rPr>
          <w:sz w:val="21"/>
          <w:szCs w:val="18"/>
        </w:rPr>
        <w:br/>
      </w:r>
      <w:r>
        <w:rPr>
          <w:rFonts w:hint="eastAsia"/>
          <w:sz w:val="21"/>
          <w:szCs w:val="18"/>
        </w:rPr>
        <w:t xml:space="preserve">　　（5） 注明“开标时才能启封”，“正本”，“副本”。</w:t>
      </w:r>
    </w:p>
    <w:p w:rsidR="00657732" w:rsidRDefault="00BA2376">
      <w:pPr>
        <w:pStyle w:val="ad"/>
        <w:numPr>
          <w:ilvl w:val="0"/>
          <w:numId w:val="13"/>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rsidR="00657732" w:rsidRDefault="00BA2376">
      <w:pPr>
        <w:pStyle w:val="ad"/>
        <w:numPr>
          <w:ilvl w:val="0"/>
          <w:numId w:val="13"/>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rsidR="00657732" w:rsidRDefault="00BA2376">
      <w:pPr>
        <w:pStyle w:val="ad"/>
        <w:numPr>
          <w:ilvl w:val="0"/>
          <w:numId w:val="13"/>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rsidR="00657732" w:rsidRDefault="00657732">
      <w:pPr>
        <w:pStyle w:val="ad"/>
        <w:spacing w:before="0" w:beforeAutospacing="0" w:after="0" w:afterAutospacing="0" w:line="360" w:lineRule="auto"/>
        <w:rPr>
          <w:sz w:val="21"/>
          <w:szCs w:val="18"/>
        </w:rPr>
      </w:pPr>
    </w:p>
    <w:p w:rsidR="00657732" w:rsidRDefault="00657732">
      <w:pPr>
        <w:pStyle w:val="ad"/>
        <w:spacing w:before="0" w:beforeAutospacing="0" w:after="0" w:afterAutospacing="0" w:line="360" w:lineRule="auto"/>
        <w:rPr>
          <w:sz w:val="21"/>
          <w:szCs w:val="18"/>
        </w:rPr>
      </w:pPr>
    </w:p>
    <w:p w:rsidR="00657732" w:rsidRDefault="00657732">
      <w:pPr>
        <w:pStyle w:val="ad"/>
        <w:spacing w:before="0" w:beforeAutospacing="0" w:after="0" w:afterAutospacing="0" w:line="360" w:lineRule="auto"/>
        <w:rPr>
          <w:sz w:val="21"/>
          <w:szCs w:val="18"/>
        </w:rPr>
      </w:pPr>
    </w:p>
    <w:p w:rsidR="00657732" w:rsidRDefault="00657732">
      <w:pPr>
        <w:pStyle w:val="ad"/>
        <w:spacing w:before="0" w:beforeAutospacing="0" w:after="0" w:afterAutospacing="0" w:line="360" w:lineRule="auto"/>
        <w:rPr>
          <w:sz w:val="21"/>
          <w:szCs w:val="18"/>
        </w:rPr>
      </w:pPr>
    </w:p>
    <w:p w:rsidR="00657732" w:rsidRDefault="00657732">
      <w:pPr>
        <w:pStyle w:val="1"/>
      </w:pPr>
      <w:bookmarkStart w:id="45" w:name="_Toc26351174"/>
      <w:bookmarkStart w:id="46" w:name="_Toc535921107"/>
    </w:p>
    <w:p w:rsidR="00657732" w:rsidRDefault="00BA2376">
      <w:r>
        <w:rPr>
          <w:rFonts w:hint="eastAsia"/>
        </w:rPr>
        <w:br w:type="page"/>
      </w:r>
    </w:p>
    <w:p w:rsidR="00657732" w:rsidRDefault="00BA2376">
      <w:pPr>
        <w:pStyle w:val="1"/>
      </w:pPr>
      <w:r>
        <w:rPr>
          <w:rFonts w:hint="eastAsia"/>
        </w:rPr>
        <w:lastRenderedPageBreak/>
        <w:t>第五部分</w:t>
      </w:r>
      <w:r>
        <w:t xml:space="preserve"> </w:t>
      </w:r>
      <w:r>
        <w:rPr>
          <w:rFonts w:hint="eastAsia"/>
        </w:rPr>
        <w:t>开标、评标</w:t>
      </w:r>
      <w:bookmarkEnd w:id="45"/>
      <w:bookmarkEnd w:id="46"/>
    </w:p>
    <w:p w:rsidR="00657732" w:rsidRDefault="00657732">
      <w:pPr>
        <w:pStyle w:val="ad"/>
        <w:spacing w:before="0" w:beforeAutospacing="0" w:after="0" w:afterAutospacing="0" w:line="360" w:lineRule="auto"/>
        <w:rPr>
          <w:b/>
          <w:bCs/>
          <w:sz w:val="21"/>
          <w:szCs w:val="18"/>
        </w:rPr>
      </w:pPr>
    </w:p>
    <w:p w:rsidR="00657732" w:rsidRDefault="00BA2376">
      <w:pPr>
        <w:pStyle w:val="2"/>
        <w:spacing w:line="360" w:lineRule="auto"/>
      </w:pPr>
      <w:bookmarkStart w:id="47" w:name="_Toc535921108"/>
      <w:bookmarkStart w:id="48" w:name="_Toc26351175"/>
      <w:r>
        <w:t>1</w:t>
      </w:r>
      <w:r>
        <w:rPr>
          <w:rFonts w:hint="eastAsia"/>
        </w:rPr>
        <w:t>、开标</w:t>
      </w:r>
      <w:bookmarkEnd w:id="47"/>
      <w:bookmarkEnd w:id="48"/>
    </w:p>
    <w:p w:rsidR="00657732" w:rsidRDefault="00BA2376">
      <w:pPr>
        <w:pStyle w:val="ad"/>
        <w:numPr>
          <w:ilvl w:val="1"/>
          <w:numId w:val="14"/>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rsidR="00657732" w:rsidRDefault="00BA2376">
      <w:pPr>
        <w:pStyle w:val="ad"/>
        <w:numPr>
          <w:ilvl w:val="1"/>
          <w:numId w:val="14"/>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rsidR="00657732" w:rsidRDefault="00BA2376">
      <w:pPr>
        <w:pStyle w:val="ad"/>
        <w:numPr>
          <w:ilvl w:val="1"/>
          <w:numId w:val="14"/>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rsidR="00657732" w:rsidRDefault="00657732">
      <w:pPr>
        <w:pStyle w:val="a3"/>
        <w:ind w:firstLine="0"/>
      </w:pPr>
    </w:p>
    <w:p w:rsidR="00657732" w:rsidRDefault="00BA2376">
      <w:pPr>
        <w:pStyle w:val="2"/>
        <w:spacing w:line="360" w:lineRule="auto"/>
      </w:pPr>
      <w:bookmarkStart w:id="49" w:name="_Toc26351176"/>
      <w:bookmarkStart w:id="50" w:name="_Toc535921109"/>
      <w:r>
        <w:t>2</w:t>
      </w:r>
      <w:r>
        <w:rPr>
          <w:rFonts w:hint="eastAsia"/>
        </w:rPr>
        <w:t>、评标</w:t>
      </w:r>
      <w:bookmarkEnd w:id="49"/>
      <w:bookmarkEnd w:id="50"/>
    </w:p>
    <w:p w:rsidR="00657732" w:rsidRDefault="00BA2376">
      <w:pPr>
        <w:pStyle w:val="ad"/>
        <w:numPr>
          <w:ilvl w:val="0"/>
          <w:numId w:val="15"/>
        </w:numPr>
        <w:spacing w:before="0" w:beforeAutospacing="0" w:after="0" w:afterAutospacing="0" w:line="360" w:lineRule="auto"/>
        <w:ind w:hanging="585"/>
        <w:rPr>
          <w:sz w:val="21"/>
          <w:szCs w:val="18"/>
        </w:rPr>
      </w:pPr>
      <w:r>
        <w:rPr>
          <w:rFonts w:hint="eastAsia"/>
          <w:sz w:val="21"/>
          <w:szCs w:val="18"/>
        </w:rPr>
        <w:t>开标会议结束后，评标小组进行评标。</w:t>
      </w:r>
    </w:p>
    <w:p w:rsidR="00657732" w:rsidRDefault="00BA2376">
      <w:pPr>
        <w:pStyle w:val="ad"/>
        <w:numPr>
          <w:ilvl w:val="0"/>
          <w:numId w:val="15"/>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rsidR="00657732" w:rsidRDefault="00BA2376">
      <w:pPr>
        <w:pStyle w:val="ad"/>
        <w:numPr>
          <w:ilvl w:val="0"/>
          <w:numId w:val="15"/>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rsidR="00657732" w:rsidRDefault="00BA2376">
      <w:pPr>
        <w:pStyle w:val="ad"/>
        <w:numPr>
          <w:ilvl w:val="0"/>
          <w:numId w:val="16"/>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rsidR="00657732" w:rsidRDefault="00BA2376">
      <w:pPr>
        <w:pStyle w:val="ad"/>
        <w:numPr>
          <w:ilvl w:val="0"/>
          <w:numId w:val="16"/>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rsidR="00657732" w:rsidRDefault="00BA2376">
      <w:pPr>
        <w:pStyle w:val="ad"/>
        <w:numPr>
          <w:ilvl w:val="0"/>
          <w:numId w:val="16"/>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rsidR="00657732" w:rsidRDefault="00BA2376">
      <w:pPr>
        <w:pStyle w:val="ad"/>
        <w:numPr>
          <w:ilvl w:val="0"/>
          <w:numId w:val="16"/>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rsidR="00657732" w:rsidRDefault="00BA2376">
      <w:pPr>
        <w:pStyle w:val="ad"/>
        <w:numPr>
          <w:ilvl w:val="0"/>
          <w:numId w:val="16"/>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rsidR="00657732" w:rsidRDefault="00BA2376">
      <w:pPr>
        <w:pStyle w:val="ad"/>
        <w:numPr>
          <w:ilvl w:val="0"/>
          <w:numId w:val="15"/>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rsidR="00657732" w:rsidRDefault="00BA2376">
      <w:pPr>
        <w:pStyle w:val="ad"/>
        <w:numPr>
          <w:ilvl w:val="0"/>
          <w:numId w:val="15"/>
        </w:numPr>
        <w:spacing w:before="0" w:beforeAutospacing="0" w:after="0" w:afterAutospacing="0" w:line="360" w:lineRule="auto"/>
        <w:ind w:hanging="585"/>
        <w:rPr>
          <w:sz w:val="21"/>
          <w:szCs w:val="18"/>
        </w:rPr>
      </w:pPr>
      <w:r>
        <w:rPr>
          <w:rFonts w:hint="eastAsia"/>
          <w:sz w:val="21"/>
          <w:szCs w:val="18"/>
        </w:rPr>
        <w:lastRenderedPageBreak/>
        <w:t>评标时除考虑投标报价以外，还将综合考虑以下因素：</w:t>
      </w:r>
    </w:p>
    <w:p w:rsidR="00657732" w:rsidRDefault="00BA2376">
      <w:pPr>
        <w:pStyle w:val="ad"/>
        <w:numPr>
          <w:ilvl w:val="0"/>
          <w:numId w:val="17"/>
        </w:numPr>
        <w:spacing w:before="0" w:beforeAutospacing="0" w:after="0" w:afterAutospacing="0" w:line="360" w:lineRule="auto"/>
        <w:rPr>
          <w:sz w:val="21"/>
          <w:szCs w:val="18"/>
        </w:rPr>
      </w:pPr>
      <w:r>
        <w:rPr>
          <w:rFonts w:hint="eastAsia"/>
          <w:sz w:val="21"/>
          <w:szCs w:val="18"/>
        </w:rPr>
        <w:t>公司资质</w:t>
      </w:r>
    </w:p>
    <w:p w:rsidR="00657732" w:rsidRDefault="00BA2376">
      <w:pPr>
        <w:pStyle w:val="ad"/>
        <w:numPr>
          <w:ilvl w:val="0"/>
          <w:numId w:val="17"/>
        </w:numPr>
        <w:spacing w:before="0" w:beforeAutospacing="0" w:after="0" w:afterAutospacing="0" w:line="360" w:lineRule="auto"/>
        <w:rPr>
          <w:sz w:val="21"/>
          <w:szCs w:val="18"/>
        </w:rPr>
      </w:pPr>
      <w:r>
        <w:rPr>
          <w:rFonts w:hint="eastAsia"/>
          <w:sz w:val="21"/>
          <w:szCs w:val="18"/>
        </w:rPr>
        <w:t>技术力量和服务质量</w:t>
      </w:r>
    </w:p>
    <w:p w:rsidR="00657732" w:rsidRDefault="00BA2376">
      <w:pPr>
        <w:pStyle w:val="ad"/>
        <w:numPr>
          <w:ilvl w:val="0"/>
          <w:numId w:val="17"/>
        </w:numPr>
        <w:spacing w:before="0" w:beforeAutospacing="0" w:after="0" w:afterAutospacing="0" w:line="360" w:lineRule="auto"/>
        <w:rPr>
          <w:sz w:val="21"/>
          <w:szCs w:val="18"/>
        </w:rPr>
      </w:pPr>
      <w:r>
        <w:rPr>
          <w:rFonts w:hint="eastAsia"/>
          <w:sz w:val="21"/>
          <w:szCs w:val="18"/>
        </w:rPr>
        <w:t>对招标书中付款条件和付款方式的响应</w:t>
      </w:r>
    </w:p>
    <w:p w:rsidR="00657732" w:rsidRDefault="00BA2376">
      <w:pPr>
        <w:pStyle w:val="ad"/>
        <w:numPr>
          <w:ilvl w:val="0"/>
          <w:numId w:val="17"/>
        </w:numPr>
        <w:spacing w:before="0" w:beforeAutospacing="0" w:after="0" w:afterAutospacing="0" w:line="360" w:lineRule="auto"/>
        <w:rPr>
          <w:sz w:val="21"/>
          <w:szCs w:val="18"/>
        </w:rPr>
      </w:pPr>
      <w:r>
        <w:rPr>
          <w:rFonts w:hint="eastAsia"/>
          <w:sz w:val="21"/>
          <w:szCs w:val="18"/>
        </w:rPr>
        <w:t>投标人的综合实力、业绩和信誉等</w:t>
      </w:r>
    </w:p>
    <w:p w:rsidR="00657732" w:rsidRDefault="00BA2376">
      <w:pPr>
        <w:pStyle w:val="ad"/>
        <w:numPr>
          <w:ilvl w:val="0"/>
          <w:numId w:val="17"/>
        </w:numPr>
        <w:spacing w:before="0" w:beforeAutospacing="0" w:after="0" w:afterAutospacing="0" w:line="360" w:lineRule="auto"/>
        <w:rPr>
          <w:sz w:val="21"/>
          <w:szCs w:val="18"/>
        </w:rPr>
      </w:pPr>
      <w:r>
        <w:rPr>
          <w:rFonts w:hint="eastAsia"/>
          <w:sz w:val="21"/>
          <w:szCs w:val="18"/>
        </w:rPr>
        <w:t>其它相关因素</w:t>
      </w:r>
    </w:p>
    <w:p w:rsidR="00657732" w:rsidRDefault="00657732">
      <w:pPr>
        <w:pStyle w:val="ad"/>
        <w:spacing w:before="0" w:beforeAutospacing="0" w:after="0" w:afterAutospacing="0" w:line="360" w:lineRule="auto"/>
        <w:rPr>
          <w:sz w:val="21"/>
          <w:szCs w:val="18"/>
        </w:rPr>
      </w:pPr>
    </w:p>
    <w:p w:rsidR="00657732" w:rsidRDefault="00BA2376">
      <w:pPr>
        <w:pStyle w:val="2"/>
      </w:pPr>
      <w:bookmarkStart w:id="51" w:name="_Toc26351177"/>
      <w:bookmarkStart w:id="52" w:name="_Toc535921110"/>
      <w:r>
        <w:t>3</w:t>
      </w:r>
      <w:r>
        <w:rPr>
          <w:rFonts w:hint="eastAsia"/>
        </w:rPr>
        <w:t>、标书的澄清</w:t>
      </w:r>
      <w:bookmarkEnd w:id="51"/>
      <w:bookmarkEnd w:id="52"/>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（2）投标人对要求说明和澄清问题应以书面形式明确答复，并应有法人授权代表的签署。</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（3）投标人的澄清文件是投标书的组成部分，并替代投标书中被澄清的部分。</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（4）允许对投标书中不清楚问题进行澄清，不允许对技术、商务、价格等实质性内容进行修改。澄清要通过书面方式进行。</w:t>
      </w:r>
    </w:p>
    <w:p w:rsidR="00657732" w:rsidRDefault="00657732">
      <w:pPr>
        <w:pStyle w:val="ad"/>
        <w:spacing w:before="0" w:beforeAutospacing="0" w:after="0" w:afterAutospacing="0" w:line="360" w:lineRule="auto"/>
        <w:rPr>
          <w:sz w:val="21"/>
          <w:szCs w:val="18"/>
        </w:rPr>
      </w:pPr>
    </w:p>
    <w:p w:rsidR="00657732" w:rsidRDefault="00BA2376">
      <w:pPr>
        <w:pStyle w:val="2"/>
      </w:pPr>
      <w:bookmarkStart w:id="53" w:name="_Toc26351178"/>
      <w:bookmarkStart w:id="54" w:name="_Toc535921111"/>
      <w:r>
        <w:t>4</w:t>
      </w:r>
      <w:r>
        <w:rPr>
          <w:rFonts w:hint="eastAsia"/>
        </w:rPr>
        <w:t>、确定中标人</w:t>
      </w:r>
      <w:bookmarkEnd w:id="53"/>
      <w:bookmarkEnd w:id="54"/>
    </w:p>
    <w:p w:rsidR="00657732" w:rsidRDefault="00BA2376">
      <w:pPr>
        <w:pStyle w:val="ad"/>
        <w:spacing w:before="0" w:beforeAutospacing="0" w:after="0" w:afterAutospacing="0" w:line="360" w:lineRule="auto"/>
        <w:rPr>
          <w:sz w:val="21"/>
          <w:szCs w:val="18"/>
        </w:rPr>
      </w:pPr>
      <w:r>
        <w:rPr>
          <w:rFonts w:hint="eastAsia"/>
          <w:sz w:val="21"/>
          <w:szCs w:val="18"/>
        </w:rPr>
        <w:t xml:space="preserve">　（</w:t>
      </w:r>
      <w:r>
        <w:rPr>
          <w:sz w:val="21"/>
          <w:szCs w:val="18"/>
        </w:rPr>
        <w:t>1</w:t>
      </w:r>
      <w:r>
        <w:rPr>
          <w:rFonts w:hint="eastAsia"/>
          <w:sz w:val="21"/>
          <w:szCs w:val="18"/>
        </w:rPr>
        <w:t>）招标人将根据评标小组提出的书面评标报告和推荐的中标候选人确定中标人，也可以授权评标小组直接确定中标人。</w:t>
      </w:r>
    </w:p>
    <w:p w:rsidR="00657732" w:rsidRDefault="00BA2376">
      <w:pPr>
        <w:pStyle w:val="ad"/>
        <w:spacing w:before="0" w:beforeAutospacing="0" w:after="0" w:afterAutospacing="0" w:line="360" w:lineRule="auto"/>
        <w:rPr>
          <w:sz w:val="21"/>
          <w:szCs w:val="18"/>
        </w:rPr>
      </w:pPr>
      <w:r>
        <w:rPr>
          <w:rFonts w:hint="eastAsia"/>
          <w:sz w:val="21"/>
          <w:szCs w:val="18"/>
        </w:rPr>
        <w:t xml:space="preserve">　（2）确定的中标人将授予符合下列条件之一的投标人：</w:t>
      </w:r>
    </w:p>
    <w:p w:rsidR="00657732" w:rsidRDefault="00BA2376">
      <w:pPr>
        <w:pStyle w:val="ad"/>
        <w:numPr>
          <w:ilvl w:val="0"/>
          <w:numId w:val="18"/>
        </w:numPr>
        <w:spacing w:before="0" w:beforeAutospacing="0" w:after="0" w:afterAutospacing="0" w:line="360" w:lineRule="auto"/>
        <w:rPr>
          <w:sz w:val="21"/>
          <w:szCs w:val="18"/>
        </w:rPr>
      </w:pPr>
      <w:r>
        <w:rPr>
          <w:rFonts w:hint="eastAsia"/>
          <w:sz w:val="21"/>
          <w:szCs w:val="18"/>
        </w:rPr>
        <w:t>评标综合得分最高者；</w:t>
      </w:r>
    </w:p>
    <w:p w:rsidR="00657732" w:rsidRDefault="00BA2376">
      <w:pPr>
        <w:pStyle w:val="ad"/>
        <w:numPr>
          <w:ilvl w:val="0"/>
          <w:numId w:val="18"/>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rsidR="00657732" w:rsidRDefault="00BA2376">
      <w:pPr>
        <w:pStyle w:val="ad"/>
        <w:numPr>
          <w:ilvl w:val="0"/>
          <w:numId w:val="18"/>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rsidR="00657732" w:rsidRDefault="00BA2376">
      <w:pPr>
        <w:pStyle w:val="ad"/>
        <w:numPr>
          <w:ilvl w:val="0"/>
          <w:numId w:val="18"/>
        </w:numPr>
        <w:spacing w:before="0" w:beforeAutospacing="0" w:after="0" w:afterAutospacing="0" w:line="360" w:lineRule="auto"/>
        <w:rPr>
          <w:sz w:val="21"/>
          <w:szCs w:val="18"/>
        </w:rPr>
      </w:pPr>
      <w:r>
        <w:rPr>
          <w:rFonts w:hint="eastAsia"/>
          <w:sz w:val="21"/>
          <w:szCs w:val="18"/>
        </w:rPr>
        <w:t>中标人数量，由招标人确定，并可以确定备选中标人。</w:t>
      </w:r>
    </w:p>
    <w:p w:rsidR="00657732" w:rsidRDefault="00BA2376">
      <w:pPr>
        <w:pStyle w:val="2"/>
      </w:pPr>
      <w:bookmarkStart w:id="55" w:name="_Toc26351179"/>
      <w:bookmarkStart w:id="56" w:name="_Toc535921112"/>
      <w:r>
        <w:lastRenderedPageBreak/>
        <w:t>5</w:t>
      </w:r>
      <w:r>
        <w:rPr>
          <w:rFonts w:hint="eastAsia"/>
        </w:rPr>
        <w:t>、中标通知</w:t>
      </w:r>
      <w:bookmarkEnd w:id="55"/>
      <w:bookmarkEnd w:id="56"/>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rsidR="00657732" w:rsidRDefault="00657732">
      <w:pPr>
        <w:pStyle w:val="1"/>
      </w:pPr>
      <w:bookmarkStart w:id="57" w:name="_Toc26351180"/>
      <w:bookmarkStart w:id="58" w:name="_Toc535921113"/>
    </w:p>
    <w:p w:rsidR="00657732" w:rsidRDefault="00BA2376">
      <w:r>
        <w:rPr>
          <w:rFonts w:hint="eastAsia"/>
        </w:rPr>
        <w:br w:type="page"/>
      </w:r>
    </w:p>
    <w:p w:rsidR="00657732" w:rsidRDefault="00BA2376">
      <w:pPr>
        <w:pStyle w:val="1"/>
      </w:pPr>
      <w:r>
        <w:rPr>
          <w:rFonts w:hint="eastAsia"/>
        </w:rPr>
        <w:lastRenderedPageBreak/>
        <w:t>第六部分</w:t>
      </w:r>
      <w:r>
        <w:t xml:space="preserve"> </w:t>
      </w:r>
      <w:r>
        <w:rPr>
          <w:rFonts w:hint="eastAsia"/>
        </w:rPr>
        <w:t>签订合同</w:t>
      </w:r>
      <w:bookmarkEnd w:id="57"/>
      <w:bookmarkEnd w:id="58"/>
    </w:p>
    <w:p w:rsidR="00657732" w:rsidRDefault="00657732"/>
    <w:p w:rsidR="00657732" w:rsidRDefault="00BA2376">
      <w:pPr>
        <w:pStyle w:val="2"/>
      </w:pPr>
      <w:bookmarkStart w:id="59" w:name="_Toc26351181"/>
      <w:bookmarkStart w:id="60" w:name="_Toc535921114"/>
      <w:r>
        <w:t>1</w:t>
      </w:r>
      <w:r>
        <w:rPr>
          <w:rFonts w:hint="eastAsia"/>
        </w:rPr>
        <w:t>、签订合同</w:t>
      </w:r>
      <w:bookmarkEnd w:id="59"/>
      <w:bookmarkEnd w:id="60"/>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rsidR="00657732" w:rsidRDefault="00BA2376">
      <w:pPr>
        <w:pStyle w:val="2"/>
      </w:pPr>
      <w:bookmarkStart w:id="61" w:name="_Toc26351182"/>
      <w:bookmarkStart w:id="62" w:name="_Toc535921115"/>
      <w:r>
        <w:t>2</w:t>
      </w:r>
      <w:r>
        <w:rPr>
          <w:rFonts w:hint="eastAsia"/>
        </w:rPr>
        <w:t>、商务条款和合同内容</w:t>
      </w:r>
      <w:bookmarkEnd w:id="61"/>
      <w:bookmarkEnd w:id="62"/>
    </w:p>
    <w:p w:rsidR="00657732" w:rsidRDefault="00BA2376">
      <w:pPr>
        <w:pStyle w:val="ad"/>
        <w:spacing w:before="0" w:beforeAutospacing="0" w:after="0" w:afterAutospacing="0" w:line="360" w:lineRule="auto"/>
        <w:ind w:firstLineChars="200" w:firstLine="42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657732" w:rsidRDefault="00657732">
      <w:pPr>
        <w:pStyle w:val="ad"/>
        <w:spacing w:before="0" w:beforeAutospacing="0" w:after="0" w:afterAutospacing="0" w:line="360" w:lineRule="auto"/>
        <w:ind w:left="360"/>
        <w:rPr>
          <w:sz w:val="21"/>
          <w:szCs w:val="18"/>
          <w:u w:val="single"/>
        </w:rPr>
      </w:pPr>
    </w:p>
    <w:sectPr w:rsidR="006577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A41" w:rsidRDefault="00BA2376">
      <w:r>
        <w:separator/>
      </w:r>
    </w:p>
  </w:endnote>
  <w:endnote w:type="continuationSeparator" w:id="0">
    <w:p w:rsidR="003D0A41" w:rsidRDefault="00BA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657732" w:rsidRDefault="00BA2376">
        <w:pPr>
          <w:pStyle w:val="ab"/>
          <w:jc w:val="center"/>
        </w:pPr>
        <w:r>
          <w:fldChar w:fldCharType="begin"/>
        </w:r>
        <w:r>
          <w:instrText>PAGE   \* MERGEFORMAT</w:instrText>
        </w:r>
        <w:r>
          <w:fldChar w:fldCharType="separate"/>
        </w:r>
        <w:r w:rsidR="00D828CA" w:rsidRPr="00D828CA">
          <w:rPr>
            <w:noProof/>
            <w:lang w:val="zh-CN"/>
          </w:rPr>
          <w:t>1</w:t>
        </w:r>
        <w:r>
          <w:rPr>
            <w:lang w:val="zh-CN"/>
          </w:rPr>
          <w:fldChar w:fldCharType="end"/>
        </w:r>
      </w:p>
    </w:sdtContent>
  </w:sdt>
  <w:p w:rsidR="00657732" w:rsidRDefault="006577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A41" w:rsidRDefault="00BA2376">
      <w:r>
        <w:separator/>
      </w:r>
    </w:p>
  </w:footnote>
  <w:footnote w:type="continuationSeparator" w:id="0">
    <w:p w:rsidR="003D0A41" w:rsidRDefault="00BA2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3FB4825"/>
    <w:multiLevelType w:val="multilevel"/>
    <w:tmpl w:val="13FB4825"/>
    <w:lvl w:ilvl="0">
      <w:start w:val="1"/>
      <w:numFmt w:val="decimal"/>
      <w:lvlText w:val="%1."/>
      <w:lvlJc w:val="left"/>
      <w:pPr>
        <w:ind w:left="567" w:hanging="567"/>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7">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9">
    <w:nsid w:val="3C960CB8"/>
    <w:multiLevelType w:val="multilevel"/>
    <w:tmpl w:val="3C960CB8"/>
    <w:lvl w:ilvl="0">
      <w:start w:val="1"/>
      <w:numFmt w:val="decimal"/>
      <w:lvlText w:val="%1)"/>
      <w:lvlJc w:val="left"/>
      <w:pPr>
        <w:ind w:left="1500" w:hanging="420"/>
      </w:p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10">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1">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CAADC96"/>
    <w:multiLevelType w:val="singleLevel"/>
    <w:tmpl w:val="4CAADC96"/>
    <w:lvl w:ilvl="0">
      <w:start w:val="1"/>
      <w:numFmt w:val="decimal"/>
      <w:lvlText w:val="（%1）"/>
      <w:lvlJc w:val="left"/>
      <w:pPr>
        <w:ind w:left="420" w:hanging="420"/>
      </w:pPr>
    </w:lvl>
  </w:abstractNum>
  <w:abstractNum w:abstractNumId="13">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4">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6">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7">
    <w:nsid w:val="6D423C14"/>
    <w:multiLevelType w:val="multilevel"/>
    <w:tmpl w:val="6D423C14"/>
    <w:lvl w:ilvl="0">
      <w:start w:val="5"/>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rPr>
        <w:rFonts w:hint="eastAsia"/>
      </w:rPr>
    </w:lvl>
    <w:lvl w:ilvl="2">
      <w:start w:val="1"/>
      <w:numFmt w:val="lowerRoman"/>
      <w:lvlText w:val="%3."/>
      <w:lvlJc w:val="right"/>
      <w:pPr>
        <w:tabs>
          <w:tab w:val="left" w:pos="420"/>
        </w:tabs>
        <w:ind w:left="420" w:hanging="420"/>
      </w:pPr>
      <w:rPr>
        <w:rFonts w:hint="eastAsia"/>
      </w:rPr>
    </w:lvl>
    <w:lvl w:ilvl="3">
      <w:start w:val="1"/>
      <w:numFmt w:val="decimal"/>
      <w:lvlText w:val="%4."/>
      <w:lvlJc w:val="left"/>
      <w:pPr>
        <w:tabs>
          <w:tab w:val="left" w:pos="840"/>
        </w:tabs>
        <w:ind w:left="840" w:hanging="420"/>
      </w:pPr>
      <w:rPr>
        <w:rFonts w:hint="eastAsia"/>
      </w:rPr>
    </w:lvl>
    <w:lvl w:ilvl="4">
      <w:start w:val="1"/>
      <w:numFmt w:val="lowerLetter"/>
      <w:lvlText w:val="%5)"/>
      <w:lvlJc w:val="left"/>
      <w:pPr>
        <w:tabs>
          <w:tab w:val="left" w:pos="1260"/>
        </w:tabs>
        <w:ind w:left="1260" w:hanging="420"/>
      </w:pPr>
      <w:rPr>
        <w:rFonts w:hint="eastAsia"/>
      </w:rPr>
    </w:lvl>
    <w:lvl w:ilvl="5">
      <w:start w:val="1"/>
      <w:numFmt w:val="lowerRoman"/>
      <w:lvlText w:val="%6."/>
      <w:lvlJc w:val="right"/>
      <w:pPr>
        <w:tabs>
          <w:tab w:val="left" w:pos="1680"/>
        </w:tabs>
        <w:ind w:left="1680" w:hanging="420"/>
      </w:pPr>
      <w:rPr>
        <w:rFonts w:hint="eastAsia"/>
      </w:rPr>
    </w:lvl>
    <w:lvl w:ilvl="6">
      <w:start w:val="1"/>
      <w:numFmt w:val="decimal"/>
      <w:lvlText w:val="%7."/>
      <w:lvlJc w:val="left"/>
      <w:pPr>
        <w:tabs>
          <w:tab w:val="left" w:pos="2100"/>
        </w:tabs>
        <w:ind w:left="2100" w:hanging="420"/>
      </w:pPr>
      <w:rPr>
        <w:rFonts w:hint="eastAsia"/>
      </w:rPr>
    </w:lvl>
    <w:lvl w:ilvl="7">
      <w:start w:val="1"/>
      <w:numFmt w:val="lowerLetter"/>
      <w:lvlText w:val="%8)"/>
      <w:lvlJc w:val="left"/>
      <w:pPr>
        <w:tabs>
          <w:tab w:val="left" w:pos="2520"/>
        </w:tabs>
        <w:ind w:left="2520" w:hanging="420"/>
      </w:pPr>
      <w:rPr>
        <w:rFonts w:hint="eastAsia"/>
      </w:rPr>
    </w:lvl>
    <w:lvl w:ilvl="8">
      <w:start w:val="1"/>
      <w:numFmt w:val="lowerRoman"/>
      <w:lvlText w:val="%9."/>
      <w:lvlJc w:val="right"/>
      <w:pPr>
        <w:tabs>
          <w:tab w:val="left" w:pos="2940"/>
        </w:tabs>
        <w:ind w:left="2940" w:hanging="420"/>
      </w:pPr>
      <w:rPr>
        <w:rFonts w:hint="eastAsia"/>
      </w:rPr>
    </w:lvl>
  </w:abstractNum>
  <w:num w:numId="1">
    <w:abstractNumId w:val="1"/>
  </w:num>
  <w:num w:numId="2">
    <w:abstractNumId w:val="0"/>
  </w:num>
  <w:num w:numId="3">
    <w:abstractNumId w:val="7"/>
  </w:num>
  <w:num w:numId="4">
    <w:abstractNumId w:val="12"/>
  </w:num>
  <w:num w:numId="5">
    <w:abstractNumId w:val="3"/>
  </w:num>
  <w:num w:numId="6">
    <w:abstractNumId w:val="5"/>
  </w:num>
  <w:num w:numId="7">
    <w:abstractNumId w:val="11"/>
  </w:num>
  <w:num w:numId="8">
    <w:abstractNumId w:val="2"/>
  </w:num>
  <w:num w:numId="9">
    <w:abstractNumId w:val="16"/>
  </w:num>
  <w:num w:numId="10">
    <w:abstractNumId w:val="13"/>
  </w:num>
  <w:num w:numId="11">
    <w:abstractNumId w:val="9"/>
  </w:num>
  <w:num w:numId="12">
    <w:abstractNumId w:val="17"/>
  </w:num>
  <w:num w:numId="13">
    <w:abstractNumId w:val="4"/>
  </w:num>
  <w:num w:numId="14">
    <w:abstractNumId w:val="14"/>
  </w:num>
  <w:num w:numId="15">
    <w:abstractNumId w:val="8"/>
  </w:num>
  <w:num w:numId="16">
    <w:abstractNumId w:val="6"/>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C5BF13D2"/>
    <w:rsid w:val="F5D38552"/>
    <w:rsid w:val="FF7F89E6"/>
    <w:rsid w:val="000056AA"/>
    <w:rsid w:val="00006DF4"/>
    <w:rsid w:val="00007850"/>
    <w:rsid w:val="00014AB6"/>
    <w:rsid w:val="000279BF"/>
    <w:rsid w:val="00037C7F"/>
    <w:rsid w:val="000430D5"/>
    <w:rsid w:val="00043304"/>
    <w:rsid w:val="00063B9C"/>
    <w:rsid w:val="00067443"/>
    <w:rsid w:val="00090EAA"/>
    <w:rsid w:val="000A3350"/>
    <w:rsid w:val="000B682B"/>
    <w:rsid w:val="000F00F7"/>
    <w:rsid w:val="000F40F6"/>
    <w:rsid w:val="001000B7"/>
    <w:rsid w:val="001063E4"/>
    <w:rsid w:val="0012255B"/>
    <w:rsid w:val="00132664"/>
    <w:rsid w:val="00133444"/>
    <w:rsid w:val="001514E1"/>
    <w:rsid w:val="00152E33"/>
    <w:rsid w:val="001535CF"/>
    <w:rsid w:val="00156E9E"/>
    <w:rsid w:val="0016016B"/>
    <w:rsid w:val="001902EC"/>
    <w:rsid w:val="001B175D"/>
    <w:rsid w:val="001D0962"/>
    <w:rsid w:val="001D0B0B"/>
    <w:rsid w:val="001D2EE4"/>
    <w:rsid w:val="001D6E5F"/>
    <w:rsid w:val="001E3950"/>
    <w:rsid w:val="001F18A7"/>
    <w:rsid w:val="00216799"/>
    <w:rsid w:val="00232897"/>
    <w:rsid w:val="00247ACF"/>
    <w:rsid w:val="00251BD8"/>
    <w:rsid w:val="00280AB6"/>
    <w:rsid w:val="00283519"/>
    <w:rsid w:val="00296091"/>
    <w:rsid w:val="00297ABC"/>
    <w:rsid w:val="002A1062"/>
    <w:rsid w:val="002A5CCF"/>
    <w:rsid w:val="002B0C40"/>
    <w:rsid w:val="002B374B"/>
    <w:rsid w:val="002B4B30"/>
    <w:rsid w:val="002B6E31"/>
    <w:rsid w:val="002C7DD7"/>
    <w:rsid w:val="002E06B8"/>
    <w:rsid w:val="002F6795"/>
    <w:rsid w:val="003175B6"/>
    <w:rsid w:val="0032112F"/>
    <w:rsid w:val="0032599B"/>
    <w:rsid w:val="003348F6"/>
    <w:rsid w:val="00343528"/>
    <w:rsid w:val="0035100F"/>
    <w:rsid w:val="00352DE8"/>
    <w:rsid w:val="003541D4"/>
    <w:rsid w:val="003601F5"/>
    <w:rsid w:val="00363926"/>
    <w:rsid w:val="00370BCA"/>
    <w:rsid w:val="00374F83"/>
    <w:rsid w:val="00376E8A"/>
    <w:rsid w:val="00380E33"/>
    <w:rsid w:val="00384FE4"/>
    <w:rsid w:val="003861A9"/>
    <w:rsid w:val="0038740B"/>
    <w:rsid w:val="003A6CBB"/>
    <w:rsid w:val="003B04EA"/>
    <w:rsid w:val="003B26F0"/>
    <w:rsid w:val="003B4F9D"/>
    <w:rsid w:val="003B5635"/>
    <w:rsid w:val="003D0A41"/>
    <w:rsid w:val="003D3FD2"/>
    <w:rsid w:val="003F00CF"/>
    <w:rsid w:val="003F3603"/>
    <w:rsid w:val="003F7ECF"/>
    <w:rsid w:val="0040408D"/>
    <w:rsid w:val="0042228D"/>
    <w:rsid w:val="00440193"/>
    <w:rsid w:val="004610EB"/>
    <w:rsid w:val="00480F1A"/>
    <w:rsid w:val="004A0596"/>
    <w:rsid w:val="004B368A"/>
    <w:rsid w:val="004E1946"/>
    <w:rsid w:val="004E1BB9"/>
    <w:rsid w:val="00501E07"/>
    <w:rsid w:val="0050293A"/>
    <w:rsid w:val="005068F0"/>
    <w:rsid w:val="00506D5A"/>
    <w:rsid w:val="0052068E"/>
    <w:rsid w:val="005262A6"/>
    <w:rsid w:val="00527BD9"/>
    <w:rsid w:val="00537B92"/>
    <w:rsid w:val="00541A07"/>
    <w:rsid w:val="00546728"/>
    <w:rsid w:val="00555D81"/>
    <w:rsid w:val="0055714F"/>
    <w:rsid w:val="00561E24"/>
    <w:rsid w:val="005654DE"/>
    <w:rsid w:val="00572615"/>
    <w:rsid w:val="00576D94"/>
    <w:rsid w:val="00584C67"/>
    <w:rsid w:val="00593BC4"/>
    <w:rsid w:val="005C2BE5"/>
    <w:rsid w:val="005C30B8"/>
    <w:rsid w:val="005D48C0"/>
    <w:rsid w:val="005E1E09"/>
    <w:rsid w:val="00621B0B"/>
    <w:rsid w:val="00623B6A"/>
    <w:rsid w:val="00627E5F"/>
    <w:rsid w:val="00634D72"/>
    <w:rsid w:val="00636278"/>
    <w:rsid w:val="00643C9C"/>
    <w:rsid w:val="00644EB6"/>
    <w:rsid w:val="00646770"/>
    <w:rsid w:val="00657732"/>
    <w:rsid w:val="00663648"/>
    <w:rsid w:val="006655DF"/>
    <w:rsid w:val="006B1287"/>
    <w:rsid w:val="006B249E"/>
    <w:rsid w:val="006B26A6"/>
    <w:rsid w:val="006B3766"/>
    <w:rsid w:val="006D051B"/>
    <w:rsid w:val="006D1C26"/>
    <w:rsid w:val="006D36B9"/>
    <w:rsid w:val="006E1106"/>
    <w:rsid w:val="007006AB"/>
    <w:rsid w:val="0070352A"/>
    <w:rsid w:val="007117BA"/>
    <w:rsid w:val="0071291B"/>
    <w:rsid w:val="00720186"/>
    <w:rsid w:val="0072176D"/>
    <w:rsid w:val="00735973"/>
    <w:rsid w:val="00761297"/>
    <w:rsid w:val="007730A8"/>
    <w:rsid w:val="00780EC9"/>
    <w:rsid w:val="00793569"/>
    <w:rsid w:val="00796A8B"/>
    <w:rsid w:val="007A7A5D"/>
    <w:rsid w:val="007A7F29"/>
    <w:rsid w:val="007C27BD"/>
    <w:rsid w:val="007D0129"/>
    <w:rsid w:val="007D1359"/>
    <w:rsid w:val="007D1DC9"/>
    <w:rsid w:val="007E341C"/>
    <w:rsid w:val="007E405C"/>
    <w:rsid w:val="007F0093"/>
    <w:rsid w:val="007F18F5"/>
    <w:rsid w:val="008024D6"/>
    <w:rsid w:val="0084062B"/>
    <w:rsid w:val="00853F5F"/>
    <w:rsid w:val="0085736C"/>
    <w:rsid w:val="0087217D"/>
    <w:rsid w:val="008733A8"/>
    <w:rsid w:val="00883DEE"/>
    <w:rsid w:val="00884306"/>
    <w:rsid w:val="0088629E"/>
    <w:rsid w:val="00887A73"/>
    <w:rsid w:val="00892045"/>
    <w:rsid w:val="008B2593"/>
    <w:rsid w:val="008B6EDF"/>
    <w:rsid w:val="008C79B8"/>
    <w:rsid w:val="008D02A7"/>
    <w:rsid w:val="00913FC6"/>
    <w:rsid w:val="00927E2C"/>
    <w:rsid w:val="00931F77"/>
    <w:rsid w:val="00934617"/>
    <w:rsid w:val="00935AAE"/>
    <w:rsid w:val="00967B94"/>
    <w:rsid w:val="0097798A"/>
    <w:rsid w:val="00986D8E"/>
    <w:rsid w:val="009A5B14"/>
    <w:rsid w:val="009B006A"/>
    <w:rsid w:val="009B1D43"/>
    <w:rsid w:val="009B3820"/>
    <w:rsid w:val="009D5310"/>
    <w:rsid w:val="009E7178"/>
    <w:rsid w:val="00A026EE"/>
    <w:rsid w:val="00A37DA7"/>
    <w:rsid w:val="00A96D3E"/>
    <w:rsid w:val="00AA21A5"/>
    <w:rsid w:val="00AA5B16"/>
    <w:rsid w:val="00AA6BD5"/>
    <w:rsid w:val="00AA7A6F"/>
    <w:rsid w:val="00AB6497"/>
    <w:rsid w:val="00AC212C"/>
    <w:rsid w:val="00AC42D9"/>
    <w:rsid w:val="00AD159B"/>
    <w:rsid w:val="00AD316B"/>
    <w:rsid w:val="00AE1A02"/>
    <w:rsid w:val="00B002D7"/>
    <w:rsid w:val="00B20AAE"/>
    <w:rsid w:val="00B30AEB"/>
    <w:rsid w:val="00B30F78"/>
    <w:rsid w:val="00B52ECD"/>
    <w:rsid w:val="00B5481A"/>
    <w:rsid w:val="00B642A6"/>
    <w:rsid w:val="00B67972"/>
    <w:rsid w:val="00B7606D"/>
    <w:rsid w:val="00B81A93"/>
    <w:rsid w:val="00B85721"/>
    <w:rsid w:val="00BA2376"/>
    <w:rsid w:val="00BA6715"/>
    <w:rsid w:val="00BB5F85"/>
    <w:rsid w:val="00BB7594"/>
    <w:rsid w:val="00BC6786"/>
    <w:rsid w:val="00BF64EB"/>
    <w:rsid w:val="00C00CBD"/>
    <w:rsid w:val="00C013D9"/>
    <w:rsid w:val="00C1193B"/>
    <w:rsid w:val="00C2086E"/>
    <w:rsid w:val="00C21E52"/>
    <w:rsid w:val="00C30B2B"/>
    <w:rsid w:val="00C33D18"/>
    <w:rsid w:val="00C375D7"/>
    <w:rsid w:val="00C41323"/>
    <w:rsid w:val="00C41480"/>
    <w:rsid w:val="00C500FF"/>
    <w:rsid w:val="00C517BA"/>
    <w:rsid w:val="00C548D8"/>
    <w:rsid w:val="00C65EDA"/>
    <w:rsid w:val="00C726A4"/>
    <w:rsid w:val="00C73090"/>
    <w:rsid w:val="00C8121E"/>
    <w:rsid w:val="00CA1164"/>
    <w:rsid w:val="00CA24B6"/>
    <w:rsid w:val="00CA3A35"/>
    <w:rsid w:val="00CD329C"/>
    <w:rsid w:val="00D2174E"/>
    <w:rsid w:val="00D30DC1"/>
    <w:rsid w:val="00D30F50"/>
    <w:rsid w:val="00D44954"/>
    <w:rsid w:val="00D828CA"/>
    <w:rsid w:val="00D84743"/>
    <w:rsid w:val="00D93532"/>
    <w:rsid w:val="00DB04EA"/>
    <w:rsid w:val="00DB2AA5"/>
    <w:rsid w:val="00DC63F0"/>
    <w:rsid w:val="00DD4B35"/>
    <w:rsid w:val="00DF2BAC"/>
    <w:rsid w:val="00E10103"/>
    <w:rsid w:val="00E1276D"/>
    <w:rsid w:val="00E35E8F"/>
    <w:rsid w:val="00E441F7"/>
    <w:rsid w:val="00E5088B"/>
    <w:rsid w:val="00E65133"/>
    <w:rsid w:val="00E83088"/>
    <w:rsid w:val="00E92DB1"/>
    <w:rsid w:val="00EB2353"/>
    <w:rsid w:val="00EB4F40"/>
    <w:rsid w:val="00ED381B"/>
    <w:rsid w:val="00ED77BE"/>
    <w:rsid w:val="00EF1C76"/>
    <w:rsid w:val="00F0533E"/>
    <w:rsid w:val="00F06947"/>
    <w:rsid w:val="00F110BC"/>
    <w:rsid w:val="00F14C0E"/>
    <w:rsid w:val="00F26D43"/>
    <w:rsid w:val="00F32D99"/>
    <w:rsid w:val="00F37EBD"/>
    <w:rsid w:val="00F62EC2"/>
    <w:rsid w:val="00F6783F"/>
    <w:rsid w:val="00F76CDF"/>
    <w:rsid w:val="00F76E6A"/>
    <w:rsid w:val="00F82615"/>
    <w:rsid w:val="00F826A0"/>
    <w:rsid w:val="00F95818"/>
    <w:rsid w:val="00FA0191"/>
    <w:rsid w:val="00FB4944"/>
    <w:rsid w:val="00FB714C"/>
    <w:rsid w:val="00FC7101"/>
    <w:rsid w:val="00FE42F6"/>
    <w:rsid w:val="04CB195B"/>
    <w:rsid w:val="0CA23EE0"/>
    <w:rsid w:val="0EDF0405"/>
    <w:rsid w:val="15525FB4"/>
    <w:rsid w:val="1B3E76A9"/>
    <w:rsid w:val="1DD9506B"/>
    <w:rsid w:val="232221E5"/>
    <w:rsid w:val="25E17682"/>
    <w:rsid w:val="3BFF1A51"/>
    <w:rsid w:val="3C2C2F50"/>
    <w:rsid w:val="3CC655DF"/>
    <w:rsid w:val="46432517"/>
    <w:rsid w:val="4B1E70E6"/>
    <w:rsid w:val="52E97A9C"/>
    <w:rsid w:val="594B6D41"/>
    <w:rsid w:val="5CEC4D13"/>
    <w:rsid w:val="5E1C5FB9"/>
    <w:rsid w:val="5E78DC71"/>
    <w:rsid w:val="5F8A547B"/>
    <w:rsid w:val="657A652E"/>
    <w:rsid w:val="674623C1"/>
    <w:rsid w:val="675B3C04"/>
    <w:rsid w:val="6B906D43"/>
    <w:rsid w:val="71705A4B"/>
    <w:rsid w:val="77305514"/>
    <w:rsid w:val="775EFC5D"/>
    <w:rsid w:val="78B20831"/>
    <w:rsid w:val="7F07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styleId="af4">
    <w:name w:val="List Paragraph"/>
    <w:basedOn w:val="a"/>
    <w:uiPriority w:val="34"/>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12">
    <w:name w:val="列表段落1"/>
    <w:basedOn w:val="a"/>
    <w:uiPriority w:val="34"/>
    <w:qFormat/>
    <w:pPr>
      <w:spacing w:after="160" w:line="259" w:lineRule="auto"/>
      <w:ind w:firstLineChars="200" w:firstLine="420"/>
    </w:p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styleId="af4">
    <w:name w:val="List Paragraph"/>
    <w:basedOn w:val="a"/>
    <w:uiPriority w:val="34"/>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12">
    <w:name w:val="列表段落1"/>
    <w:basedOn w:val="a"/>
    <w:uiPriority w:val="34"/>
    <w:qFormat/>
    <w:pPr>
      <w:spacing w:after="160" w:line="259" w:lineRule="auto"/>
      <w:ind w:firstLineChars="200" w:firstLine="420"/>
    </w:p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1832</Words>
  <Characters>10446</Characters>
  <Application>Microsoft Office Word</Application>
  <DocSecurity>0</DocSecurity>
  <Lines>87</Lines>
  <Paragraphs>24</Paragraphs>
  <ScaleCrop>false</ScaleCrop>
  <Company>ITSK.com</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2</cp:revision>
  <dcterms:created xsi:type="dcterms:W3CDTF">2022-11-08T07:46:00Z</dcterms:created>
  <dcterms:modified xsi:type="dcterms:W3CDTF">2022-11-08T07:46:00Z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E0759AF96B143CF800736063BB3C252B</vt:lpwstr>
  </property>
</Properties>
</file>