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35A" w:rsidRDefault="003F335A">
      <w:pPr>
        <w:pStyle w:val="5"/>
        <w:rPr>
          <w:rStyle w:val="p121"/>
          <w:rFonts w:asciiTheme="minorEastAsia" w:eastAsiaTheme="minorEastAsia" w:hAnsiTheme="minorEastAsia" w:cstheme="minorEastAsia"/>
        </w:rPr>
      </w:pPr>
      <w:bookmarkStart w:id="0" w:name="_GoBack"/>
      <w:bookmarkEnd w:id="0"/>
    </w:p>
    <w:p w:rsidR="003F335A" w:rsidRDefault="009E2B86">
      <w:pPr>
        <w:spacing w:line="360" w:lineRule="auto"/>
        <w:jc w:val="center"/>
        <w:rPr>
          <w:rFonts w:asciiTheme="minorEastAsia" w:hAnsiTheme="minorEastAsia" w:cstheme="minorEastAsia"/>
          <w:bCs/>
          <w:spacing w:val="40"/>
          <w:sz w:val="44"/>
        </w:rPr>
      </w:pPr>
      <w:r>
        <w:rPr>
          <w:rFonts w:asciiTheme="minorEastAsia" w:hAnsiTheme="minorEastAsia" w:cstheme="minorEastAsia" w:hint="eastAsia"/>
          <w:bCs/>
          <w:spacing w:val="40"/>
          <w:sz w:val="44"/>
        </w:rPr>
        <w:t>招标书</w:t>
      </w:r>
    </w:p>
    <w:p w:rsidR="003F335A" w:rsidRDefault="003F335A">
      <w:pPr>
        <w:spacing w:line="360" w:lineRule="auto"/>
        <w:jc w:val="center"/>
        <w:rPr>
          <w:rFonts w:asciiTheme="minorEastAsia" w:hAnsiTheme="minorEastAsia" w:cstheme="minorEastAsia"/>
          <w:bCs/>
          <w:spacing w:val="40"/>
          <w:sz w:val="24"/>
        </w:rPr>
      </w:pPr>
    </w:p>
    <w:p w:rsidR="003F335A" w:rsidRDefault="003F335A">
      <w:pPr>
        <w:spacing w:line="360" w:lineRule="auto"/>
        <w:jc w:val="center"/>
        <w:rPr>
          <w:rFonts w:asciiTheme="minorEastAsia" w:hAnsiTheme="minorEastAsia" w:cstheme="minorEastAsia"/>
          <w:bCs/>
          <w:spacing w:val="40"/>
          <w:sz w:val="84"/>
        </w:rPr>
      </w:pPr>
    </w:p>
    <w:p w:rsidR="003F335A" w:rsidRDefault="003F335A">
      <w:pPr>
        <w:spacing w:line="360" w:lineRule="auto"/>
        <w:jc w:val="center"/>
        <w:rPr>
          <w:rFonts w:asciiTheme="minorEastAsia" w:hAnsiTheme="minorEastAsia" w:cstheme="minorEastAsia"/>
          <w:bCs/>
          <w:spacing w:val="40"/>
          <w:sz w:val="84"/>
        </w:rPr>
      </w:pPr>
    </w:p>
    <w:p w:rsidR="003F335A" w:rsidRDefault="009E2B86">
      <w:pPr>
        <w:spacing w:line="360" w:lineRule="auto"/>
        <w:ind w:firstLineChars="100" w:firstLine="321"/>
        <w:rPr>
          <w:rFonts w:asciiTheme="minorEastAsia" w:hAnsiTheme="minorEastAsia" w:cstheme="minorEastAsia"/>
          <w:b/>
          <w:bCs/>
          <w:sz w:val="32"/>
          <w:u w:val="single"/>
        </w:rPr>
      </w:pPr>
      <w:r>
        <w:rPr>
          <w:rFonts w:asciiTheme="minorEastAsia" w:hAnsiTheme="minorEastAsia" w:cstheme="minorEastAsia" w:hint="eastAsia"/>
          <w:b/>
          <w:bCs/>
          <w:sz w:val="32"/>
        </w:rPr>
        <w:t>招标编号：C202105001</w:t>
      </w:r>
    </w:p>
    <w:p w:rsidR="003F335A" w:rsidRDefault="003F335A">
      <w:pPr>
        <w:spacing w:line="360" w:lineRule="auto"/>
        <w:ind w:firstLineChars="100" w:firstLine="360"/>
        <w:rPr>
          <w:rFonts w:asciiTheme="minorEastAsia" w:hAnsiTheme="minorEastAsia" w:cstheme="minorEastAsia"/>
          <w:sz w:val="36"/>
        </w:rPr>
      </w:pPr>
    </w:p>
    <w:p w:rsidR="003F335A" w:rsidRDefault="009E2B86">
      <w:pPr>
        <w:spacing w:line="360" w:lineRule="auto"/>
        <w:ind w:firstLineChars="100" w:firstLine="321"/>
        <w:rPr>
          <w:rFonts w:asciiTheme="minorEastAsia" w:hAnsiTheme="minorEastAsia" w:cstheme="minorEastAsia"/>
          <w:b/>
          <w:bCs/>
          <w:sz w:val="32"/>
        </w:rPr>
      </w:pPr>
      <w:r>
        <w:rPr>
          <w:rFonts w:asciiTheme="minorEastAsia" w:hAnsiTheme="minorEastAsia" w:cstheme="minorEastAsia" w:hint="eastAsia"/>
          <w:b/>
          <w:bCs/>
          <w:sz w:val="32"/>
        </w:rPr>
        <w:t>招标项目：</w:t>
      </w:r>
      <w:r>
        <w:rPr>
          <w:rFonts w:asciiTheme="minorEastAsia" w:hAnsiTheme="minorEastAsia" w:cstheme="minorEastAsia" w:hint="eastAsia"/>
          <w:b/>
          <w:bCs/>
          <w:sz w:val="32"/>
          <w:u w:val="single"/>
        </w:rPr>
        <w:t xml:space="preserve"> </w:t>
      </w:r>
      <w:r>
        <w:rPr>
          <w:rFonts w:asciiTheme="minorEastAsia" w:hAnsiTheme="minorEastAsia" w:cstheme="minorEastAsia" w:hint="eastAsia"/>
          <w:sz w:val="28"/>
          <w:szCs w:val="28"/>
          <w:u w:val="single"/>
        </w:rPr>
        <w:t>民生保险带库设备采购项目</w:t>
      </w:r>
      <w:r>
        <w:rPr>
          <w:rFonts w:asciiTheme="minorEastAsia" w:hAnsiTheme="minorEastAsia" w:cstheme="minorEastAsia" w:hint="eastAsia"/>
          <w:b/>
          <w:bCs/>
          <w:sz w:val="28"/>
          <w:szCs w:val="28"/>
          <w:u w:val="single"/>
        </w:rPr>
        <w:t xml:space="preserve"> </w:t>
      </w:r>
    </w:p>
    <w:p w:rsidR="003F335A" w:rsidRDefault="003F335A">
      <w:pPr>
        <w:spacing w:line="360" w:lineRule="auto"/>
        <w:ind w:firstLineChars="100" w:firstLine="360"/>
        <w:rPr>
          <w:rFonts w:asciiTheme="minorEastAsia" w:hAnsiTheme="minorEastAsia" w:cstheme="minorEastAsia"/>
          <w:bCs/>
          <w:sz w:val="36"/>
        </w:rPr>
      </w:pPr>
    </w:p>
    <w:p w:rsidR="003F335A" w:rsidRDefault="003F335A">
      <w:pPr>
        <w:spacing w:line="360" w:lineRule="auto"/>
        <w:ind w:firstLineChars="100" w:firstLine="440"/>
        <w:rPr>
          <w:rFonts w:asciiTheme="minorEastAsia" w:hAnsiTheme="minorEastAsia" w:cstheme="minorEastAsia"/>
          <w:bCs/>
          <w:spacing w:val="40"/>
          <w:sz w:val="36"/>
        </w:rPr>
      </w:pPr>
    </w:p>
    <w:p w:rsidR="003F335A" w:rsidRDefault="003F335A">
      <w:pPr>
        <w:spacing w:line="360" w:lineRule="auto"/>
        <w:ind w:firstLineChars="100" w:firstLine="440"/>
        <w:rPr>
          <w:rFonts w:asciiTheme="minorEastAsia" w:hAnsiTheme="minorEastAsia" w:cstheme="minorEastAsia"/>
          <w:bCs/>
          <w:spacing w:val="40"/>
          <w:sz w:val="36"/>
        </w:rPr>
      </w:pPr>
    </w:p>
    <w:p w:rsidR="003F335A" w:rsidRDefault="003F335A">
      <w:pPr>
        <w:spacing w:line="360" w:lineRule="auto"/>
        <w:ind w:firstLineChars="100" w:firstLine="440"/>
        <w:rPr>
          <w:rFonts w:asciiTheme="minorEastAsia" w:hAnsiTheme="minorEastAsia" w:cstheme="minorEastAsia"/>
          <w:bCs/>
          <w:spacing w:val="40"/>
          <w:sz w:val="36"/>
        </w:rPr>
      </w:pPr>
    </w:p>
    <w:p w:rsidR="003F335A" w:rsidRDefault="003F335A">
      <w:pPr>
        <w:spacing w:line="360" w:lineRule="auto"/>
        <w:ind w:firstLineChars="100" w:firstLine="440"/>
        <w:rPr>
          <w:rFonts w:asciiTheme="minorEastAsia" w:hAnsiTheme="minorEastAsia" w:cstheme="minorEastAsia"/>
          <w:bCs/>
          <w:spacing w:val="40"/>
          <w:sz w:val="36"/>
        </w:rPr>
      </w:pPr>
    </w:p>
    <w:p w:rsidR="003F335A" w:rsidRDefault="003F335A">
      <w:pPr>
        <w:spacing w:line="360" w:lineRule="auto"/>
        <w:ind w:firstLineChars="100" w:firstLine="440"/>
        <w:rPr>
          <w:rFonts w:asciiTheme="minorEastAsia" w:hAnsiTheme="minorEastAsia" w:cstheme="minorEastAsia"/>
          <w:bCs/>
          <w:spacing w:val="40"/>
          <w:sz w:val="36"/>
        </w:rPr>
      </w:pPr>
    </w:p>
    <w:p w:rsidR="003F335A" w:rsidRDefault="009E2B86">
      <w:pPr>
        <w:tabs>
          <w:tab w:val="left" w:pos="2415"/>
        </w:tabs>
        <w:spacing w:line="360" w:lineRule="auto"/>
        <w:ind w:firstLineChars="100" w:firstLine="440"/>
        <w:rPr>
          <w:rFonts w:asciiTheme="minorEastAsia" w:hAnsiTheme="minorEastAsia" w:cstheme="minorEastAsia"/>
          <w:bCs/>
          <w:spacing w:val="40"/>
          <w:sz w:val="32"/>
        </w:rPr>
      </w:pPr>
      <w:r>
        <w:rPr>
          <w:rFonts w:asciiTheme="minorEastAsia" w:hAnsiTheme="minorEastAsia" w:cstheme="minorEastAsia" w:hint="eastAsia"/>
          <w:bCs/>
          <w:spacing w:val="40"/>
          <w:sz w:val="36"/>
        </w:rPr>
        <w:tab/>
      </w:r>
    </w:p>
    <w:p w:rsidR="003F335A" w:rsidRDefault="009E2B86">
      <w:pPr>
        <w:wordWrap w:val="0"/>
        <w:spacing w:line="360" w:lineRule="auto"/>
        <w:ind w:firstLineChars="100" w:firstLine="321"/>
        <w:jc w:val="right"/>
        <w:rPr>
          <w:rFonts w:asciiTheme="minorEastAsia" w:hAnsiTheme="minorEastAsia" w:cstheme="minorEastAsia"/>
          <w:b/>
          <w:bCs/>
          <w:sz w:val="32"/>
        </w:rPr>
      </w:pPr>
      <w:r>
        <w:rPr>
          <w:rFonts w:asciiTheme="minorEastAsia" w:hAnsiTheme="minorEastAsia" w:cstheme="minorEastAsia" w:hint="eastAsia"/>
          <w:b/>
          <w:bCs/>
          <w:sz w:val="32"/>
        </w:rPr>
        <w:t xml:space="preserve">招标人：民生人寿保险股份有限公司   </w:t>
      </w:r>
    </w:p>
    <w:p w:rsidR="003F335A" w:rsidRDefault="003F335A">
      <w:pPr>
        <w:spacing w:line="360" w:lineRule="auto"/>
        <w:ind w:firstLineChars="100" w:firstLine="321"/>
        <w:jc w:val="center"/>
        <w:rPr>
          <w:rFonts w:asciiTheme="minorEastAsia" w:hAnsiTheme="minorEastAsia" w:cstheme="minorEastAsia"/>
          <w:b/>
          <w:bCs/>
          <w:sz w:val="32"/>
        </w:rPr>
      </w:pPr>
    </w:p>
    <w:p w:rsidR="003F335A" w:rsidRDefault="009E2B86">
      <w:pPr>
        <w:wordWrap w:val="0"/>
        <w:spacing w:line="360" w:lineRule="auto"/>
        <w:jc w:val="right"/>
        <w:rPr>
          <w:rFonts w:asciiTheme="minorEastAsia" w:hAnsiTheme="minorEastAsia" w:cstheme="minorEastAsia"/>
          <w:b/>
          <w:sz w:val="32"/>
        </w:rPr>
      </w:pPr>
      <w:r>
        <w:rPr>
          <w:rFonts w:asciiTheme="minorEastAsia" w:hAnsiTheme="minorEastAsia" w:cstheme="minorEastAsia" w:hint="eastAsia"/>
          <w:b/>
          <w:sz w:val="32"/>
        </w:rPr>
        <w:t xml:space="preserve">2021年 5 月 20 日 </w:t>
      </w:r>
    </w:p>
    <w:p w:rsidR="003F335A" w:rsidRDefault="009E2B86">
      <w:pPr>
        <w:wordWrap w:val="0"/>
        <w:spacing w:line="360" w:lineRule="auto"/>
        <w:jc w:val="right"/>
        <w:rPr>
          <w:rFonts w:asciiTheme="minorEastAsia" w:hAnsiTheme="minorEastAsia" w:cstheme="minorEastAsia"/>
          <w:b/>
          <w:sz w:val="28"/>
          <w:szCs w:val="36"/>
        </w:rPr>
      </w:pPr>
      <w:r>
        <w:rPr>
          <w:rFonts w:asciiTheme="minorEastAsia" w:hAnsiTheme="minorEastAsia" w:cstheme="minorEastAsia" w:hint="eastAsia"/>
          <w:b/>
          <w:sz w:val="32"/>
        </w:rPr>
        <w:t xml:space="preserve">   公章：     </w:t>
      </w:r>
    </w:p>
    <w:p w:rsidR="003F335A" w:rsidRDefault="003F335A">
      <w:pPr>
        <w:spacing w:line="360" w:lineRule="auto"/>
        <w:rPr>
          <w:rFonts w:asciiTheme="minorEastAsia" w:hAnsiTheme="minorEastAsia" w:cstheme="minorEastAsia"/>
          <w:b/>
          <w:szCs w:val="36"/>
        </w:rPr>
      </w:pPr>
    </w:p>
    <w:p w:rsidR="003F335A" w:rsidRDefault="003F335A">
      <w:pPr>
        <w:spacing w:line="360" w:lineRule="auto"/>
        <w:rPr>
          <w:rFonts w:asciiTheme="minorEastAsia" w:hAnsiTheme="minorEastAsia" w:cstheme="minorEastAsia"/>
          <w:b/>
          <w:szCs w:val="36"/>
        </w:rPr>
      </w:pPr>
    </w:p>
    <w:p w:rsidR="003F335A" w:rsidRDefault="003F335A">
      <w:pPr>
        <w:spacing w:line="360" w:lineRule="auto"/>
        <w:rPr>
          <w:rFonts w:asciiTheme="minorEastAsia" w:hAnsiTheme="minorEastAsia" w:cstheme="minorEastAsia"/>
          <w:b/>
          <w:szCs w:val="36"/>
        </w:rPr>
      </w:pPr>
    </w:p>
    <w:sdt>
      <w:sdtPr>
        <w:rPr>
          <w:rFonts w:asciiTheme="minorEastAsia" w:eastAsiaTheme="minorEastAsia" w:hAnsiTheme="minorEastAsia" w:cstheme="minorEastAsia" w:hint="eastAsia"/>
          <w:b w:val="0"/>
          <w:bCs w:val="0"/>
          <w:color w:val="auto"/>
          <w:kern w:val="2"/>
          <w:sz w:val="21"/>
          <w:szCs w:val="22"/>
          <w:lang w:val="zh-CN"/>
        </w:rPr>
        <w:id w:val="586353002"/>
      </w:sdtPr>
      <w:sdtEndPr/>
      <w:sdtContent>
        <w:p w:rsidR="003F335A" w:rsidRDefault="009E2B86">
          <w:pPr>
            <w:pStyle w:val="TOC1"/>
            <w:tabs>
              <w:tab w:val="left" w:pos="3240"/>
              <w:tab w:val="center" w:pos="4153"/>
            </w:tabs>
            <w:rPr>
              <w:rFonts w:asciiTheme="minorEastAsia" w:eastAsiaTheme="minorEastAsia" w:hAnsiTheme="minorEastAsia" w:cstheme="minorEastAsia"/>
              <w:color w:val="auto"/>
              <w:sz w:val="36"/>
              <w:lang w:val="zh-CN"/>
            </w:rPr>
          </w:pPr>
          <w:r>
            <w:rPr>
              <w:rFonts w:asciiTheme="minorEastAsia" w:eastAsiaTheme="minorEastAsia" w:hAnsiTheme="minorEastAsia" w:cstheme="minorEastAsia" w:hint="eastAsia"/>
              <w:color w:val="auto"/>
              <w:lang w:val="zh-CN"/>
            </w:rPr>
            <w:tab/>
          </w:r>
          <w:r>
            <w:rPr>
              <w:rFonts w:asciiTheme="minorEastAsia" w:eastAsiaTheme="minorEastAsia" w:hAnsiTheme="minorEastAsia" w:cstheme="minorEastAsia" w:hint="eastAsia"/>
              <w:color w:val="auto"/>
              <w:sz w:val="36"/>
              <w:lang w:val="zh-CN"/>
            </w:rPr>
            <w:tab/>
            <w:t>招标书目录</w:t>
          </w:r>
        </w:p>
        <w:p w:rsidR="003F335A" w:rsidRDefault="003F335A">
          <w:pPr>
            <w:rPr>
              <w:rFonts w:asciiTheme="minorEastAsia" w:hAnsiTheme="minorEastAsia" w:cstheme="minorEastAsia"/>
              <w:lang w:val="zh-CN"/>
            </w:rPr>
          </w:pPr>
        </w:p>
        <w:p w:rsidR="003F335A" w:rsidRDefault="003F335A">
          <w:pPr>
            <w:rPr>
              <w:rFonts w:asciiTheme="minorEastAsia" w:hAnsiTheme="minorEastAsia" w:cstheme="minorEastAsia"/>
              <w:lang w:val="zh-CN"/>
            </w:rPr>
          </w:pPr>
        </w:p>
        <w:p w:rsidR="003F335A" w:rsidRDefault="009E2B86">
          <w:pPr>
            <w:pStyle w:val="10"/>
            <w:tabs>
              <w:tab w:val="clear" w:pos="8296"/>
              <w:tab w:val="right" w:leader="dot" w:pos="8306"/>
            </w:tabs>
            <w:rPr>
              <w:rFonts w:asciiTheme="minorEastAsia" w:eastAsiaTheme="minorEastAsia" w:hAnsiTheme="minorEastAsia" w:cstheme="minorEastAsia"/>
            </w:rPr>
          </w:pP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TOC \o "1-3" \h \z \u </w:instrText>
          </w:r>
          <w:r>
            <w:rPr>
              <w:rFonts w:asciiTheme="minorEastAsia" w:eastAsiaTheme="minorEastAsia" w:hAnsiTheme="minorEastAsia" w:cstheme="minorEastAsia" w:hint="eastAsia"/>
            </w:rPr>
            <w:fldChar w:fldCharType="separate"/>
          </w:r>
          <w:hyperlink w:anchor="_Toc27064" w:history="1">
            <w:r>
              <w:rPr>
                <w:rFonts w:asciiTheme="minorEastAsia" w:eastAsiaTheme="minorEastAsia" w:hAnsiTheme="minorEastAsia" w:cstheme="minorEastAsia" w:hint="eastAsia"/>
              </w:rPr>
              <w:t>第一部分基本说明</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PAGEREF _Toc27064 \h </w:instrText>
            </w:r>
            <w:r>
              <w:rPr>
                <w:rFonts w:asciiTheme="minorEastAsia" w:eastAsiaTheme="minorEastAsia" w:hAnsiTheme="minorEastAsia" w:cstheme="minorEastAsia" w:hint="eastAsia"/>
              </w:rPr>
            </w:r>
            <w:r>
              <w:rPr>
                <w:rFonts w:asciiTheme="minorEastAsia" w:eastAsiaTheme="minorEastAsia" w:hAnsiTheme="minorEastAsia" w:cstheme="minorEastAsia" w:hint="eastAsia"/>
              </w:rPr>
              <w:fldChar w:fldCharType="separate"/>
            </w:r>
            <w:r>
              <w:rPr>
                <w:rFonts w:asciiTheme="minorEastAsia" w:eastAsiaTheme="minorEastAsia" w:hAnsiTheme="minorEastAsia" w:cstheme="minorEastAsia" w:hint="eastAsia"/>
              </w:rPr>
              <w:t>3</w:t>
            </w:r>
            <w:r>
              <w:rPr>
                <w:rFonts w:asciiTheme="minorEastAsia" w:eastAsiaTheme="minorEastAsia" w:hAnsiTheme="minorEastAsia" w:cstheme="minorEastAsia" w:hint="eastAsia"/>
              </w:rPr>
              <w:fldChar w:fldCharType="end"/>
            </w:r>
          </w:hyperlink>
        </w:p>
        <w:p w:rsidR="003F335A" w:rsidRDefault="00420E24">
          <w:pPr>
            <w:pStyle w:val="10"/>
            <w:tabs>
              <w:tab w:val="clear" w:pos="8296"/>
              <w:tab w:val="right" w:leader="dot" w:pos="8306"/>
            </w:tabs>
            <w:rPr>
              <w:rFonts w:asciiTheme="minorEastAsia" w:eastAsiaTheme="minorEastAsia" w:hAnsiTheme="minorEastAsia" w:cstheme="minorEastAsia"/>
            </w:rPr>
          </w:pPr>
          <w:hyperlink w:anchor="_Toc11460" w:history="1">
            <w:r w:rsidR="009E2B86">
              <w:rPr>
                <w:rFonts w:asciiTheme="minorEastAsia" w:eastAsiaTheme="minorEastAsia" w:hAnsiTheme="minorEastAsia" w:cstheme="minorEastAsia" w:hint="eastAsia"/>
              </w:rPr>
              <w:t>第二部分招标情况介绍</w:t>
            </w:r>
            <w:r w:rsidR="009E2B86">
              <w:rPr>
                <w:rFonts w:asciiTheme="minorEastAsia" w:eastAsiaTheme="minorEastAsia" w:hAnsiTheme="minorEastAsia" w:cstheme="minorEastAsia" w:hint="eastAsia"/>
              </w:rPr>
              <w:tab/>
            </w:r>
            <w:r w:rsidR="009E2B86">
              <w:rPr>
                <w:rFonts w:asciiTheme="minorEastAsia" w:eastAsiaTheme="minorEastAsia" w:hAnsiTheme="minorEastAsia" w:cstheme="minorEastAsia" w:hint="eastAsia"/>
              </w:rPr>
              <w:fldChar w:fldCharType="begin"/>
            </w:r>
            <w:r w:rsidR="009E2B86">
              <w:rPr>
                <w:rFonts w:asciiTheme="minorEastAsia" w:eastAsiaTheme="minorEastAsia" w:hAnsiTheme="minorEastAsia" w:cstheme="minorEastAsia" w:hint="eastAsia"/>
              </w:rPr>
              <w:instrText xml:space="preserve"> PAGEREF _Toc11460 \h </w:instrText>
            </w:r>
            <w:r w:rsidR="009E2B86">
              <w:rPr>
                <w:rFonts w:asciiTheme="minorEastAsia" w:eastAsiaTheme="minorEastAsia" w:hAnsiTheme="minorEastAsia" w:cstheme="minorEastAsia" w:hint="eastAsia"/>
              </w:rPr>
            </w:r>
            <w:r w:rsidR="009E2B86">
              <w:rPr>
                <w:rFonts w:asciiTheme="minorEastAsia" w:eastAsiaTheme="minorEastAsia" w:hAnsiTheme="minorEastAsia" w:cstheme="minorEastAsia" w:hint="eastAsia"/>
              </w:rPr>
              <w:fldChar w:fldCharType="separate"/>
            </w:r>
            <w:r w:rsidR="009E2B86">
              <w:rPr>
                <w:rFonts w:asciiTheme="minorEastAsia" w:eastAsiaTheme="minorEastAsia" w:hAnsiTheme="minorEastAsia" w:cstheme="minorEastAsia" w:hint="eastAsia"/>
              </w:rPr>
              <w:t>4</w:t>
            </w:r>
            <w:r w:rsidR="009E2B86">
              <w:rPr>
                <w:rFonts w:asciiTheme="minorEastAsia" w:eastAsiaTheme="minorEastAsia" w:hAnsiTheme="minorEastAsia" w:cstheme="minorEastAsia" w:hint="eastAsia"/>
              </w:rPr>
              <w:fldChar w:fldCharType="end"/>
            </w:r>
          </w:hyperlink>
        </w:p>
        <w:p w:rsidR="003F335A" w:rsidRDefault="00420E24">
          <w:pPr>
            <w:pStyle w:val="20"/>
            <w:tabs>
              <w:tab w:val="right" w:leader="dot" w:pos="8306"/>
            </w:tabs>
            <w:rPr>
              <w:rFonts w:asciiTheme="minorEastAsia" w:eastAsiaTheme="minorEastAsia" w:hAnsiTheme="minorEastAsia" w:cstheme="minorEastAsia"/>
            </w:rPr>
          </w:pPr>
          <w:hyperlink w:anchor="_Toc12070" w:history="1">
            <w:r w:rsidR="009E2B86">
              <w:rPr>
                <w:rFonts w:asciiTheme="minorEastAsia" w:eastAsiaTheme="minorEastAsia" w:hAnsiTheme="minorEastAsia" w:cstheme="minorEastAsia" w:hint="eastAsia"/>
              </w:rPr>
              <w:t>一、项目基本情况</w:t>
            </w:r>
            <w:r w:rsidR="009E2B86">
              <w:rPr>
                <w:rFonts w:asciiTheme="minorEastAsia" w:eastAsiaTheme="minorEastAsia" w:hAnsiTheme="minorEastAsia" w:cstheme="minorEastAsia" w:hint="eastAsia"/>
              </w:rPr>
              <w:tab/>
            </w:r>
            <w:r w:rsidR="009E2B86">
              <w:rPr>
                <w:rFonts w:asciiTheme="minorEastAsia" w:eastAsiaTheme="minorEastAsia" w:hAnsiTheme="minorEastAsia" w:cstheme="minorEastAsia" w:hint="eastAsia"/>
              </w:rPr>
              <w:fldChar w:fldCharType="begin"/>
            </w:r>
            <w:r w:rsidR="009E2B86">
              <w:rPr>
                <w:rFonts w:asciiTheme="minorEastAsia" w:eastAsiaTheme="minorEastAsia" w:hAnsiTheme="minorEastAsia" w:cstheme="minorEastAsia" w:hint="eastAsia"/>
              </w:rPr>
              <w:instrText xml:space="preserve"> PAGEREF _Toc12070 \h </w:instrText>
            </w:r>
            <w:r w:rsidR="009E2B86">
              <w:rPr>
                <w:rFonts w:asciiTheme="minorEastAsia" w:eastAsiaTheme="minorEastAsia" w:hAnsiTheme="minorEastAsia" w:cstheme="minorEastAsia" w:hint="eastAsia"/>
              </w:rPr>
            </w:r>
            <w:r w:rsidR="009E2B86">
              <w:rPr>
                <w:rFonts w:asciiTheme="minorEastAsia" w:eastAsiaTheme="minorEastAsia" w:hAnsiTheme="minorEastAsia" w:cstheme="minorEastAsia" w:hint="eastAsia"/>
              </w:rPr>
              <w:fldChar w:fldCharType="separate"/>
            </w:r>
            <w:r w:rsidR="009E2B86">
              <w:rPr>
                <w:rFonts w:asciiTheme="minorEastAsia" w:eastAsiaTheme="minorEastAsia" w:hAnsiTheme="minorEastAsia" w:cstheme="minorEastAsia" w:hint="eastAsia"/>
              </w:rPr>
              <w:t>4</w:t>
            </w:r>
            <w:r w:rsidR="009E2B86">
              <w:rPr>
                <w:rFonts w:asciiTheme="minorEastAsia" w:eastAsiaTheme="minorEastAsia" w:hAnsiTheme="minorEastAsia" w:cstheme="minorEastAsia" w:hint="eastAsia"/>
              </w:rPr>
              <w:fldChar w:fldCharType="end"/>
            </w:r>
          </w:hyperlink>
        </w:p>
        <w:p w:rsidR="003F335A" w:rsidRDefault="00420E24">
          <w:pPr>
            <w:pStyle w:val="20"/>
            <w:tabs>
              <w:tab w:val="right" w:leader="dot" w:pos="8306"/>
            </w:tabs>
            <w:rPr>
              <w:rFonts w:asciiTheme="minorEastAsia" w:eastAsiaTheme="minorEastAsia" w:hAnsiTheme="minorEastAsia" w:cstheme="minorEastAsia"/>
            </w:rPr>
          </w:pPr>
          <w:hyperlink w:anchor="_Toc31808" w:history="1">
            <w:r w:rsidR="009E2B86">
              <w:rPr>
                <w:rFonts w:asciiTheme="minorEastAsia" w:eastAsiaTheme="minorEastAsia" w:hAnsiTheme="minorEastAsia" w:cstheme="minorEastAsia" w:hint="eastAsia"/>
              </w:rPr>
              <w:t>二、投标时间、地点、联系方式</w:t>
            </w:r>
            <w:r w:rsidR="009E2B86">
              <w:rPr>
                <w:rFonts w:asciiTheme="minorEastAsia" w:eastAsiaTheme="minorEastAsia" w:hAnsiTheme="minorEastAsia" w:cstheme="minorEastAsia" w:hint="eastAsia"/>
              </w:rPr>
              <w:tab/>
            </w:r>
            <w:r w:rsidR="009E2B86">
              <w:rPr>
                <w:rFonts w:asciiTheme="minorEastAsia" w:eastAsiaTheme="minorEastAsia" w:hAnsiTheme="minorEastAsia" w:cstheme="minorEastAsia" w:hint="eastAsia"/>
              </w:rPr>
              <w:fldChar w:fldCharType="begin"/>
            </w:r>
            <w:r w:rsidR="009E2B86">
              <w:rPr>
                <w:rFonts w:asciiTheme="minorEastAsia" w:eastAsiaTheme="minorEastAsia" w:hAnsiTheme="minorEastAsia" w:cstheme="minorEastAsia" w:hint="eastAsia"/>
              </w:rPr>
              <w:instrText xml:space="preserve"> PAGEREF _Toc31808 \h </w:instrText>
            </w:r>
            <w:r w:rsidR="009E2B86">
              <w:rPr>
                <w:rFonts w:asciiTheme="minorEastAsia" w:eastAsiaTheme="minorEastAsia" w:hAnsiTheme="minorEastAsia" w:cstheme="minorEastAsia" w:hint="eastAsia"/>
              </w:rPr>
            </w:r>
            <w:r w:rsidR="009E2B86">
              <w:rPr>
                <w:rFonts w:asciiTheme="minorEastAsia" w:eastAsiaTheme="minorEastAsia" w:hAnsiTheme="minorEastAsia" w:cstheme="minorEastAsia" w:hint="eastAsia"/>
              </w:rPr>
              <w:fldChar w:fldCharType="separate"/>
            </w:r>
            <w:r w:rsidR="009E2B86">
              <w:rPr>
                <w:rFonts w:asciiTheme="minorEastAsia" w:eastAsiaTheme="minorEastAsia" w:hAnsiTheme="minorEastAsia" w:cstheme="minorEastAsia" w:hint="eastAsia"/>
              </w:rPr>
              <w:t>6</w:t>
            </w:r>
            <w:r w:rsidR="009E2B86">
              <w:rPr>
                <w:rFonts w:asciiTheme="minorEastAsia" w:eastAsiaTheme="minorEastAsia" w:hAnsiTheme="minorEastAsia" w:cstheme="minorEastAsia" w:hint="eastAsia"/>
              </w:rPr>
              <w:fldChar w:fldCharType="end"/>
            </w:r>
          </w:hyperlink>
        </w:p>
        <w:p w:rsidR="003F335A" w:rsidRDefault="00420E24">
          <w:pPr>
            <w:pStyle w:val="10"/>
            <w:tabs>
              <w:tab w:val="clear" w:pos="8296"/>
              <w:tab w:val="right" w:leader="dot" w:pos="8306"/>
            </w:tabs>
            <w:rPr>
              <w:rFonts w:asciiTheme="minorEastAsia" w:eastAsiaTheme="minorEastAsia" w:hAnsiTheme="minorEastAsia" w:cstheme="minorEastAsia"/>
            </w:rPr>
          </w:pPr>
          <w:hyperlink w:anchor="_Toc5017" w:history="1">
            <w:r w:rsidR="009E2B86">
              <w:rPr>
                <w:rFonts w:asciiTheme="minorEastAsia" w:eastAsiaTheme="minorEastAsia" w:hAnsiTheme="minorEastAsia" w:cstheme="minorEastAsia" w:hint="eastAsia"/>
              </w:rPr>
              <w:t>第三部分投标人</w:t>
            </w:r>
            <w:r w:rsidR="009E2B86">
              <w:rPr>
                <w:rFonts w:asciiTheme="minorEastAsia" w:eastAsiaTheme="minorEastAsia" w:hAnsiTheme="minorEastAsia" w:cstheme="minorEastAsia" w:hint="eastAsia"/>
              </w:rPr>
              <w:tab/>
            </w:r>
            <w:r w:rsidR="009E2B86">
              <w:rPr>
                <w:rFonts w:asciiTheme="minorEastAsia" w:eastAsiaTheme="minorEastAsia" w:hAnsiTheme="minorEastAsia" w:cstheme="minorEastAsia" w:hint="eastAsia"/>
              </w:rPr>
              <w:fldChar w:fldCharType="begin"/>
            </w:r>
            <w:r w:rsidR="009E2B86">
              <w:rPr>
                <w:rFonts w:asciiTheme="minorEastAsia" w:eastAsiaTheme="minorEastAsia" w:hAnsiTheme="minorEastAsia" w:cstheme="minorEastAsia" w:hint="eastAsia"/>
              </w:rPr>
              <w:instrText xml:space="preserve"> PAGEREF _Toc5017 \h </w:instrText>
            </w:r>
            <w:r w:rsidR="009E2B86">
              <w:rPr>
                <w:rFonts w:asciiTheme="minorEastAsia" w:eastAsiaTheme="minorEastAsia" w:hAnsiTheme="minorEastAsia" w:cstheme="minorEastAsia" w:hint="eastAsia"/>
              </w:rPr>
            </w:r>
            <w:r w:rsidR="009E2B86">
              <w:rPr>
                <w:rFonts w:asciiTheme="minorEastAsia" w:eastAsiaTheme="minorEastAsia" w:hAnsiTheme="minorEastAsia" w:cstheme="minorEastAsia" w:hint="eastAsia"/>
              </w:rPr>
              <w:fldChar w:fldCharType="separate"/>
            </w:r>
            <w:r w:rsidR="009E2B86">
              <w:rPr>
                <w:rFonts w:asciiTheme="minorEastAsia" w:eastAsiaTheme="minorEastAsia" w:hAnsiTheme="minorEastAsia" w:cstheme="minorEastAsia" w:hint="eastAsia"/>
              </w:rPr>
              <w:t>7</w:t>
            </w:r>
            <w:r w:rsidR="009E2B86">
              <w:rPr>
                <w:rFonts w:asciiTheme="minorEastAsia" w:eastAsiaTheme="minorEastAsia" w:hAnsiTheme="minorEastAsia" w:cstheme="minorEastAsia" w:hint="eastAsia"/>
              </w:rPr>
              <w:fldChar w:fldCharType="end"/>
            </w:r>
          </w:hyperlink>
        </w:p>
        <w:p w:rsidR="003F335A" w:rsidRDefault="00420E24">
          <w:pPr>
            <w:pStyle w:val="10"/>
            <w:tabs>
              <w:tab w:val="clear" w:pos="8296"/>
              <w:tab w:val="right" w:leader="dot" w:pos="8306"/>
            </w:tabs>
            <w:rPr>
              <w:rFonts w:asciiTheme="minorEastAsia" w:eastAsiaTheme="minorEastAsia" w:hAnsiTheme="minorEastAsia" w:cstheme="minorEastAsia"/>
            </w:rPr>
          </w:pPr>
          <w:hyperlink w:anchor="_Toc12347" w:history="1">
            <w:r w:rsidR="009E2B86">
              <w:rPr>
                <w:rFonts w:asciiTheme="minorEastAsia" w:eastAsiaTheme="minorEastAsia" w:hAnsiTheme="minorEastAsia" w:cstheme="minorEastAsia" w:hint="eastAsia"/>
              </w:rPr>
              <w:t>第四部分投标书</w:t>
            </w:r>
            <w:r w:rsidR="009E2B86">
              <w:rPr>
                <w:rFonts w:asciiTheme="minorEastAsia" w:eastAsiaTheme="minorEastAsia" w:hAnsiTheme="minorEastAsia" w:cstheme="minorEastAsia" w:hint="eastAsia"/>
              </w:rPr>
              <w:tab/>
            </w:r>
            <w:r w:rsidR="009E2B86">
              <w:rPr>
                <w:rFonts w:asciiTheme="minorEastAsia" w:eastAsiaTheme="minorEastAsia" w:hAnsiTheme="minorEastAsia" w:cstheme="minorEastAsia" w:hint="eastAsia"/>
              </w:rPr>
              <w:fldChar w:fldCharType="begin"/>
            </w:r>
            <w:r w:rsidR="009E2B86">
              <w:rPr>
                <w:rFonts w:asciiTheme="minorEastAsia" w:eastAsiaTheme="minorEastAsia" w:hAnsiTheme="minorEastAsia" w:cstheme="minorEastAsia" w:hint="eastAsia"/>
              </w:rPr>
              <w:instrText xml:space="preserve"> PAGEREF _Toc12347 \h </w:instrText>
            </w:r>
            <w:r w:rsidR="009E2B86">
              <w:rPr>
                <w:rFonts w:asciiTheme="minorEastAsia" w:eastAsiaTheme="minorEastAsia" w:hAnsiTheme="minorEastAsia" w:cstheme="minorEastAsia" w:hint="eastAsia"/>
              </w:rPr>
            </w:r>
            <w:r w:rsidR="009E2B86">
              <w:rPr>
                <w:rFonts w:asciiTheme="minorEastAsia" w:eastAsiaTheme="minorEastAsia" w:hAnsiTheme="minorEastAsia" w:cstheme="minorEastAsia" w:hint="eastAsia"/>
              </w:rPr>
              <w:fldChar w:fldCharType="separate"/>
            </w:r>
            <w:r w:rsidR="009E2B86">
              <w:rPr>
                <w:rFonts w:asciiTheme="minorEastAsia" w:eastAsiaTheme="minorEastAsia" w:hAnsiTheme="minorEastAsia" w:cstheme="minorEastAsia" w:hint="eastAsia"/>
              </w:rPr>
              <w:t>7</w:t>
            </w:r>
            <w:r w:rsidR="009E2B86">
              <w:rPr>
                <w:rFonts w:asciiTheme="minorEastAsia" w:eastAsiaTheme="minorEastAsia" w:hAnsiTheme="minorEastAsia" w:cstheme="minorEastAsia" w:hint="eastAsia"/>
              </w:rPr>
              <w:fldChar w:fldCharType="end"/>
            </w:r>
          </w:hyperlink>
        </w:p>
        <w:p w:rsidR="003F335A" w:rsidRDefault="00420E24">
          <w:pPr>
            <w:pStyle w:val="20"/>
            <w:tabs>
              <w:tab w:val="right" w:leader="dot" w:pos="8306"/>
            </w:tabs>
            <w:rPr>
              <w:rFonts w:asciiTheme="minorEastAsia" w:eastAsiaTheme="minorEastAsia" w:hAnsiTheme="minorEastAsia" w:cstheme="minorEastAsia"/>
            </w:rPr>
          </w:pPr>
          <w:hyperlink w:anchor="_Toc18495" w:history="1">
            <w:r w:rsidR="009E2B86">
              <w:rPr>
                <w:rFonts w:asciiTheme="minorEastAsia" w:eastAsiaTheme="minorEastAsia" w:hAnsiTheme="minorEastAsia" w:cstheme="minorEastAsia" w:hint="eastAsia"/>
              </w:rPr>
              <w:t>一、投标报价（重要）</w:t>
            </w:r>
            <w:r w:rsidR="009E2B86">
              <w:rPr>
                <w:rFonts w:asciiTheme="minorEastAsia" w:eastAsiaTheme="minorEastAsia" w:hAnsiTheme="minorEastAsia" w:cstheme="minorEastAsia" w:hint="eastAsia"/>
              </w:rPr>
              <w:tab/>
            </w:r>
            <w:r w:rsidR="009E2B86">
              <w:rPr>
                <w:rFonts w:asciiTheme="minorEastAsia" w:eastAsiaTheme="minorEastAsia" w:hAnsiTheme="minorEastAsia" w:cstheme="minorEastAsia" w:hint="eastAsia"/>
              </w:rPr>
              <w:fldChar w:fldCharType="begin"/>
            </w:r>
            <w:r w:rsidR="009E2B86">
              <w:rPr>
                <w:rFonts w:asciiTheme="minorEastAsia" w:eastAsiaTheme="minorEastAsia" w:hAnsiTheme="minorEastAsia" w:cstheme="minorEastAsia" w:hint="eastAsia"/>
              </w:rPr>
              <w:instrText xml:space="preserve"> PAGEREF _Toc18495 \h </w:instrText>
            </w:r>
            <w:r w:rsidR="009E2B86">
              <w:rPr>
                <w:rFonts w:asciiTheme="minorEastAsia" w:eastAsiaTheme="minorEastAsia" w:hAnsiTheme="minorEastAsia" w:cstheme="minorEastAsia" w:hint="eastAsia"/>
              </w:rPr>
            </w:r>
            <w:r w:rsidR="009E2B86">
              <w:rPr>
                <w:rFonts w:asciiTheme="minorEastAsia" w:eastAsiaTheme="minorEastAsia" w:hAnsiTheme="minorEastAsia" w:cstheme="minorEastAsia" w:hint="eastAsia"/>
              </w:rPr>
              <w:fldChar w:fldCharType="separate"/>
            </w:r>
            <w:r w:rsidR="009E2B86">
              <w:rPr>
                <w:rFonts w:asciiTheme="minorEastAsia" w:eastAsiaTheme="minorEastAsia" w:hAnsiTheme="minorEastAsia" w:cstheme="minorEastAsia" w:hint="eastAsia"/>
              </w:rPr>
              <w:t>7</w:t>
            </w:r>
            <w:r w:rsidR="009E2B86">
              <w:rPr>
                <w:rFonts w:asciiTheme="minorEastAsia" w:eastAsiaTheme="minorEastAsia" w:hAnsiTheme="minorEastAsia" w:cstheme="minorEastAsia" w:hint="eastAsia"/>
              </w:rPr>
              <w:fldChar w:fldCharType="end"/>
            </w:r>
          </w:hyperlink>
        </w:p>
        <w:p w:rsidR="003F335A" w:rsidRDefault="00420E24">
          <w:pPr>
            <w:pStyle w:val="20"/>
            <w:tabs>
              <w:tab w:val="right" w:leader="dot" w:pos="8306"/>
            </w:tabs>
            <w:rPr>
              <w:rFonts w:asciiTheme="minorEastAsia" w:eastAsiaTheme="minorEastAsia" w:hAnsiTheme="minorEastAsia" w:cstheme="minorEastAsia"/>
            </w:rPr>
          </w:pPr>
          <w:hyperlink w:anchor="_Toc13478" w:history="1">
            <w:r w:rsidR="009E2B86">
              <w:rPr>
                <w:rFonts w:asciiTheme="minorEastAsia" w:eastAsiaTheme="minorEastAsia" w:hAnsiTheme="minorEastAsia" w:cstheme="minorEastAsia" w:hint="eastAsia"/>
              </w:rPr>
              <w:t>二、投标书编写说明</w:t>
            </w:r>
            <w:r w:rsidR="009E2B86">
              <w:rPr>
                <w:rFonts w:asciiTheme="minorEastAsia" w:eastAsiaTheme="minorEastAsia" w:hAnsiTheme="minorEastAsia" w:cstheme="minorEastAsia" w:hint="eastAsia"/>
              </w:rPr>
              <w:tab/>
            </w:r>
            <w:r w:rsidR="009E2B86">
              <w:rPr>
                <w:rFonts w:asciiTheme="minorEastAsia" w:eastAsiaTheme="minorEastAsia" w:hAnsiTheme="minorEastAsia" w:cstheme="minorEastAsia" w:hint="eastAsia"/>
              </w:rPr>
              <w:fldChar w:fldCharType="begin"/>
            </w:r>
            <w:r w:rsidR="009E2B86">
              <w:rPr>
                <w:rFonts w:asciiTheme="minorEastAsia" w:eastAsiaTheme="minorEastAsia" w:hAnsiTheme="minorEastAsia" w:cstheme="minorEastAsia" w:hint="eastAsia"/>
              </w:rPr>
              <w:instrText xml:space="preserve"> PAGEREF _Toc13478 \h </w:instrText>
            </w:r>
            <w:r w:rsidR="009E2B86">
              <w:rPr>
                <w:rFonts w:asciiTheme="minorEastAsia" w:eastAsiaTheme="minorEastAsia" w:hAnsiTheme="minorEastAsia" w:cstheme="minorEastAsia" w:hint="eastAsia"/>
              </w:rPr>
            </w:r>
            <w:r w:rsidR="009E2B86">
              <w:rPr>
                <w:rFonts w:asciiTheme="minorEastAsia" w:eastAsiaTheme="minorEastAsia" w:hAnsiTheme="minorEastAsia" w:cstheme="minorEastAsia" w:hint="eastAsia"/>
              </w:rPr>
              <w:fldChar w:fldCharType="separate"/>
            </w:r>
            <w:r w:rsidR="009E2B86">
              <w:rPr>
                <w:rFonts w:asciiTheme="minorEastAsia" w:eastAsiaTheme="minorEastAsia" w:hAnsiTheme="minorEastAsia" w:cstheme="minorEastAsia" w:hint="eastAsia"/>
              </w:rPr>
              <w:t>7</w:t>
            </w:r>
            <w:r w:rsidR="009E2B86">
              <w:rPr>
                <w:rFonts w:asciiTheme="minorEastAsia" w:eastAsiaTheme="minorEastAsia" w:hAnsiTheme="minorEastAsia" w:cstheme="minorEastAsia" w:hint="eastAsia"/>
              </w:rPr>
              <w:fldChar w:fldCharType="end"/>
            </w:r>
          </w:hyperlink>
        </w:p>
        <w:p w:rsidR="003F335A" w:rsidRDefault="00420E24">
          <w:pPr>
            <w:pStyle w:val="20"/>
            <w:tabs>
              <w:tab w:val="right" w:leader="dot" w:pos="8306"/>
            </w:tabs>
            <w:rPr>
              <w:rFonts w:asciiTheme="minorEastAsia" w:eastAsiaTheme="minorEastAsia" w:hAnsiTheme="minorEastAsia" w:cstheme="minorEastAsia"/>
            </w:rPr>
          </w:pPr>
          <w:hyperlink w:anchor="_Toc6026" w:history="1">
            <w:r w:rsidR="009E2B86">
              <w:rPr>
                <w:rFonts w:asciiTheme="minorEastAsia" w:eastAsiaTheme="minorEastAsia" w:hAnsiTheme="minorEastAsia" w:cstheme="minorEastAsia" w:hint="eastAsia"/>
              </w:rPr>
              <w:t>三、投标书内容</w:t>
            </w:r>
            <w:r w:rsidR="009E2B86">
              <w:rPr>
                <w:rFonts w:asciiTheme="minorEastAsia" w:eastAsiaTheme="minorEastAsia" w:hAnsiTheme="minorEastAsia" w:cstheme="minorEastAsia" w:hint="eastAsia"/>
              </w:rPr>
              <w:tab/>
            </w:r>
            <w:r w:rsidR="009E2B86">
              <w:rPr>
                <w:rFonts w:asciiTheme="minorEastAsia" w:eastAsiaTheme="minorEastAsia" w:hAnsiTheme="minorEastAsia" w:cstheme="minorEastAsia" w:hint="eastAsia"/>
              </w:rPr>
              <w:fldChar w:fldCharType="begin"/>
            </w:r>
            <w:r w:rsidR="009E2B86">
              <w:rPr>
                <w:rFonts w:asciiTheme="minorEastAsia" w:eastAsiaTheme="minorEastAsia" w:hAnsiTheme="minorEastAsia" w:cstheme="minorEastAsia" w:hint="eastAsia"/>
              </w:rPr>
              <w:instrText xml:space="preserve"> PAGEREF _Toc6026 \h </w:instrText>
            </w:r>
            <w:r w:rsidR="009E2B86">
              <w:rPr>
                <w:rFonts w:asciiTheme="minorEastAsia" w:eastAsiaTheme="minorEastAsia" w:hAnsiTheme="minorEastAsia" w:cstheme="minorEastAsia" w:hint="eastAsia"/>
              </w:rPr>
            </w:r>
            <w:r w:rsidR="009E2B86">
              <w:rPr>
                <w:rFonts w:asciiTheme="minorEastAsia" w:eastAsiaTheme="minorEastAsia" w:hAnsiTheme="minorEastAsia" w:cstheme="minorEastAsia" w:hint="eastAsia"/>
              </w:rPr>
              <w:fldChar w:fldCharType="separate"/>
            </w:r>
            <w:r w:rsidR="009E2B86">
              <w:rPr>
                <w:rFonts w:asciiTheme="minorEastAsia" w:eastAsiaTheme="minorEastAsia" w:hAnsiTheme="minorEastAsia" w:cstheme="minorEastAsia" w:hint="eastAsia"/>
              </w:rPr>
              <w:t>9</w:t>
            </w:r>
            <w:r w:rsidR="009E2B86">
              <w:rPr>
                <w:rFonts w:asciiTheme="minorEastAsia" w:eastAsiaTheme="minorEastAsia" w:hAnsiTheme="minorEastAsia" w:cstheme="minorEastAsia" w:hint="eastAsia"/>
              </w:rPr>
              <w:fldChar w:fldCharType="end"/>
            </w:r>
          </w:hyperlink>
        </w:p>
        <w:p w:rsidR="003F335A" w:rsidRDefault="00420E24">
          <w:pPr>
            <w:pStyle w:val="20"/>
            <w:tabs>
              <w:tab w:val="right" w:leader="dot" w:pos="8306"/>
            </w:tabs>
            <w:rPr>
              <w:rFonts w:asciiTheme="minorEastAsia" w:eastAsiaTheme="minorEastAsia" w:hAnsiTheme="minorEastAsia" w:cstheme="minorEastAsia"/>
            </w:rPr>
          </w:pPr>
          <w:hyperlink w:anchor="_Toc26183" w:history="1">
            <w:r w:rsidR="009E2B86">
              <w:rPr>
                <w:rFonts w:asciiTheme="minorEastAsia" w:eastAsiaTheme="minorEastAsia" w:hAnsiTheme="minorEastAsia" w:cstheme="minorEastAsia" w:hint="eastAsia"/>
              </w:rPr>
              <w:t>（一）投标书封面（格式）</w:t>
            </w:r>
            <w:r w:rsidR="009E2B86">
              <w:rPr>
                <w:rFonts w:asciiTheme="minorEastAsia" w:eastAsiaTheme="minorEastAsia" w:hAnsiTheme="minorEastAsia" w:cstheme="minorEastAsia" w:hint="eastAsia"/>
                <w:lang w:eastAsia="zh-Hans"/>
              </w:rPr>
              <w:t>（请将此封面同时贴于封装袋上）</w:t>
            </w:r>
            <w:r w:rsidR="009E2B86">
              <w:rPr>
                <w:rFonts w:asciiTheme="minorEastAsia" w:eastAsiaTheme="minorEastAsia" w:hAnsiTheme="minorEastAsia" w:cstheme="minorEastAsia" w:hint="eastAsia"/>
              </w:rPr>
              <w:tab/>
            </w:r>
            <w:r w:rsidR="009E2B86">
              <w:rPr>
                <w:rFonts w:asciiTheme="minorEastAsia" w:eastAsiaTheme="minorEastAsia" w:hAnsiTheme="minorEastAsia" w:cstheme="minorEastAsia" w:hint="eastAsia"/>
              </w:rPr>
              <w:fldChar w:fldCharType="begin"/>
            </w:r>
            <w:r w:rsidR="009E2B86">
              <w:rPr>
                <w:rFonts w:asciiTheme="minorEastAsia" w:eastAsiaTheme="minorEastAsia" w:hAnsiTheme="minorEastAsia" w:cstheme="minorEastAsia" w:hint="eastAsia"/>
              </w:rPr>
              <w:instrText xml:space="preserve"> PAGEREF _Toc26183 \h </w:instrText>
            </w:r>
            <w:r w:rsidR="009E2B86">
              <w:rPr>
                <w:rFonts w:asciiTheme="minorEastAsia" w:eastAsiaTheme="minorEastAsia" w:hAnsiTheme="minorEastAsia" w:cstheme="minorEastAsia" w:hint="eastAsia"/>
              </w:rPr>
            </w:r>
            <w:r w:rsidR="009E2B86">
              <w:rPr>
                <w:rFonts w:asciiTheme="minorEastAsia" w:eastAsiaTheme="minorEastAsia" w:hAnsiTheme="minorEastAsia" w:cstheme="minorEastAsia" w:hint="eastAsia"/>
              </w:rPr>
              <w:fldChar w:fldCharType="separate"/>
            </w:r>
            <w:r w:rsidR="009E2B86">
              <w:rPr>
                <w:rFonts w:asciiTheme="minorEastAsia" w:eastAsiaTheme="minorEastAsia" w:hAnsiTheme="minorEastAsia" w:cstheme="minorEastAsia" w:hint="eastAsia"/>
              </w:rPr>
              <w:t>9</w:t>
            </w:r>
            <w:r w:rsidR="009E2B86">
              <w:rPr>
                <w:rFonts w:asciiTheme="minorEastAsia" w:eastAsiaTheme="minorEastAsia" w:hAnsiTheme="minorEastAsia" w:cstheme="minorEastAsia" w:hint="eastAsia"/>
              </w:rPr>
              <w:fldChar w:fldCharType="end"/>
            </w:r>
          </w:hyperlink>
        </w:p>
        <w:p w:rsidR="003F335A" w:rsidRDefault="00420E24">
          <w:pPr>
            <w:pStyle w:val="20"/>
            <w:tabs>
              <w:tab w:val="right" w:leader="dot" w:pos="8306"/>
            </w:tabs>
            <w:rPr>
              <w:rFonts w:asciiTheme="minorEastAsia" w:eastAsiaTheme="minorEastAsia" w:hAnsiTheme="minorEastAsia" w:cstheme="minorEastAsia"/>
            </w:rPr>
          </w:pPr>
          <w:hyperlink w:anchor="_Toc1224" w:history="1">
            <w:r w:rsidR="009E2B86">
              <w:rPr>
                <w:rFonts w:asciiTheme="minorEastAsia" w:eastAsiaTheme="minorEastAsia" w:hAnsiTheme="minorEastAsia" w:cstheme="minorEastAsia" w:hint="eastAsia"/>
              </w:rPr>
              <w:t>（二）目录</w:t>
            </w:r>
            <w:r w:rsidR="009E2B86">
              <w:rPr>
                <w:rFonts w:asciiTheme="minorEastAsia" w:eastAsiaTheme="minorEastAsia" w:hAnsiTheme="minorEastAsia" w:cstheme="minorEastAsia" w:hint="eastAsia"/>
              </w:rPr>
              <w:tab/>
            </w:r>
            <w:r w:rsidR="009E2B86">
              <w:rPr>
                <w:rFonts w:asciiTheme="minorEastAsia" w:eastAsiaTheme="minorEastAsia" w:hAnsiTheme="minorEastAsia" w:cstheme="minorEastAsia" w:hint="eastAsia"/>
              </w:rPr>
              <w:fldChar w:fldCharType="begin"/>
            </w:r>
            <w:r w:rsidR="009E2B86">
              <w:rPr>
                <w:rFonts w:asciiTheme="minorEastAsia" w:eastAsiaTheme="minorEastAsia" w:hAnsiTheme="minorEastAsia" w:cstheme="minorEastAsia" w:hint="eastAsia"/>
              </w:rPr>
              <w:instrText xml:space="preserve"> PAGEREF _Toc1224 \h </w:instrText>
            </w:r>
            <w:r w:rsidR="009E2B86">
              <w:rPr>
                <w:rFonts w:asciiTheme="minorEastAsia" w:eastAsiaTheme="minorEastAsia" w:hAnsiTheme="minorEastAsia" w:cstheme="minorEastAsia" w:hint="eastAsia"/>
              </w:rPr>
            </w:r>
            <w:r w:rsidR="009E2B86">
              <w:rPr>
                <w:rFonts w:asciiTheme="minorEastAsia" w:eastAsiaTheme="minorEastAsia" w:hAnsiTheme="minorEastAsia" w:cstheme="minorEastAsia" w:hint="eastAsia"/>
              </w:rPr>
              <w:fldChar w:fldCharType="separate"/>
            </w:r>
            <w:r w:rsidR="009E2B86">
              <w:rPr>
                <w:rFonts w:asciiTheme="minorEastAsia" w:eastAsiaTheme="minorEastAsia" w:hAnsiTheme="minorEastAsia" w:cstheme="minorEastAsia" w:hint="eastAsia"/>
              </w:rPr>
              <w:t>9</w:t>
            </w:r>
            <w:r w:rsidR="009E2B86">
              <w:rPr>
                <w:rFonts w:asciiTheme="minorEastAsia" w:eastAsiaTheme="minorEastAsia" w:hAnsiTheme="minorEastAsia" w:cstheme="minorEastAsia" w:hint="eastAsia"/>
              </w:rPr>
              <w:fldChar w:fldCharType="end"/>
            </w:r>
          </w:hyperlink>
        </w:p>
        <w:p w:rsidR="003F335A" w:rsidRDefault="00420E24">
          <w:pPr>
            <w:pStyle w:val="20"/>
            <w:tabs>
              <w:tab w:val="right" w:leader="dot" w:pos="8306"/>
            </w:tabs>
            <w:rPr>
              <w:rFonts w:asciiTheme="minorEastAsia" w:eastAsiaTheme="minorEastAsia" w:hAnsiTheme="minorEastAsia" w:cstheme="minorEastAsia"/>
            </w:rPr>
          </w:pPr>
          <w:hyperlink w:anchor="_Toc30280" w:history="1">
            <w:r w:rsidR="009E2B86">
              <w:rPr>
                <w:rFonts w:asciiTheme="minorEastAsia" w:eastAsiaTheme="minorEastAsia" w:hAnsiTheme="minorEastAsia" w:cstheme="minorEastAsia" w:hint="eastAsia"/>
              </w:rPr>
              <w:t>（三）正文</w:t>
            </w:r>
            <w:r w:rsidR="009E2B86">
              <w:rPr>
                <w:rFonts w:asciiTheme="minorEastAsia" w:eastAsiaTheme="minorEastAsia" w:hAnsiTheme="minorEastAsia" w:cstheme="minorEastAsia" w:hint="eastAsia"/>
              </w:rPr>
              <w:tab/>
            </w:r>
            <w:r w:rsidR="009E2B86">
              <w:rPr>
                <w:rFonts w:asciiTheme="minorEastAsia" w:eastAsiaTheme="minorEastAsia" w:hAnsiTheme="minorEastAsia" w:cstheme="minorEastAsia" w:hint="eastAsia"/>
              </w:rPr>
              <w:fldChar w:fldCharType="begin"/>
            </w:r>
            <w:r w:rsidR="009E2B86">
              <w:rPr>
                <w:rFonts w:asciiTheme="minorEastAsia" w:eastAsiaTheme="minorEastAsia" w:hAnsiTheme="minorEastAsia" w:cstheme="minorEastAsia" w:hint="eastAsia"/>
              </w:rPr>
              <w:instrText xml:space="preserve"> PAGEREF _Toc30280 \h </w:instrText>
            </w:r>
            <w:r w:rsidR="009E2B86">
              <w:rPr>
                <w:rFonts w:asciiTheme="minorEastAsia" w:eastAsiaTheme="minorEastAsia" w:hAnsiTheme="minorEastAsia" w:cstheme="minorEastAsia" w:hint="eastAsia"/>
              </w:rPr>
            </w:r>
            <w:r w:rsidR="009E2B86">
              <w:rPr>
                <w:rFonts w:asciiTheme="minorEastAsia" w:eastAsiaTheme="minorEastAsia" w:hAnsiTheme="minorEastAsia" w:cstheme="minorEastAsia" w:hint="eastAsia"/>
              </w:rPr>
              <w:fldChar w:fldCharType="separate"/>
            </w:r>
            <w:r w:rsidR="009E2B86">
              <w:rPr>
                <w:rFonts w:asciiTheme="minorEastAsia" w:eastAsiaTheme="minorEastAsia" w:hAnsiTheme="minorEastAsia" w:cstheme="minorEastAsia" w:hint="eastAsia"/>
              </w:rPr>
              <w:t>10</w:t>
            </w:r>
            <w:r w:rsidR="009E2B86">
              <w:rPr>
                <w:rFonts w:asciiTheme="minorEastAsia" w:eastAsiaTheme="minorEastAsia" w:hAnsiTheme="minorEastAsia" w:cstheme="minorEastAsia" w:hint="eastAsia"/>
              </w:rPr>
              <w:fldChar w:fldCharType="end"/>
            </w:r>
          </w:hyperlink>
        </w:p>
        <w:p w:rsidR="003F335A" w:rsidRDefault="00420E24">
          <w:pPr>
            <w:pStyle w:val="30"/>
            <w:tabs>
              <w:tab w:val="right" w:leader="dot" w:pos="8306"/>
            </w:tabs>
            <w:rPr>
              <w:rFonts w:asciiTheme="minorEastAsia" w:eastAsiaTheme="minorEastAsia" w:hAnsiTheme="minorEastAsia" w:cstheme="minorEastAsia"/>
            </w:rPr>
          </w:pPr>
          <w:hyperlink w:anchor="_Toc13103" w:history="1">
            <w:r w:rsidR="009E2B86">
              <w:rPr>
                <w:rFonts w:asciiTheme="minorEastAsia" w:eastAsiaTheme="minorEastAsia" w:hAnsiTheme="minorEastAsia" w:cstheme="minorEastAsia" w:hint="eastAsia"/>
              </w:rPr>
              <w:t>1、投标书（格式）</w:t>
            </w:r>
            <w:r w:rsidR="009E2B86">
              <w:rPr>
                <w:rFonts w:asciiTheme="minorEastAsia" w:eastAsiaTheme="minorEastAsia" w:hAnsiTheme="minorEastAsia" w:cstheme="minorEastAsia" w:hint="eastAsia"/>
              </w:rPr>
              <w:tab/>
            </w:r>
            <w:r w:rsidR="009E2B86">
              <w:rPr>
                <w:rFonts w:asciiTheme="minorEastAsia" w:eastAsiaTheme="minorEastAsia" w:hAnsiTheme="minorEastAsia" w:cstheme="minorEastAsia" w:hint="eastAsia"/>
              </w:rPr>
              <w:fldChar w:fldCharType="begin"/>
            </w:r>
            <w:r w:rsidR="009E2B86">
              <w:rPr>
                <w:rFonts w:asciiTheme="minorEastAsia" w:eastAsiaTheme="minorEastAsia" w:hAnsiTheme="minorEastAsia" w:cstheme="minorEastAsia" w:hint="eastAsia"/>
              </w:rPr>
              <w:instrText xml:space="preserve"> PAGEREF _Toc13103 \h </w:instrText>
            </w:r>
            <w:r w:rsidR="009E2B86">
              <w:rPr>
                <w:rFonts w:asciiTheme="minorEastAsia" w:eastAsiaTheme="minorEastAsia" w:hAnsiTheme="minorEastAsia" w:cstheme="minorEastAsia" w:hint="eastAsia"/>
              </w:rPr>
            </w:r>
            <w:r w:rsidR="009E2B86">
              <w:rPr>
                <w:rFonts w:asciiTheme="minorEastAsia" w:eastAsiaTheme="minorEastAsia" w:hAnsiTheme="minorEastAsia" w:cstheme="minorEastAsia" w:hint="eastAsia"/>
              </w:rPr>
              <w:fldChar w:fldCharType="separate"/>
            </w:r>
            <w:r w:rsidR="009E2B86">
              <w:rPr>
                <w:rFonts w:asciiTheme="minorEastAsia" w:eastAsiaTheme="minorEastAsia" w:hAnsiTheme="minorEastAsia" w:cstheme="minorEastAsia" w:hint="eastAsia"/>
              </w:rPr>
              <w:t>10</w:t>
            </w:r>
            <w:r w:rsidR="009E2B86">
              <w:rPr>
                <w:rFonts w:asciiTheme="minorEastAsia" w:eastAsiaTheme="minorEastAsia" w:hAnsiTheme="minorEastAsia" w:cstheme="minorEastAsia" w:hint="eastAsia"/>
              </w:rPr>
              <w:fldChar w:fldCharType="end"/>
            </w:r>
          </w:hyperlink>
        </w:p>
        <w:p w:rsidR="003F335A" w:rsidRDefault="00420E24">
          <w:pPr>
            <w:pStyle w:val="30"/>
            <w:tabs>
              <w:tab w:val="right" w:leader="dot" w:pos="8306"/>
            </w:tabs>
            <w:rPr>
              <w:rFonts w:asciiTheme="minorEastAsia" w:eastAsiaTheme="minorEastAsia" w:hAnsiTheme="minorEastAsia" w:cstheme="minorEastAsia"/>
            </w:rPr>
          </w:pPr>
          <w:hyperlink w:anchor="_Toc7926" w:history="1">
            <w:r w:rsidR="009E2B86">
              <w:rPr>
                <w:rFonts w:asciiTheme="minorEastAsia" w:eastAsiaTheme="minorEastAsia" w:hAnsiTheme="minorEastAsia" w:cstheme="minorEastAsia" w:hint="eastAsia"/>
              </w:rPr>
              <w:t>2、 开标一览表（格式）须唯一且单独封装</w:t>
            </w:r>
            <w:r w:rsidR="009E2B86">
              <w:rPr>
                <w:rFonts w:asciiTheme="minorEastAsia" w:eastAsiaTheme="minorEastAsia" w:hAnsiTheme="minorEastAsia" w:cstheme="minorEastAsia" w:hint="eastAsia"/>
              </w:rPr>
              <w:tab/>
            </w:r>
            <w:r w:rsidR="009E2B86">
              <w:rPr>
                <w:rFonts w:asciiTheme="minorEastAsia" w:eastAsiaTheme="minorEastAsia" w:hAnsiTheme="minorEastAsia" w:cstheme="minorEastAsia" w:hint="eastAsia"/>
              </w:rPr>
              <w:fldChar w:fldCharType="begin"/>
            </w:r>
            <w:r w:rsidR="009E2B86">
              <w:rPr>
                <w:rFonts w:asciiTheme="minorEastAsia" w:eastAsiaTheme="minorEastAsia" w:hAnsiTheme="minorEastAsia" w:cstheme="minorEastAsia" w:hint="eastAsia"/>
              </w:rPr>
              <w:instrText xml:space="preserve"> PAGEREF _Toc7926 \h </w:instrText>
            </w:r>
            <w:r w:rsidR="009E2B86">
              <w:rPr>
                <w:rFonts w:asciiTheme="minorEastAsia" w:eastAsiaTheme="minorEastAsia" w:hAnsiTheme="minorEastAsia" w:cstheme="minorEastAsia" w:hint="eastAsia"/>
              </w:rPr>
            </w:r>
            <w:r w:rsidR="009E2B86">
              <w:rPr>
                <w:rFonts w:asciiTheme="minorEastAsia" w:eastAsiaTheme="minorEastAsia" w:hAnsiTheme="minorEastAsia" w:cstheme="minorEastAsia" w:hint="eastAsia"/>
              </w:rPr>
              <w:fldChar w:fldCharType="separate"/>
            </w:r>
            <w:r w:rsidR="009E2B86">
              <w:rPr>
                <w:rFonts w:asciiTheme="minorEastAsia" w:eastAsiaTheme="minorEastAsia" w:hAnsiTheme="minorEastAsia" w:cstheme="minorEastAsia" w:hint="eastAsia"/>
              </w:rPr>
              <w:t>11</w:t>
            </w:r>
            <w:r w:rsidR="009E2B86">
              <w:rPr>
                <w:rFonts w:asciiTheme="minorEastAsia" w:eastAsiaTheme="minorEastAsia" w:hAnsiTheme="minorEastAsia" w:cstheme="minorEastAsia" w:hint="eastAsia"/>
              </w:rPr>
              <w:fldChar w:fldCharType="end"/>
            </w:r>
          </w:hyperlink>
        </w:p>
        <w:p w:rsidR="003F335A" w:rsidRDefault="00420E24">
          <w:pPr>
            <w:pStyle w:val="30"/>
            <w:tabs>
              <w:tab w:val="right" w:leader="dot" w:pos="8306"/>
            </w:tabs>
            <w:rPr>
              <w:rFonts w:asciiTheme="minorEastAsia" w:eastAsiaTheme="minorEastAsia" w:hAnsiTheme="minorEastAsia" w:cstheme="minorEastAsia"/>
            </w:rPr>
          </w:pPr>
          <w:hyperlink w:anchor="_Toc12310" w:history="1">
            <w:r w:rsidR="009E2B86">
              <w:rPr>
                <w:rFonts w:asciiTheme="minorEastAsia" w:eastAsiaTheme="minorEastAsia" w:hAnsiTheme="minorEastAsia" w:cstheme="minorEastAsia" w:hint="eastAsia"/>
              </w:rPr>
              <w:t>3、投标人资格声明（格式）须单独封装</w:t>
            </w:r>
            <w:r w:rsidR="009E2B86">
              <w:rPr>
                <w:rFonts w:asciiTheme="minorEastAsia" w:eastAsiaTheme="minorEastAsia" w:hAnsiTheme="minorEastAsia" w:cstheme="minorEastAsia" w:hint="eastAsia"/>
              </w:rPr>
              <w:tab/>
            </w:r>
            <w:r w:rsidR="009E2B86">
              <w:rPr>
                <w:rFonts w:asciiTheme="minorEastAsia" w:eastAsiaTheme="minorEastAsia" w:hAnsiTheme="minorEastAsia" w:cstheme="minorEastAsia" w:hint="eastAsia"/>
              </w:rPr>
              <w:fldChar w:fldCharType="begin"/>
            </w:r>
            <w:r w:rsidR="009E2B86">
              <w:rPr>
                <w:rFonts w:asciiTheme="minorEastAsia" w:eastAsiaTheme="minorEastAsia" w:hAnsiTheme="minorEastAsia" w:cstheme="minorEastAsia" w:hint="eastAsia"/>
              </w:rPr>
              <w:instrText xml:space="preserve"> PAGEREF _Toc12310 \h </w:instrText>
            </w:r>
            <w:r w:rsidR="009E2B86">
              <w:rPr>
                <w:rFonts w:asciiTheme="minorEastAsia" w:eastAsiaTheme="minorEastAsia" w:hAnsiTheme="minorEastAsia" w:cstheme="minorEastAsia" w:hint="eastAsia"/>
              </w:rPr>
            </w:r>
            <w:r w:rsidR="009E2B86">
              <w:rPr>
                <w:rFonts w:asciiTheme="minorEastAsia" w:eastAsiaTheme="minorEastAsia" w:hAnsiTheme="minorEastAsia" w:cstheme="minorEastAsia" w:hint="eastAsia"/>
              </w:rPr>
              <w:fldChar w:fldCharType="separate"/>
            </w:r>
            <w:r w:rsidR="009E2B86">
              <w:rPr>
                <w:rFonts w:asciiTheme="minorEastAsia" w:eastAsiaTheme="minorEastAsia" w:hAnsiTheme="minorEastAsia" w:cstheme="minorEastAsia" w:hint="eastAsia"/>
              </w:rPr>
              <w:t>13</w:t>
            </w:r>
            <w:r w:rsidR="009E2B86">
              <w:rPr>
                <w:rFonts w:asciiTheme="minorEastAsia" w:eastAsiaTheme="minorEastAsia" w:hAnsiTheme="minorEastAsia" w:cstheme="minorEastAsia" w:hint="eastAsia"/>
              </w:rPr>
              <w:fldChar w:fldCharType="end"/>
            </w:r>
          </w:hyperlink>
        </w:p>
        <w:p w:rsidR="003F335A" w:rsidRDefault="00420E24">
          <w:pPr>
            <w:pStyle w:val="30"/>
            <w:tabs>
              <w:tab w:val="right" w:leader="dot" w:pos="8306"/>
            </w:tabs>
            <w:rPr>
              <w:rFonts w:asciiTheme="minorEastAsia" w:eastAsiaTheme="minorEastAsia" w:hAnsiTheme="minorEastAsia" w:cstheme="minorEastAsia"/>
            </w:rPr>
          </w:pPr>
          <w:hyperlink w:anchor="_Toc2951" w:history="1">
            <w:r w:rsidR="009E2B86">
              <w:rPr>
                <w:rFonts w:asciiTheme="minorEastAsia" w:eastAsiaTheme="minorEastAsia" w:hAnsiTheme="minorEastAsia" w:cstheme="minorEastAsia" w:hint="eastAsia"/>
              </w:rPr>
              <w:t>4、法定代表人授权书（格式）</w:t>
            </w:r>
            <w:r w:rsidR="009E2B86">
              <w:rPr>
                <w:rFonts w:asciiTheme="minorEastAsia" w:eastAsiaTheme="minorEastAsia" w:hAnsiTheme="minorEastAsia" w:cstheme="minorEastAsia" w:hint="eastAsia"/>
              </w:rPr>
              <w:tab/>
            </w:r>
            <w:r w:rsidR="009E2B86">
              <w:rPr>
                <w:rFonts w:asciiTheme="minorEastAsia" w:eastAsiaTheme="minorEastAsia" w:hAnsiTheme="minorEastAsia" w:cstheme="minorEastAsia" w:hint="eastAsia"/>
              </w:rPr>
              <w:fldChar w:fldCharType="begin"/>
            </w:r>
            <w:r w:rsidR="009E2B86">
              <w:rPr>
                <w:rFonts w:asciiTheme="minorEastAsia" w:eastAsiaTheme="minorEastAsia" w:hAnsiTheme="minorEastAsia" w:cstheme="minorEastAsia" w:hint="eastAsia"/>
              </w:rPr>
              <w:instrText xml:space="preserve"> PAGEREF _Toc2951 \h </w:instrText>
            </w:r>
            <w:r w:rsidR="009E2B86">
              <w:rPr>
                <w:rFonts w:asciiTheme="minorEastAsia" w:eastAsiaTheme="minorEastAsia" w:hAnsiTheme="minorEastAsia" w:cstheme="minorEastAsia" w:hint="eastAsia"/>
              </w:rPr>
            </w:r>
            <w:r w:rsidR="009E2B86">
              <w:rPr>
                <w:rFonts w:asciiTheme="minorEastAsia" w:eastAsiaTheme="minorEastAsia" w:hAnsiTheme="minorEastAsia" w:cstheme="minorEastAsia" w:hint="eastAsia"/>
              </w:rPr>
              <w:fldChar w:fldCharType="separate"/>
            </w:r>
            <w:r w:rsidR="009E2B86">
              <w:rPr>
                <w:rFonts w:asciiTheme="minorEastAsia" w:eastAsiaTheme="minorEastAsia" w:hAnsiTheme="minorEastAsia" w:cstheme="minorEastAsia" w:hint="eastAsia"/>
              </w:rPr>
              <w:t>14</w:t>
            </w:r>
            <w:r w:rsidR="009E2B86">
              <w:rPr>
                <w:rFonts w:asciiTheme="minorEastAsia" w:eastAsiaTheme="minorEastAsia" w:hAnsiTheme="minorEastAsia" w:cstheme="minorEastAsia" w:hint="eastAsia"/>
              </w:rPr>
              <w:fldChar w:fldCharType="end"/>
            </w:r>
          </w:hyperlink>
        </w:p>
        <w:p w:rsidR="003F335A" w:rsidRDefault="00420E24">
          <w:pPr>
            <w:pStyle w:val="30"/>
            <w:tabs>
              <w:tab w:val="right" w:leader="dot" w:pos="8306"/>
            </w:tabs>
            <w:rPr>
              <w:rFonts w:asciiTheme="minorEastAsia" w:eastAsiaTheme="minorEastAsia" w:hAnsiTheme="minorEastAsia" w:cstheme="minorEastAsia"/>
            </w:rPr>
          </w:pPr>
          <w:hyperlink w:anchor="_Toc26677" w:history="1">
            <w:r w:rsidR="009E2B86">
              <w:rPr>
                <w:rFonts w:asciiTheme="minorEastAsia" w:eastAsiaTheme="minorEastAsia" w:hAnsiTheme="minorEastAsia" w:cstheme="minorEastAsia" w:hint="eastAsia"/>
              </w:rPr>
              <w:t>5、商务偏离表</w:t>
            </w:r>
            <w:r w:rsidR="009E2B86">
              <w:rPr>
                <w:rFonts w:asciiTheme="minorEastAsia" w:eastAsiaTheme="minorEastAsia" w:hAnsiTheme="minorEastAsia" w:cstheme="minorEastAsia" w:hint="eastAsia"/>
              </w:rPr>
              <w:tab/>
            </w:r>
            <w:r w:rsidR="009E2B86">
              <w:rPr>
                <w:rFonts w:asciiTheme="minorEastAsia" w:eastAsiaTheme="minorEastAsia" w:hAnsiTheme="minorEastAsia" w:cstheme="minorEastAsia" w:hint="eastAsia"/>
              </w:rPr>
              <w:fldChar w:fldCharType="begin"/>
            </w:r>
            <w:r w:rsidR="009E2B86">
              <w:rPr>
                <w:rFonts w:asciiTheme="minorEastAsia" w:eastAsiaTheme="minorEastAsia" w:hAnsiTheme="minorEastAsia" w:cstheme="minorEastAsia" w:hint="eastAsia"/>
              </w:rPr>
              <w:instrText xml:space="preserve"> PAGEREF _Toc26677 \h </w:instrText>
            </w:r>
            <w:r w:rsidR="009E2B86">
              <w:rPr>
                <w:rFonts w:asciiTheme="minorEastAsia" w:eastAsiaTheme="minorEastAsia" w:hAnsiTheme="minorEastAsia" w:cstheme="minorEastAsia" w:hint="eastAsia"/>
              </w:rPr>
            </w:r>
            <w:r w:rsidR="009E2B86">
              <w:rPr>
                <w:rFonts w:asciiTheme="minorEastAsia" w:eastAsiaTheme="minorEastAsia" w:hAnsiTheme="minorEastAsia" w:cstheme="minorEastAsia" w:hint="eastAsia"/>
              </w:rPr>
              <w:fldChar w:fldCharType="separate"/>
            </w:r>
            <w:r w:rsidR="009E2B86">
              <w:rPr>
                <w:rFonts w:asciiTheme="minorEastAsia" w:eastAsiaTheme="minorEastAsia" w:hAnsiTheme="minorEastAsia" w:cstheme="minorEastAsia" w:hint="eastAsia"/>
              </w:rPr>
              <w:t>14</w:t>
            </w:r>
            <w:r w:rsidR="009E2B86">
              <w:rPr>
                <w:rFonts w:asciiTheme="minorEastAsia" w:eastAsiaTheme="minorEastAsia" w:hAnsiTheme="minorEastAsia" w:cstheme="minorEastAsia" w:hint="eastAsia"/>
              </w:rPr>
              <w:fldChar w:fldCharType="end"/>
            </w:r>
          </w:hyperlink>
        </w:p>
        <w:p w:rsidR="003F335A" w:rsidRDefault="00420E24">
          <w:pPr>
            <w:pStyle w:val="30"/>
            <w:tabs>
              <w:tab w:val="right" w:leader="dot" w:pos="8306"/>
            </w:tabs>
            <w:rPr>
              <w:rFonts w:asciiTheme="minorEastAsia" w:eastAsiaTheme="minorEastAsia" w:hAnsiTheme="minorEastAsia" w:cstheme="minorEastAsia"/>
            </w:rPr>
          </w:pPr>
          <w:hyperlink w:anchor="_Toc29404" w:history="1">
            <w:r w:rsidR="009E2B86">
              <w:rPr>
                <w:rFonts w:asciiTheme="minorEastAsia" w:eastAsiaTheme="minorEastAsia" w:hAnsiTheme="minorEastAsia" w:cstheme="minorEastAsia" w:hint="eastAsia"/>
              </w:rPr>
              <w:t>6、技术偏离表</w:t>
            </w:r>
            <w:r w:rsidR="009E2B86">
              <w:rPr>
                <w:rFonts w:asciiTheme="minorEastAsia" w:eastAsiaTheme="minorEastAsia" w:hAnsiTheme="minorEastAsia" w:cstheme="minorEastAsia" w:hint="eastAsia"/>
              </w:rPr>
              <w:tab/>
            </w:r>
            <w:r w:rsidR="009E2B86">
              <w:rPr>
                <w:rFonts w:asciiTheme="minorEastAsia" w:eastAsiaTheme="minorEastAsia" w:hAnsiTheme="minorEastAsia" w:cstheme="minorEastAsia" w:hint="eastAsia"/>
              </w:rPr>
              <w:fldChar w:fldCharType="begin"/>
            </w:r>
            <w:r w:rsidR="009E2B86">
              <w:rPr>
                <w:rFonts w:asciiTheme="minorEastAsia" w:eastAsiaTheme="minorEastAsia" w:hAnsiTheme="minorEastAsia" w:cstheme="minorEastAsia" w:hint="eastAsia"/>
              </w:rPr>
              <w:instrText xml:space="preserve"> PAGEREF _Toc29404 \h </w:instrText>
            </w:r>
            <w:r w:rsidR="009E2B86">
              <w:rPr>
                <w:rFonts w:asciiTheme="minorEastAsia" w:eastAsiaTheme="minorEastAsia" w:hAnsiTheme="minorEastAsia" w:cstheme="minorEastAsia" w:hint="eastAsia"/>
              </w:rPr>
            </w:r>
            <w:r w:rsidR="009E2B86">
              <w:rPr>
                <w:rFonts w:asciiTheme="minorEastAsia" w:eastAsiaTheme="minorEastAsia" w:hAnsiTheme="minorEastAsia" w:cstheme="minorEastAsia" w:hint="eastAsia"/>
              </w:rPr>
              <w:fldChar w:fldCharType="separate"/>
            </w:r>
            <w:r w:rsidR="009E2B86">
              <w:rPr>
                <w:rFonts w:asciiTheme="minorEastAsia" w:eastAsiaTheme="minorEastAsia" w:hAnsiTheme="minorEastAsia" w:cstheme="minorEastAsia" w:hint="eastAsia"/>
              </w:rPr>
              <w:t>15</w:t>
            </w:r>
            <w:r w:rsidR="009E2B86">
              <w:rPr>
                <w:rFonts w:asciiTheme="minorEastAsia" w:eastAsiaTheme="minorEastAsia" w:hAnsiTheme="minorEastAsia" w:cstheme="minorEastAsia" w:hint="eastAsia"/>
              </w:rPr>
              <w:fldChar w:fldCharType="end"/>
            </w:r>
          </w:hyperlink>
        </w:p>
        <w:p w:rsidR="003F335A" w:rsidRDefault="00420E24">
          <w:pPr>
            <w:pStyle w:val="30"/>
            <w:tabs>
              <w:tab w:val="right" w:leader="dot" w:pos="8306"/>
            </w:tabs>
            <w:rPr>
              <w:rFonts w:asciiTheme="minorEastAsia" w:eastAsiaTheme="minorEastAsia" w:hAnsiTheme="minorEastAsia" w:cstheme="minorEastAsia"/>
            </w:rPr>
          </w:pPr>
          <w:hyperlink w:anchor="_Toc26565" w:history="1">
            <w:r w:rsidR="009E2B86">
              <w:rPr>
                <w:rFonts w:asciiTheme="minorEastAsia" w:eastAsiaTheme="minorEastAsia" w:hAnsiTheme="minorEastAsia" w:cstheme="minorEastAsia" w:hint="eastAsia"/>
              </w:rPr>
              <w:t>7、资格预审文件（格式：须唯一且单独封装）</w:t>
            </w:r>
            <w:r w:rsidR="009E2B86">
              <w:rPr>
                <w:rFonts w:asciiTheme="minorEastAsia" w:eastAsiaTheme="minorEastAsia" w:hAnsiTheme="minorEastAsia" w:cstheme="minorEastAsia" w:hint="eastAsia"/>
              </w:rPr>
              <w:tab/>
            </w:r>
            <w:r w:rsidR="009E2B86">
              <w:rPr>
                <w:rFonts w:asciiTheme="minorEastAsia" w:eastAsiaTheme="minorEastAsia" w:hAnsiTheme="minorEastAsia" w:cstheme="minorEastAsia" w:hint="eastAsia"/>
              </w:rPr>
              <w:fldChar w:fldCharType="begin"/>
            </w:r>
            <w:r w:rsidR="009E2B86">
              <w:rPr>
                <w:rFonts w:asciiTheme="minorEastAsia" w:eastAsiaTheme="minorEastAsia" w:hAnsiTheme="minorEastAsia" w:cstheme="minorEastAsia" w:hint="eastAsia"/>
              </w:rPr>
              <w:instrText xml:space="preserve"> PAGEREF _Toc26565 \h </w:instrText>
            </w:r>
            <w:r w:rsidR="009E2B86">
              <w:rPr>
                <w:rFonts w:asciiTheme="minorEastAsia" w:eastAsiaTheme="minorEastAsia" w:hAnsiTheme="minorEastAsia" w:cstheme="minorEastAsia" w:hint="eastAsia"/>
              </w:rPr>
            </w:r>
            <w:r w:rsidR="009E2B86">
              <w:rPr>
                <w:rFonts w:asciiTheme="minorEastAsia" w:eastAsiaTheme="minorEastAsia" w:hAnsiTheme="minorEastAsia" w:cstheme="minorEastAsia" w:hint="eastAsia"/>
              </w:rPr>
              <w:fldChar w:fldCharType="separate"/>
            </w:r>
            <w:r w:rsidR="009E2B86">
              <w:rPr>
                <w:rFonts w:asciiTheme="minorEastAsia" w:eastAsiaTheme="minorEastAsia" w:hAnsiTheme="minorEastAsia" w:cstheme="minorEastAsia" w:hint="eastAsia"/>
              </w:rPr>
              <w:t>17</w:t>
            </w:r>
            <w:r w:rsidR="009E2B86">
              <w:rPr>
                <w:rFonts w:asciiTheme="minorEastAsia" w:eastAsiaTheme="minorEastAsia" w:hAnsiTheme="minorEastAsia" w:cstheme="minorEastAsia" w:hint="eastAsia"/>
              </w:rPr>
              <w:fldChar w:fldCharType="end"/>
            </w:r>
          </w:hyperlink>
        </w:p>
        <w:p w:rsidR="003F335A" w:rsidRDefault="00420E24">
          <w:pPr>
            <w:pStyle w:val="30"/>
            <w:tabs>
              <w:tab w:val="right" w:leader="dot" w:pos="8306"/>
            </w:tabs>
            <w:rPr>
              <w:rFonts w:asciiTheme="minorEastAsia" w:eastAsiaTheme="minorEastAsia" w:hAnsiTheme="minorEastAsia" w:cstheme="minorEastAsia"/>
            </w:rPr>
          </w:pPr>
          <w:hyperlink w:anchor="_Toc9634" w:history="1">
            <w:r w:rsidR="009E2B86">
              <w:rPr>
                <w:rFonts w:asciiTheme="minorEastAsia" w:eastAsiaTheme="minorEastAsia" w:hAnsiTheme="minorEastAsia" w:cstheme="minorEastAsia" w:hint="eastAsia"/>
              </w:rPr>
              <w:t>8、质量、商务及服务承诺</w:t>
            </w:r>
            <w:r w:rsidR="009E2B86">
              <w:rPr>
                <w:rFonts w:asciiTheme="minorEastAsia" w:eastAsiaTheme="minorEastAsia" w:hAnsiTheme="minorEastAsia" w:cstheme="minorEastAsia" w:hint="eastAsia"/>
              </w:rPr>
              <w:tab/>
            </w:r>
            <w:r w:rsidR="009E2B86">
              <w:rPr>
                <w:rFonts w:asciiTheme="minorEastAsia" w:eastAsiaTheme="minorEastAsia" w:hAnsiTheme="minorEastAsia" w:cstheme="minorEastAsia" w:hint="eastAsia"/>
              </w:rPr>
              <w:fldChar w:fldCharType="begin"/>
            </w:r>
            <w:r w:rsidR="009E2B86">
              <w:rPr>
                <w:rFonts w:asciiTheme="minorEastAsia" w:eastAsiaTheme="minorEastAsia" w:hAnsiTheme="minorEastAsia" w:cstheme="minorEastAsia" w:hint="eastAsia"/>
              </w:rPr>
              <w:instrText xml:space="preserve"> PAGEREF _Toc9634 \h </w:instrText>
            </w:r>
            <w:r w:rsidR="009E2B86">
              <w:rPr>
                <w:rFonts w:asciiTheme="minorEastAsia" w:eastAsiaTheme="minorEastAsia" w:hAnsiTheme="minorEastAsia" w:cstheme="minorEastAsia" w:hint="eastAsia"/>
              </w:rPr>
            </w:r>
            <w:r w:rsidR="009E2B86">
              <w:rPr>
                <w:rFonts w:asciiTheme="minorEastAsia" w:eastAsiaTheme="minorEastAsia" w:hAnsiTheme="minorEastAsia" w:cstheme="minorEastAsia" w:hint="eastAsia"/>
              </w:rPr>
              <w:fldChar w:fldCharType="separate"/>
            </w:r>
            <w:r w:rsidR="009E2B86">
              <w:rPr>
                <w:rFonts w:asciiTheme="minorEastAsia" w:eastAsiaTheme="minorEastAsia" w:hAnsiTheme="minorEastAsia" w:cstheme="minorEastAsia" w:hint="eastAsia"/>
              </w:rPr>
              <w:t>17</w:t>
            </w:r>
            <w:r w:rsidR="009E2B86">
              <w:rPr>
                <w:rFonts w:asciiTheme="minorEastAsia" w:eastAsiaTheme="minorEastAsia" w:hAnsiTheme="minorEastAsia" w:cstheme="minorEastAsia" w:hint="eastAsia"/>
              </w:rPr>
              <w:fldChar w:fldCharType="end"/>
            </w:r>
          </w:hyperlink>
        </w:p>
        <w:p w:rsidR="003F335A" w:rsidRDefault="00420E24">
          <w:pPr>
            <w:pStyle w:val="30"/>
            <w:tabs>
              <w:tab w:val="right" w:leader="dot" w:pos="8306"/>
            </w:tabs>
            <w:rPr>
              <w:rFonts w:asciiTheme="minorEastAsia" w:eastAsiaTheme="minorEastAsia" w:hAnsiTheme="minorEastAsia" w:cstheme="minorEastAsia"/>
            </w:rPr>
          </w:pPr>
          <w:hyperlink w:anchor="_Toc17584" w:history="1">
            <w:r w:rsidR="009E2B86">
              <w:rPr>
                <w:rFonts w:asciiTheme="minorEastAsia" w:eastAsiaTheme="minorEastAsia" w:hAnsiTheme="minorEastAsia" w:cstheme="minorEastAsia" w:hint="eastAsia"/>
              </w:rPr>
              <w:t>9、其他文件</w:t>
            </w:r>
            <w:r w:rsidR="009E2B86">
              <w:rPr>
                <w:rFonts w:asciiTheme="minorEastAsia" w:eastAsiaTheme="minorEastAsia" w:hAnsiTheme="minorEastAsia" w:cstheme="minorEastAsia" w:hint="eastAsia"/>
              </w:rPr>
              <w:tab/>
            </w:r>
            <w:r w:rsidR="009E2B86">
              <w:rPr>
                <w:rFonts w:asciiTheme="minorEastAsia" w:eastAsiaTheme="minorEastAsia" w:hAnsiTheme="minorEastAsia" w:cstheme="minorEastAsia" w:hint="eastAsia"/>
              </w:rPr>
              <w:fldChar w:fldCharType="begin"/>
            </w:r>
            <w:r w:rsidR="009E2B86">
              <w:rPr>
                <w:rFonts w:asciiTheme="minorEastAsia" w:eastAsiaTheme="minorEastAsia" w:hAnsiTheme="minorEastAsia" w:cstheme="minorEastAsia" w:hint="eastAsia"/>
              </w:rPr>
              <w:instrText xml:space="preserve"> PAGEREF _Toc17584 \h </w:instrText>
            </w:r>
            <w:r w:rsidR="009E2B86">
              <w:rPr>
                <w:rFonts w:asciiTheme="minorEastAsia" w:eastAsiaTheme="minorEastAsia" w:hAnsiTheme="minorEastAsia" w:cstheme="minorEastAsia" w:hint="eastAsia"/>
              </w:rPr>
            </w:r>
            <w:r w:rsidR="009E2B86">
              <w:rPr>
                <w:rFonts w:asciiTheme="minorEastAsia" w:eastAsiaTheme="minorEastAsia" w:hAnsiTheme="minorEastAsia" w:cstheme="minorEastAsia" w:hint="eastAsia"/>
              </w:rPr>
              <w:fldChar w:fldCharType="separate"/>
            </w:r>
            <w:r w:rsidR="009E2B86">
              <w:rPr>
                <w:rFonts w:asciiTheme="minorEastAsia" w:eastAsiaTheme="minorEastAsia" w:hAnsiTheme="minorEastAsia" w:cstheme="minorEastAsia" w:hint="eastAsia"/>
              </w:rPr>
              <w:t>18</w:t>
            </w:r>
            <w:r w:rsidR="009E2B86">
              <w:rPr>
                <w:rFonts w:asciiTheme="minorEastAsia" w:eastAsiaTheme="minorEastAsia" w:hAnsiTheme="minorEastAsia" w:cstheme="minorEastAsia" w:hint="eastAsia"/>
              </w:rPr>
              <w:fldChar w:fldCharType="end"/>
            </w:r>
          </w:hyperlink>
        </w:p>
        <w:p w:rsidR="003F335A" w:rsidRDefault="00420E24">
          <w:pPr>
            <w:pStyle w:val="20"/>
            <w:tabs>
              <w:tab w:val="right" w:leader="dot" w:pos="8306"/>
            </w:tabs>
            <w:rPr>
              <w:rFonts w:asciiTheme="minorEastAsia" w:eastAsiaTheme="minorEastAsia" w:hAnsiTheme="minorEastAsia" w:cstheme="minorEastAsia"/>
            </w:rPr>
          </w:pPr>
          <w:hyperlink w:anchor="_Toc4678" w:history="1">
            <w:r w:rsidR="009E2B86">
              <w:rPr>
                <w:rFonts w:asciiTheme="minorEastAsia" w:eastAsiaTheme="minorEastAsia" w:hAnsiTheme="minorEastAsia" w:cstheme="minorEastAsia" w:hint="eastAsia"/>
              </w:rPr>
              <w:t>四、投标书制作、封装、递交</w:t>
            </w:r>
            <w:r w:rsidR="009E2B86">
              <w:rPr>
                <w:rFonts w:asciiTheme="minorEastAsia" w:eastAsiaTheme="minorEastAsia" w:hAnsiTheme="minorEastAsia" w:cstheme="minorEastAsia" w:hint="eastAsia"/>
              </w:rPr>
              <w:tab/>
            </w:r>
            <w:r w:rsidR="009E2B86">
              <w:rPr>
                <w:rFonts w:asciiTheme="minorEastAsia" w:eastAsiaTheme="minorEastAsia" w:hAnsiTheme="minorEastAsia" w:cstheme="minorEastAsia" w:hint="eastAsia"/>
              </w:rPr>
              <w:fldChar w:fldCharType="begin"/>
            </w:r>
            <w:r w:rsidR="009E2B86">
              <w:rPr>
                <w:rFonts w:asciiTheme="minorEastAsia" w:eastAsiaTheme="minorEastAsia" w:hAnsiTheme="minorEastAsia" w:cstheme="minorEastAsia" w:hint="eastAsia"/>
              </w:rPr>
              <w:instrText xml:space="preserve"> PAGEREF _Toc4678 \h </w:instrText>
            </w:r>
            <w:r w:rsidR="009E2B86">
              <w:rPr>
                <w:rFonts w:asciiTheme="minorEastAsia" w:eastAsiaTheme="minorEastAsia" w:hAnsiTheme="minorEastAsia" w:cstheme="minorEastAsia" w:hint="eastAsia"/>
              </w:rPr>
            </w:r>
            <w:r w:rsidR="009E2B86">
              <w:rPr>
                <w:rFonts w:asciiTheme="minorEastAsia" w:eastAsiaTheme="minorEastAsia" w:hAnsiTheme="minorEastAsia" w:cstheme="minorEastAsia" w:hint="eastAsia"/>
              </w:rPr>
              <w:fldChar w:fldCharType="separate"/>
            </w:r>
            <w:r w:rsidR="009E2B86">
              <w:rPr>
                <w:rFonts w:asciiTheme="minorEastAsia" w:eastAsiaTheme="minorEastAsia" w:hAnsiTheme="minorEastAsia" w:cstheme="minorEastAsia" w:hint="eastAsia"/>
              </w:rPr>
              <w:t>18</w:t>
            </w:r>
            <w:r w:rsidR="009E2B86">
              <w:rPr>
                <w:rFonts w:asciiTheme="minorEastAsia" w:eastAsiaTheme="minorEastAsia" w:hAnsiTheme="minorEastAsia" w:cstheme="minorEastAsia" w:hint="eastAsia"/>
              </w:rPr>
              <w:fldChar w:fldCharType="end"/>
            </w:r>
          </w:hyperlink>
        </w:p>
        <w:p w:rsidR="003F335A" w:rsidRDefault="00420E24">
          <w:pPr>
            <w:pStyle w:val="10"/>
            <w:tabs>
              <w:tab w:val="clear" w:pos="8296"/>
              <w:tab w:val="right" w:leader="dot" w:pos="8306"/>
            </w:tabs>
            <w:rPr>
              <w:rFonts w:asciiTheme="minorEastAsia" w:eastAsiaTheme="minorEastAsia" w:hAnsiTheme="minorEastAsia" w:cstheme="minorEastAsia"/>
            </w:rPr>
          </w:pPr>
          <w:hyperlink w:anchor="_Toc19252" w:history="1">
            <w:r w:rsidR="009E2B86">
              <w:rPr>
                <w:rFonts w:asciiTheme="minorEastAsia" w:eastAsiaTheme="minorEastAsia" w:hAnsiTheme="minorEastAsia" w:cstheme="minorEastAsia" w:hint="eastAsia"/>
              </w:rPr>
              <w:t>第五部分开标、评标</w:t>
            </w:r>
            <w:r w:rsidR="009E2B86">
              <w:rPr>
                <w:rFonts w:asciiTheme="minorEastAsia" w:eastAsiaTheme="minorEastAsia" w:hAnsiTheme="minorEastAsia" w:cstheme="minorEastAsia" w:hint="eastAsia"/>
              </w:rPr>
              <w:tab/>
            </w:r>
            <w:r w:rsidR="009E2B86">
              <w:rPr>
                <w:rFonts w:asciiTheme="minorEastAsia" w:eastAsiaTheme="minorEastAsia" w:hAnsiTheme="minorEastAsia" w:cstheme="minorEastAsia" w:hint="eastAsia"/>
              </w:rPr>
              <w:fldChar w:fldCharType="begin"/>
            </w:r>
            <w:r w:rsidR="009E2B86">
              <w:rPr>
                <w:rFonts w:asciiTheme="minorEastAsia" w:eastAsiaTheme="minorEastAsia" w:hAnsiTheme="minorEastAsia" w:cstheme="minorEastAsia" w:hint="eastAsia"/>
              </w:rPr>
              <w:instrText xml:space="preserve"> PAGEREF _Toc19252 \h </w:instrText>
            </w:r>
            <w:r w:rsidR="009E2B86">
              <w:rPr>
                <w:rFonts w:asciiTheme="minorEastAsia" w:eastAsiaTheme="minorEastAsia" w:hAnsiTheme="minorEastAsia" w:cstheme="minorEastAsia" w:hint="eastAsia"/>
              </w:rPr>
            </w:r>
            <w:r w:rsidR="009E2B86">
              <w:rPr>
                <w:rFonts w:asciiTheme="minorEastAsia" w:eastAsiaTheme="minorEastAsia" w:hAnsiTheme="minorEastAsia" w:cstheme="minorEastAsia" w:hint="eastAsia"/>
              </w:rPr>
              <w:fldChar w:fldCharType="separate"/>
            </w:r>
            <w:r w:rsidR="009E2B86">
              <w:rPr>
                <w:rFonts w:asciiTheme="minorEastAsia" w:eastAsiaTheme="minorEastAsia" w:hAnsiTheme="minorEastAsia" w:cstheme="minorEastAsia" w:hint="eastAsia"/>
              </w:rPr>
              <w:t>19</w:t>
            </w:r>
            <w:r w:rsidR="009E2B86">
              <w:rPr>
                <w:rFonts w:asciiTheme="minorEastAsia" w:eastAsiaTheme="minorEastAsia" w:hAnsiTheme="minorEastAsia" w:cstheme="minorEastAsia" w:hint="eastAsia"/>
              </w:rPr>
              <w:fldChar w:fldCharType="end"/>
            </w:r>
          </w:hyperlink>
        </w:p>
        <w:p w:rsidR="003F335A" w:rsidRDefault="00420E24">
          <w:pPr>
            <w:pStyle w:val="20"/>
            <w:tabs>
              <w:tab w:val="right" w:leader="dot" w:pos="8306"/>
            </w:tabs>
            <w:rPr>
              <w:rFonts w:asciiTheme="minorEastAsia" w:eastAsiaTheme="minorEastAsia" w:hAnsiTheme="minorEastAsia" w:cstheme="minorEastAsia"/>
            </w:rPr>
          </w:pPr>
          <w:hyperlink w:anchor="_Toc5512" w:history="1">
            <w:r w:rsidR="009E2B86">
              <w:rPr>
                <w:rFonts w:asciiTheme="minorEastAsia" w:eastAsiaTheme="minorEastAsia" w:hAnsiTheme="minorEastAsia" w:cstheme="minorEastAsia" w:hint="eastAsia"/>
              </w:rPr>
              <w:t>1、开标</w:t>
            </w:r>
            <w:r w:rsidR="009E2B86">
              <w:rPr>
                <w:rFonts w:asciiTheme="minorEastAsia" w:eastAsiaTheme="minorEastAsia" w:hAnsiTheme="minorEastAsia" w:cstheme="minorEastAsia" w:hint="eastAsia"/>
              </w:rPr>
              <w:tab/>
            </w:r>
            <w:r w:rsidR="009E2B86">
              <w:rPr>
                <w:rFonts w:asciiTheme="minorEastAsia" w:eastAsiaTheme="minorEastAsia" w:hAnsiTheme="minorEastAsia" w:cstheme="minorEastAsia" w:hint="eastAsia"/>
              </w:rPr>
              <w:fldChar w:fldCharType="begin"/>
            </w:r>
            <w:r w:rsidR="009E2B86">
              <w:rPr>
                <w:rFonts w:asciiTheme="minorEastAsia" w:eastAsiaTheme="minorEastAsia" w:hAnsiTheme="minorEastAsia" w:cstheme="minorEastAsia" w:hint="eastAsia"/>
              </w:rPr>
              <w:instrText xml:space="preserve"> PAGEREF _Toc5512 \h </w:instrText>
            </w:r>
            <w:r w:rsidR="009E2B86">
              <w:rPr>
                <w:rFonts w:asciiTheme="minorEastAsia" w:eastAsiaTheme="minorEastAsia" w:hAnsiTheme="minorEastAsia" w:cstheme="minorEastAsia" w:hint="eastAsia"/>
              </w:rPr>
            </w:r>
            <w:r w:rsidR="009E2B86">
              <w:rPr>
                <w:rFonts w:asciiTheme="minorEastAsia" w:eastAsiaTheme="minorEastAsia" w:hAnsiTheme="minorEastAsia" w:cstheme="minorEastAsia" w:hint="eastAsia"/>
              </w:rPr>
              <w:fldChar w:fldCharType="separate"/>
            </w:r>
            <w:r w:rsidR="009E2B86">
              <w:rPr>
                <w:rFonts w:asciiTheme="minorEastAsia" w:eastAsiaTheme="minorEastAsia" w:hAnsiTheme="minorEastAsia" w:cstheme="minorEastAsia" w:hint="eastAsia"/>
              </w:rPr>
              <w:t>19</w:t>
            </w:r>
            <w:r w:rsidR="009E2B86">
              <w:rPr>
                <w:rFonts w:asciiTheme="minorEastAsia" w:eastAsiaTheme="minorEastAsia" w:hAnsiTheme="minorEastAsia" w:cstheme="minorEastAsia" w:hint="eastAsia"/>
              </w:rPr>
              <w:fldChar w:fldCharType="end"/>
            </w:r>
          </w:hyperlink>
        </w:p>
        <w:p w:rsidR="003F335A" w:rsidRDefault="00420E24">
          <w:pPr>
            <w:pStyle w:val="20"/>
            <w:tabs>
              <w:tab w:val="right" w:leader="dot" w:pos="8306"/>
            </w:tabs>
            <w:rPr>
              <w:rFonts w:asciiTheme="minorEastAsia" w:eastAsiaTheme="minorEastAsia" w:hAnsiTheme="minorEastAsia" w:cstheme="minorEastAsia"/>
            </w:rPr>
          </w:pPr>
          <w:hyperlink w:anchor="_Toc2213" w:history="1">
            <w:r w:rsidR="009E2B86">
              <w:rPr>
                <w:rFonts w:asciiTheme="minorEastAsia" w:eastAsiaTheme="minorEastAsia" w:hAnsiTheme="minorEastAsia" w:cstheme="minorEastAsia" w:hint="eastAsia"/>
              </w:rPr>
              <w:t>2、评标</w:t>
            </w:r>
            <w:r w:rsidR="009E2B86">
              <w:rPr>
                <w:rFonts w:asciiTheme="minorEastAsia" w:eastAsiaTheme="minorEastAsia" w:hAnsiTheme="minorEastAsia" w:cstheme="minorEastAsia" w:hint="eastAsia"/>
              </w:rPr>
              <w:tab/>
            </w:r>
            <w:r w:rsidR="009E2B86">
              <w:rPr>
                <w:rFonts w:asciiTheme="minorEastAsia" w:eastAsiaTheme="minorEastAsia" w:hAnsiTheme="minorEastAsia" w:cstheme="minorEastAsia" w:hint="eastAsia"/>
              </w:rPr>
              <w:fldChar w:fldCharType="begin"/>
            </w:r>
            <w:r w:rsidR="009E2B86">
              <w:rPr>
                <w:rFonts w:asciiTheme="minorEastAsia" w:eastAsiaTheme="minorEastAsia" w:hAnsiTheme="minorEastAsia" w:cstheme="minorEastAsia" w:hint="eastAsia"/>
              </w:rPr>
              <w:instrText xml:space="preserve"> PAGEREF _Toc2213 \h </w:instrText>
            </w:r>
            <w:r w:rsidR="009E2B86">
              <w:rPr>
                <w:rFonts w:asciiTheme="minorEastAsia" w:eastAsiaTheme="minorEastAsia" w:hAnsiTheme="minorEastAsia" w:cstheme="minorEastAsia" w:hint="eastAsia"/>
              </w:rPr>
            </w:r>
            <w:r w:rsidR="009E2B86">
              <w:rPr>
                <w:rFonts w:asciiTheme="minorEastAsia" w:eastAsiaTheme="minorEastAsia" w:hAnsiTheme="minorEastAsia" w:cstheme="minorEastAsia" w:hint="eastAsia"/>
              </w:rPr>
              <w:fldChar w:fldCharType="separate"/>
            </w:r>
            <w:r w:rsidR="009E2B86">
              <w:rPr>
                <w:rFonts w:asciiTheme="minorEastAsia" w:eastAsiaTheme="minorEastAsia" w:hAnsiTheme="minorEastAsia" w:cstheme="minorEastAsia" w:hint="eastAsia"/>
              </w:rPr>
              <w:t>19</w:t>
            </w:r>
            <w:r w:rsidR="009E2B86">
              <w:rPr>
                <w:rFonts w:asciiTheme="minorEastAsia" w:eastAsiaTheme="minorEastAsia" w:hAnsiTheme="minorEastAsia" w:cstheme="minorEastAsia" w:hint="eastAsia"/>
              </w:rPr>
              <w:fldChar w:fldCharType="end"/>
            </w:r>
          </w:hyperlink>
        </w:p>
        <w:p w:rsidR="003F335A" w:rsidRDefault="00420E24">
          <w:pPr>
            <w:pStyle w:val="20"/>
            <w:tabs>
              <w:tab w:val="right" w:leader="dot" w:pos="8306"/>
            </w:tabs>
            <w:rPr>
              <w:rFonts w:asciiTheme="minorEastAsia" w:eastAsiaTheme="minorEastAsia" w:hAnsiTheme="minorEastAsia" w:cstheme="minorEastAsia"/>
            </w:rPr>
          </w:pPr>
          <w:hyperlink w:anchor="_Toc25784" w:history="1">
            <w:r w:rsidR="009E2B86">
              <w:rPr>
                <w:rFonts w:asciiTheme="minorEastAsia" w:eastAsiaTheme="minorEastAsia" w:hAnsiTheme="minorEastAsia" w:cstheme="minorEastAsia" w:hint="eastAsia"/>
              </w:rPr>
              <w:t>3、标书的澄清</w:t>
            </w:r>
            <w:r w:rsidR="009E2B86">
              <w:rPr>
                <w:rFonts w:asciiTheme="minorEastAsia" w:eastAsiaTheme="minorEastAsia" w:hAnsiTheme="minorEastAsia" w:cstheme="minorEastAsia" w:hint="eastAsia"/>
              </w:rPr>
              <w:tab/>
            </w:r>
            <w:r w:rsidR="009E2B86">
              <w:rPr>
                <w:rFonts w:asciiTheme="minorEastAsia" w:eastAsiaTheme="minorEastAsia" w:hAnsiTheme="minorEastAsia" w:cstheme="minorEastAsia" w:hint="eastAsia"/>
              </w:rPr>
              <w:fldChar w:fldCharType="begin"/>
            </w:r>
            <w:r w:rsidR="009E2B86">
              <w:rPr>
                <w:rFonts w:asciiTheme="minorEastAsia" w:eastAsiaTheme="minorEastAsia" w:hAnsiTheme="minorEastAsia" w:cstheme="minorEastAsia" w:hint="eastAsia"/>
              </w:rPr>
              <w:instrText xml:space="preserve"> PAGEREF _Toc25784 \h </w:instrText>
            </w:r>
            <w:r w:rsidR="009E2B86">
              <w:rPr>
                <w:rFonts w:asciiTheme="minorEastAsia" w:eastAsiaTheme="minorEastAsia" w:hAnsiTheme="minorEastAsia" w:cstheme="minorEastAsia" w:hint="eastAsia"/>
              </w:rPr>
            </w:r>
            <w:r w:rsidR="009E2B86">
              <w:rPr>
                <w:rFonts w:asciiTheme="minorEastAsia" w:eastAsiaTheme="minorEastAsia" w:hAnsiTheme="minorEastAsia" w:cstheme="minorEastAsia" w:hint="eastAsia"/>
              </w:rPr>
              <w:fldChar w:fldCharType="separate"/>
            </w:r>
            <w:r w:rsidR="009E2B86">
              <w:rPr>
                <w:rFonts w:asciiTheme="minorEastAsia" w:eastAsiaTheme="minorEastAsia" w:hAnsiTheme="minorEastAsia" w:cstheme="minorEastAsia" w:hint="eastAsia"/>
              </w:rPr>
              <w:t>20</w:t>
            </w:r>
            <w:r w:rsidR="009E2B86">
              <w:rPr>
                <w:rFonts w:asciiTheme="minorEastAsia" w:eastAsiaTheme="minorEastAsia" w:hAnsiTheme="minorEastAsia" w:cstheme="minorEastAsia" w:hint="eastAsia"/>
              </w:rPr>
              <w:fldChar w:fldCharType="end"/>
            </w:r>
          </w:hyperlink>
        </w:p>
        <w:p w:rsidR="003F335A" w:rsidRDefault="00420E24">
          <w:pPr>
            <w:pStyle w:val="20"/>
            <w:tabs>
              <w:tab w:val="right" w:leader="dot" w:pos="8306"/>
            </w:tabs>
            <w:rPr>
              <w:rFonts w:asciiTheme="minorEastAsia" w:eastAsiaTheme="minorEastAsia" w:hAnsiTheme="minorEastAsia" w:cstheme="minorEastAsia"/>
            </w:rPr>
          </w:pPr>
          <w:hyperlink w:anchor="_Toc27950" w:history="1">
            <w:r w:rsidR="009E2B86">
              <w:rPr>
                <w:rFonts w:asciiTheme="minorEastAsia" w:eastAsiaTheme="minorEastAsia" w:hAnsiTheme="minorEastAsia" w:cstheme="minorEastAsia" w:hint="eastAsia"/>
              </w:rPr>
              <w:t>4、确定中标人</w:t>
            </w:r>
            <w:r w:rsidR="009E2B86">
              <w:rPr>
                <w:rFonts w:asciiTheme="minorEastAsia" w:eastAsiaTheme="minorEastAsia" w:hAnsiTheme="minorEastAsia" w:cstheme="minorEastAsia" w:hint="eastAsia"/>
              </w:rPr>
              <w:tab/>
            </w:r>
            <w:r w:rsidR="009E2B86">
              <w:rPr>
                <w:rFonts w:asciiTheme="minorEastAsia" w:eastAsiaTheme="minorEastAsia" w:hAnsiTheme="minorEastAsia" w:cstheme="minorEastAsia" w:hint="eastAsia"/>
              </w:rPr>
              <w:fldChar w:fldCharType="begin"/>
            </w:r>
            <w:r w:rsidR="009E2B86">
              <w:rPr>
                <w:rFonts w:asciiTheme="minorEastAsia" w:eastAsiaTheme="minorEastAsia" w:hAnsiTheme="minorEastAsia" w:cstheme="minorEastAsia" w:hint="eastAsia"/>
              </w:rPr>
              <w:instrText xml:space="preserve"> PAGEREF _Toc27950 \h </w:instrText>
            </w:r>
            <w:r w:rsidR="009E2B86">
              <w:rPr>
                <w:rFonts w:asciiTheme="minorEastAsia" w:eastAsiaTheme="minorEastAsia" w:hAnsiTheme="minorEastAsia" w:cstheme="minorEastAsia" w:hint="eastAsia"/>
              </w:rPr>
            </w:r>
            <w:r w:rsidR="009E2B86">
              <w:rPr>
                <w:rFonts w:asciiTheme="minorEastAsia" w:eastAsiaTheme="minorEastAsia" w:hAnsiTheme="minorEastAsia" w:cstheme="minorEastAsia" w:hint="eastAsia"/>
              </w:rPr>
              <w:fldChar w:fldCharType="separate"/>
            </w:r>
            <w:r w:rsidR="009E2B86">
              <w:rPr>
                <w:rFonts w:asciiTheme="minorEastAsia" w:eastAsiaTheme="minorEastAsia" w:hAnsiTheme="minorEastAsia" w:cstheme="minorEastAsia" w:hint="eastAsia"/>
              </w:rPr>
              <w:t>20</w:t>
            </w:r>
            <w:r w:rsidR="009E2B86">
              <w:rPr>
                <w:rFonts w:asciiTheme="minorEastAsia" w:eastAsiaTheme="minorEastAsia" w:hAnsiTheme="minorEastAsia" w:cstheme="minorEastAsia" w:hint="eastAsia"/>
              </w:rPr>
              <w:fldChar w:fldCharType="end"/>
            </w:r>
          </w:hyperlink>
        </w:p>
        <w:p w:rsidR="003F335A" w:rsidRDefault="00420E24">
          <w:pPr>
            <w:pStyle w:val="20"/>
            <w:tabs>
              <w:tab w:val="right" w:leader="dot" w:pos="8306"/>
            </w:tabs>
            <w:rPr>
              <w:rFonts w:asciiTheme="minorEastAsia" w:eastAsiaTheme="minorEastAsia" w:hAnsiTheme="minorEastAsia" w:cstheme="minorEastAsia"/>
            </w:rPr>
          </w:pPr>
          <w:hyperlink w:anchor="_Toc1770" w:history="1">
            <w:r w:rsidR="009E2B86">
              <w:rPr>
                <w:rFonts w:asciiTheme="minorEastAsia" w:eastAsiaTheme="minorEastAsia" w:hAnsiTheme="minorEastAsia" w:cstheme="minorEastAsia" w:hint="eastAsia"/>
              </w:rPr>
              <w:t>5、中标通知</w:t>
            </w:r>
            <w:r w:rsidR="009E2B86">
              <w:rPr>
                <w:rFonts w:asciiTheme="minorEastAsia" w:eastAsiaTheme="minorEastAsia" w:hAnsiTheme="minorEastAsia" w:cstheme="minorEastAsia" w:hint="eastAsia"/>
              </w:rPr>
              <w:tab/>
            </w:r>
            <w:r w:rsidR="009E2B86">
              <w:rPr>
                <w:rFonts w:asciiTheme="minorEastAsia" w:eastAsiaTheme="minorEastAsia" w:hAnsiTheme="minorEastAsia" w:cstheme="minorEastAsia" w:hint="eastAsia"/>
              </w:rPr>
              <w:fldChar w:fldCharType="begin"/>
            </w:r>
            <w:r w:rsidR="009E2B86">
              <w:rPr>
                <w:rFonts w:asciiTheme="minorEastAsia" w:eastAsiaTheme="minorEastAsia" w:hAnsiTheme="minorEastAsia" w:cstheme="minorEastAsia" w:hint="eastAsia"/>
              </w:rPr>
              <w:instrText xml:space="preserve"> PAGEREF _Toc1770 \h </w:instrText>
            </w:r>
            <w:r w:rsidR="009E2B86">
              <w:rPr>
                <w:rFonts w:asciiTheme="minorEastAsia" w:eastAsiaTheme="minorEastAsia" w:hAnsiTheme="minorEastAsia" w:cstheme="minorEastAsia" w:hint="eastAsia"/>
              </w:rPr>
            </w:r>
            <w:r w:rsidR="009E2B86">
              <w:rPr>
                <w:rFonts w:asciiTheme="minorEastAsia" w:eastAsiaTheme="minorEastAsia" w:hAnsiTheme="minorEastAsia" w:cstheme="minorEastAsia" w:hint="eastAsia"/>
              </w:rPr>
              <w:fldChar w:fldCharType="separate"/>
            </w:r>
            <w:r w:rsidR="009E2B86">
              <w:rPr>
                <w:rFonts w:asciiTheme="minorEastAsia" w:eastAsiaTheme="minorEastAsia" w:hAnsiTheme="minorEastAsia" w:cstheme="minorEastAsia" w:hint="eastAsia"/>
              </w:rPr>
              <w:t>21</w:t>
            </w:r>
            <w:r w:rsidR="009E2B86">
              <w:rPr>
                <w:rFonts w:asciiTheme="minorEastAsia" w:eastAsiaTheme="minorEastAsia" w:hAnsiTheme="minorEastAsia" w:cstheme="minorEastAsia" w:hint="eastAsia"/>
              </w:rPr>
              <w:fldChar w:fldCharType="end"/>
            </w:r>
          </w:hyperlink>
        </w:p>
        <w:p w:rsidR="003F335A" w:rsidRDefault="00420E24">
          <w:pPr>
            <w:pStyle w:val="10"/>
            <w:tabs>
              <w:tab w:val="clear" w:pos="8296"/>
              <w:tab w:val="right" w:leader="dot" w:pos="8306"/>
            </w:tabs>
            <w:rPr>
              <w:rFonts w:asciiTheme="minorEastAsia" w:eastAsiaTheme="minorEastAsia" w:hAnsiTheme="minorEastAsia" w:cstheme="minorEastAsia"/>
            </w:rPr>
          </w:pPr>
          <w:hyperlink w:anchor="_Toc17611" w:history="1">
            <w:r w:rsidR="009E2B86">
              <w:rPr>
                <w:rFonts w:asciiTheme="minorEastAsia" w:eastAsiaTheme="minorEastAsia" w:hAnsiTheme="minorEastAsia" w:cstheme="minorEastAsia" w:hint="eastAsia"/>
              </w:rPr>
              <w:t>第六部分签订合同</w:t>
            </w:r>
            <w:r w:rsidR="009E2B86">
              <w:rPr>
                <w:rFonts w:asciiTheme="minorEastAsia" w:eastAsiaTheme="minorEastAsia" w:hAnsiTheme="minorEastAsia" w:cstheme="minorEastAsia" w:hint="eastAsia"/>
              </w:rPr>
              <w:tab/>
            </w:r>
            <w:r w:rsidR="009E2B86">
              <w:rPr>
                <w:rFonts w:asciiTheme="minorEastAsia" w:eastAsiaTheme="minorEastAsia" w:hAnsiTheme="minorEastAsia" w:cstheme="minorEastAsia" w:hint="eastAsia"/>
              </w:rPr>
              <w:fldChar w:fldCharType="begin"/>
            </w:r>
            <w:r w:rsidR="009E2B86">
              <w:rPr>
                <w:rFonts w:asciiTheme="minorEastAsia" w:eastAsiaTheme="minorEastAsia" w:hAnsiTheme="minorEastAsia" w:cstheme="minorEastAsia" w:hint="eastAsia"/>
              </w:rPr>
              <w:instrText xml:space="preserve"> PAGEREF _Toc17611 \h </w:instrText>
            </w:r>
            <w:r w:rsidR="009E2B86">
              <w:rPr>
                <w:rFonts w:asciiTheme="minorEastAsia" w:eastAsiaTheme="minorEastAsia" w:hAnsiTheme="minorEastAsia" w:cstheme="minorEastAsia" w:hint="eastAsia"/>
              </w:rPr>
            </w:r>
            <w:r w:rsidR="009E2B86">
              <w:rPr>
                <w:rFonts w:asciiTheme="minorEastAsia" w:eastAsiaTheme="minorEastAsia" w:hAnsiTheme="minorEastAsia" w:cstheme="minorEastAsia" w:hint="eastAsia"/>
              </w:rPr>
              <w:fldChar w:fldCharType="separate"/>
            </w:r>
            <w:r w:rsidR="009E2B86">
              <w:rPr>
                <w:rFonts w:asciiTheme="minorEastAsia" w:eastAsiaTheme="minorEastAsia" w:hAnsiTheme="minorEastAsia" w:cstheme="minorEastAsia" w:hint="eastAsia"/>
              </w:rPr>
              <w:t>22</w:t>
            </w:r>
            <w:r w:rsidR="009E2B86">
              <w:rPr>
                <w:rFonts w:asciiTheme="minorEastAsia" w:eastAsiaTheme="minorEastAsia" w:hAnsiTheme="minorEastAsia" w:cstheme="minorEastAsia" w:hint="eastAsia"/>
              </w:rPr>
              <w:fldChar w:fldCharType="end"/>
            </w:r>
          </w:hyperlink>
        </w:p>
        <w:p w:rsidR="003F335A" w:rsidRDefault="00420E24">
          <w:pPr>
            <w:pStyle w:val="20"/>
            <w:tabs>
              <w:tab w:val="right" w:leader="dot" w:pos="8306"/>
            </w:tabs>
            <w:rPr>
              <w:rFonts w:asciiTheme="minorEastAsia" w:eastAsiaTheme="minorEastAsia" w:hAnsiTheme="minorEastAsia" w:cstheme="minorEastAsia"/>
            </w:rPr>
          </w:pPr>
          <w:hyperlink w:anchor="_Toc15514" w:history="1">
            <w:r w:rsidR="009E2B86">
              <w:rPr>
                <w:rFonts w:asciiTheme="minorEastAsia" w:eastAsiaTheme="minorEastAsia" w:hAnsiTheme="minorEastAsia" w:cstheme="minorEastAsia" w:hint="eastAsia"/>
              </w:rPr>
              <w:t>1、签订合同</w:t>
            </w:r>
            <w:r w:rsidR="009E2B86">
              <w:rPr>
                <w:rFonts w:asciiTheme="minorEastAsia" w:eastAsiaTheme="minorEastAsia" w:hAnsiTheme="minorEastAsia" w:cstheme="minorEastAsia" w:hint="eastAsia"/>
              </w:rPr>
              <w:tab/>
            </w:r>
            <w:r w:rsidR="009E2B86">
              <w:rPr>
                <w:rFonts w:asciiTheme="minorEastAsia" w:eastAsiaTheme="minorEastAsia" w:hAnsiTheme="minorEastAsia" w:cstheme="minorEastAsia" w:hint="eastAsia"/>
              </w:rPr>
              <w:fldChar w:fldCharType="begin"/>
            </w:r>
            <w:r w:rsidR="009E2B86">
              <w:rPr>
                <w:rFonts w:asciiTheme="minorEastAsia" w:eastAsiaTheme="minorEastAsia" w:hAnsiTheme="minorEastAsia" w:cstheme="minorEastAsia" w:hint="eastAsia"/>
              </w:rPr>
              <w:instrText xml:space="preserve"> PAGEREF _Toc15514 \h </w:instrText>
            </w:r>
            <w:r w:rsidR="009E2B86">
              <w:rPr>
                <w:rFonts w:asciiTheme="minorEastAsia" w:eastAsiaTheme="minorEastAsia" w:hAnsiTheme="minorEastAsia" w:cstheme="minorEastAsia" w:hint="eastAsia"/>
              </w:rPr>
            </w:r>
            <w:r w:rsidR="009E2B86">
              <w:rPr>
                <w:rFonts w:asciiTheme="minorEastAsia" w:eastAsiaTheme="minorEastAsia" w:hAnsiTheme="minorEastAsia" w:cstheme="minorEastAsia" w:hint="eastAsia"/>
              </w:rPr>
              <w:fldChar w:fldCharType="separate"/>
            </w:r>
            <w:r w:rsidR="009E2B86">
              <w:rPr>
                <w:rFonts w:asciiTheme="minorEastAsia" w:eastAsiaTheme="minorEastAsia" w:hAnsiTheme="minorEastAsia" w:cstheme="minorEastAsia" w:hint="eastAsia"/>
              </w:rPr>
              <w:t>22</w:t>
            </w:r>
            <w:r w:rsidR="009E2B86">
              <w:rPr>
                <w:rFonts w:asciiTheme="minorEastAsia" w:eastAsiaTheme="minorEastAsia" w:hAnsiTheme="minorEastAsia" w:cstheme="minorEastAsia" w:hint="eastAsia"/>
              </w:rPr>
              <w:fldChar w:fldCharType="end"/>
            </w:r>
          </w:hyperlink>
        </w:p>
        <w:p w:rsidR="003F335A" w:rsidRDefault="00420E24">
          <w:pPr>
            <w:pStyle w:val="20"/>
            <w:tabs>
              <w:tab w:val="right" w:leader="dot" w:pos="8306"/>
            </w:tabs>
            <w:rPr>
              <w:rFonts w:asciiTheme="minorEastAsia" w:eastAsiaTheme="minorEastAsia" w:hAnsiTheme="minorEastAsia" w:cstheme="minorEastAsia"/>
            </w:rPr>
          </w:pPr>
          <w:hyperlink w:anchor="_Toc2250" w:history="1">
            <w:r w:rsidR="009E2B86">
              <w:rPr>
                <w:rFonts w:asciiTheme="minorEastAsia" w:eastAsiaTheme="minorEastAsia" w:hAnsiTheme="minorEastAsia" w:cstheme="minorEastAsia" w:hint="eastAsia"/>
              </w:rPr>
              <w:t>2、商务条款和合同内容</w:t>
            </w:r>
            <w:r w:rsidR="009E2B86">
              <w:rPr>
                <w:rFonts w:asciiTheme="minorEastAsia" w:eastAsiaTheme="minorEastAsia" w:hAnsiTheme="minorEastAsia" w:cstheme="minorEastAsia" w:hint="eastAsia"/>
              </w:rPr>
              <w:tab/>
            </w:r>
            <w:r w:rsidR="009E2B86">
              <w:rPr>
                <w:rFonts w:asciiTheme="minorEastAsia" w:eastAsiaTheme="minorEastAsia" w:hAnsiTheme="minorEastAsia" w:cstheme="minorEastAsia" w:hint="eastAsia"/>
              </w:rPr>
              <w:fldChar w:fldCharType="begin"/>
            </w:r>
            <w:r w:rsidR="009E2B86">
              <w:rPr>
                <w:rFonts w:asciiTheme="minorEastAsia" w:eastAsiaTheme="minorEastAsia" w:hAnsiTheme="minorEastAsia" w:cstheme="minorEastAsia" w:hint="eastAsia"/>
              </w:rPr>
              <w:instrText xml:space="preserve"> PAGEREF _Toc2250 \h </w:instrText>
            </w:r>
            <w:r w:rsidR="009E2B86">
              <w:rPr>
                <w:rFonts w:asciiTheme="minorEastAsia" w:eastAsiaTheme="minorEastAsia" w:hAnsiTheme="minorEastAsia" w:cstheme="minorEastAsia" w:hint="eastAsia"/>
              </w:rPr>
            </w:r>
            <w:r w:rsidR="009E2B86">
              <w:rPr>
                <w:rFonts w:asciiTheme="minorEastAsia" w:eastAsiaTheme="minorEastAsia" w:hAnsiTheme="minorEastAsia" w:cstheme="minorEastAsia" w:hint="eastAsia"/>
              </w:rPr>
              <w:fldChar w:fldCharType="separate"/>
            </w:r>
            <w:r w:rsidR="009E2B86">
              <w:rPr>
                <w:rFonts w:asciiTheme="minorEastAsia" w:eastAsiaTheme="minorEastAsia" w:hAnsiTheme="minorEastAsia" w:cstheme="minorEastAsia" w:hint="eastAsia"/>
              </w:rPr>
              <w:t>22</w:t>
            </w:r>
            <w:r w:rsidR="009E2B86">
              <w:rPr>
                <w:rFonts w:asciiTheme="minorEastAsia" w:eastAsiaTheme="minorEastAsia" w:hAnsiTheme="minorEastAsia" w:cstheme="minorEastAsia" w:hint="eastAsia"/>
              </w:rPr>
              <w:fldChar w:fldCharType="end"/>
            </w:r>
          </w:hyperlink>
        </w:p>
        <w:p w:rsidR="003F335A" w:rsidRDefault="009E2B86">
          <w:pPr>
            <w:rPr>
              <w:rFonts w:asciiTheme="minorEastAsia" w:hAnsiTheme="minorEastAsia" w:cstheme="minorEastAsia"/>
              <w:lang w:val="zh-CN"/>
            </w:rPr>
          </w:pPr>
          <w:r>
            <w:rPr>
              <w:rFonts w:asciiTheme="minorEastAsia" w:hAnsiTheme="minorEastAsia" w:cstheme="minorEastAsia" w:hint="eastAsia"/>
              <w:bCs/>
              <w:lang w:val="zh-CN"/>
            </w:rPr>
            <w:fldChar w:fldCharType="end"/>
          </w:r>
        </w:p>
      </w:sdtContent>
    </w:sdt>
    <w:p w:rsidR="003F335A" w:rsidRDefault="009E2B86">
      <w:pPr>
        <w:widowControl/>
        <w:jc w:val="left"/>
        <w:rPr>
          <w:rFonts w:asciiTheme="minorEastAsia" w:hAnsiTheme="minorEastAsia" w:cstheme="minorEastAsia"/>
          <w:lang w:val="zh-CN"/>
        </w:rPr>
      </w:pPr>
      <w:r>
        <w:rPr>
          <w:rFonts w:asciiTheme="minorEastAsia" w:hAnsiTheme="minorEastAsia" w:cstheme="minorEastAsia" w:hint="eastAsia"/>
          <w:lang w:val="zh-CN"/>
        </w:rPr>
        <w:br w:type="page"/>
      </w:r>
    </w:p>
    <w:p w:rsidR="003F335A" w:rsidRDefault="009E2B86">
      <w:pPr>
        <w:pStyle w:val="1"/>
        <w:spacing w:line="360" w:lineRule="auto"/>
        <w:rPr>
          <w:rFonts w:asciiTheme="minorEastAsia" w:eastAsiaTheme="minorEastAsia" w:hAnsiTheme="minorEastAsia" w:cstheme="minorEastAsia"/>
        </w:rPr>
      </w:pPr>
      <w:bookmarkStart w:id="1" w:name="_Toc535921082"/>
      <w:bookmarkStart w:id="2" w:name="_Toc27064"/>
      <w:r>
        <w:rPr>
          <w:rFonts w:asciiTheme="minorEastAsia" w:eastAsiaTheme="minorEastAsia" w:hAnsiTheme="minorEastAsia" w:cstheme="minorEastAsia" w:hint="eastAsia"/>
        </w:rPr>
        <w:lastRenderedPageBreak/>
        <w:t>第一部分基本说明</w:t>
      </w:r>
      <w:bookmarkEnd w:id="1"/>
      <w:bookmarkEnd w:id="2"/>
    </w:p>
    <w:p w:rsidR="003F335A" w:rsidRDefault="003F335A">
      <w:pPr>
        <w:spacing w:line="360" w:lineRule="auto"/>
        <w:rPr>
          <w:rFonts w:asciiTheme="minorEastAsia" w:hAnsiTheme="minorEastAsia" w:cstheme="minorEastAsia"/>
        </w:rPr>
      </w:pPr>
    </w:p>
    <w:p w:rsidR="003F335A" w:rsidRDefault="009E2B86">
      <w:pPr>
        <w:pStyle w:val="ad"/>
        <w:numPr>
          <w:ilvl w:val="0"/>
          <w:numId w:val="1"/>
        </w:numPr>
        <w:spacing w:before="0" w:beforeAutospacing="0" w:after="0" w:afterAutospacing="0" w:line="360" w:lineRule="auto"/>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使用范围：招标书仅适用于招标书中所叙述项目的产品及服务。</w:t>
      </w:r>
    </w:p>
    <w:p w:rsidR="003F335A" w:rsidRDefault="009E2B86">
      <w:pPr>
        <w:pStyle w:val="ad"/>
        <w:numPr>
          <w:ilvl w:val="0"/>
          <w:numId w:val="2"/>
        </w:numPr>
        <w:spacing w:before="0" w:beforeAutospacing="0" w:after="0" w:afterAutospacing="0" w:line="360" w:lineRule="auto"/>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投标费用：投标人需自行承担所有与编写、提交及投标过程中有关的全部费用、风险、损失，不论投标的结果如何，招标人在任何情况下均无义务和责任承担这些费用、风险、损失。</w:t>
      </w:r>
    </w:p>
    <w:p w:rsidR="003F335A" w:rsidRDefault="009E2B86">
      <w:pPr>
        <w:pStyle w:val="ad"/>
        <w:numPr>
          <w:ilvl w:val="0"/>
          <w:numId w:val="2"/>
        </w:numPr>
        <w:spacing w:before="0" w:beforeAutospacing="0" w:after="0" w:afterAutospacing="0" w:line="360" w:lineRule="auto"/>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提示：投标人应认真阅读招标书中所有的事项、格式、条款和规范等要求。如果没有按照招标书要求提交全部资料或者投标书，没有对招标书做出实质性响应，该投标有可能被拒绝，其风险应由投标人自行承担。招标人对投标人提交的文件将予以保密，但不退还。</w:t>
      </w:r>
    </w:p>
    <w:p w:rsidR="003F335A" w:rsidRDefault="009E2B86">
      <w:pPr>
        <w:pStyle w:val="ad"/>
        <w:numPr>
          <w:ilvl w:val="0"/>
          <w:numId w:val="2"/>
        </w:numPr>
        <w:spacing w:before="0" w:beforeAutospacing="0" w:after="0" w:afterAutospacing="0" w:line="360" w:lineRule="auto"/>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招标书澄清：投标人如对招标书有疑点要求澄清，或认为有必要与投标人进行技术交流时，可以于投标截止日期</w:t>
      </w:r>
      <w:r>
        <w:rPr>
          <w:rFonts w:asciiTheme="minorEastAsia" w:eastAsiaTheme="minorEastAsia" w:hAnsiTheme="minorEastAsia" w:cstheme="minorEastAsia" w:hint="eastAsia"/>
          <w:sz w:val="21"/>
          <w:szCs w:val="18"/>
          <w:u w:val="single"/>
        </w:rPr>
        <w:t>10</w:t>
      </w:r>
      <w:r>
        <w:rPr>
          <w:rFonts w:asciiTheme="minorEastAsia" w:eastAsiaTheme="minorEastAsia" w:hAnsiTheme="minorEastAsia" w:cstheme="minorEastAsia" w:hint="eastAsia"/>
          <w:sz w:val="21"/>
          <w:szCs w:val="18"/>
        </w:rPr>
        <w:t>日前以书面形式通知投标人，招标人视情况确定技术交流，或以书面答复给要求澄清方或所有投标人。</w:t>
      </w:r>
    </w:p>
    <w:p w:rsidR="003F335A" w:rsidRDefault="009E2B86">
      <w:pPr>
        <w:pStyle w:val="ad"/>
        <w:numPr>
          <w:ilvl w:val="0"/>
          <w:numId w:val="2"/>
        </w:numPr>
        <w:spacing w:before="0" w:beforeAutospacing="0" w:after="0" w:afterAutospacing="0" w:line="360" w:lineRule="auto"/>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招标书修改、撤回：</w:t>
      </w:r>
    </w:p>
    <w:p w:rsidR="003F335A" w:rsidRDefault="009E2B86">
      <w:pPr>
        <w:pStyle w:val="ad"/>
        <w:numPr>
          <w:ilvl w:val="2"/>
          <w:numId w:val="2"/>
        </w:numPr>
        <w:tabs>
          <w:tab w:val="clear" w:pos="1785"/>
          <w:tab w:val="left" w:pos="1080"/>
        </w:tabs>
        <w:spacing w:before="0" w:beforeAutospacing="0" w:after="0" w:afterAutospacing="0" w:line="360" w:lineRule="auto"/>
        <w:ind w:left="1080" w:hanging="720"/>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投标截止日期前，招标人无论出于自己的考虑、还是出于对投标人提出的问题澄清，均可对招标书用补充文件的方式进行修改或撤回，撤回的招标书不再有效；</w:t>
      </w:r>
    </w:p>
    <w:p w:rsidR="003F335A" w:rsidRDefault="009E2B86">
      <w:pPr>
        <w:pStyle w:val="ad"/>
        <w:numPr>
          <w:ilvl w:val="2"/>
          <w:numId w:val="2"/>
        </w:numPr>
        <w:tabs>
          <w:tab w:val="clear" w:pos="1785"/>
          <w:tab w:val="left" w:pos="1080"/>
        </w:tabs>
        <w:spacing w:before="0" w:beforeAutospacing="0" w:after="0" w:afterAutospacing="0" w:line="360" w:lineRule="auto"/>
        <w:ind w:left="1080" w:hanging="720"/>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对招标书的修改，将以书面的形式通知投标人。补充文件为招标书的组成部分，对所有投标人具有约束力。</w:t>
      </w:r>
    </w:p>
    <w:p w:rsidR="003F335A" w:rsidRDefault="009E2B86">
      <w:pPr>
        <w:pStyle w:val="ad"/>
        <w:numPr>
          <w:ilvl w:val="2"/>
          <w:numId w:val="2"/>
        </w:numPr>
        <w:tabs>
          <w:tab w:val="clear" w:pos="1785"/>
          <w:tab w:val="left" w:pos="1080"/>
        </w:tabs>
        <w:spacing w:before="0" w:beforeAutospacing="0" w:after="0" w:afterAutospacing="0" w:line="360" w:lineRule="auto"/>
        <w:ind w:left="1080" w:hanging="720"/>
        <w:rPr>
          <w:rFonts w:asciiTheme="minorEastAsia" w:eastAsiaTheme="minorEastAsia" w:hAnsiTheme="minorEastAsia" w:cstheme="minorEastAsia"/>
          <w:sz w:val="21"/>
        </w:rPr>
      </w:pPr>
      <w:r>
        <w:rPr>
          <w:rFonts w:asciiTheme="minorEastAsia" w:eastAsiaTheme="minorEastAsia" w:hAnsiTheme="minorEastAsia" w:cstheme="minorEastAsia" w:hint="eastAsia"/>
          <w:sz w:val="21"/>
        </w:rPr>
        <w:t>为满足招标项目的需要或投标人有足够的时间按招标书的要求而修正投标文件时，招标人可酌情推迟投标的截止日期和开标日期，并将此变更通知投标人。</w:t>
      </w:r>
    </w:p>
    <w:p w:rsidR="003F335A" w:rsidRDefault="003F335A">
      <w:pPr>
        <w:pStyle w:val="ad"/>
        <w:spacing w:before="0" w:beforeAutospacing="0" w:after="0" w:afterAutospacing="0" w:line="360" w:lineRule="auto"/>
        <w:ind w:left="360"/>
        <w:rPr>
          <w:rFonts w:asciiTheme="minorEastAsia" w:eastAsiaTheme="minorEastAsia" w:hAnsiTheme="minorEastAsia" w:cstheme="minorEastAsia"/>
          <w:sz w:val="21"/>
        </w:rPr>
      </w:pPr>
    </w:p>
    <w:p w:rsidR="003F335A" w:rsidRDefault="003F335A">
      <w:pPr>
        <w:pStyle w:val="ad"/>
        <w:spacing w:before="0" w:beforeAutospacing="0" w:after="0" w:afterAutospacing="0" w:line="360" w:lineRule="auto"/>
        <w:ind w:left="360"/>
        <w:rPr>
          <w:rFonts w:asciiTheme="minorEastAsia" w:eastAsiaTheme="minorEastAsia" w:hAnsiTheme="minorEastAsia" w:cstheme="minorEastAsia"/>
          <w:sz w:val="21"/>
        </w:rPr>
      </w:pPr>
    </w:p>
    <w:p w:rsidR="003F335A" w:rsidRDefault="003F335A">
      <w:pPr>
        <w:pStyle w:val="ad"/>
        <w:spacing w:before="0" w:beforeAutospacing="0" w:after="0" w:afterAutospacing="0" w:line="360" w:lineRule="auto"/>
        <w:ind w:left="360"/>
        <w:rPr>
          <w:rFonts w:asciiTheme="minorEastAsia" w:eastAsiaTheme="minorEastAsia" w:hAnsiTheme="minorEastAsia" w:cstheme="minorEastAsia"/>
          <w:sz w:val="21"/>
        </w:rPr>
      </w:pPr>
    </w:p>
    <w:p w:rsidR="003F335A" w:rsidRDefault="003F335A">
      <w:pPr>
        <w:pStyle w:val="ad"/>
        <w:spacing w:before="0" w:beforeAutospacing="0" w:after="0" w:afterAutospacing="0" w:line="360" w:lineRule="auto"/>
        <w:ind w:left="360"/>
        <w:rPr>
          <w:rFonts w:asciiTheme="minorEastAsia" w:eastAsiaTheme="minorEastAsia" w:hAnsiTheme="minorEastAsia" w:cstheme="minorEastAsia"/>
          <w:sz w:val="21"/>
        </w:rPr>
      </w:pPr>
    </w:p>
    <w:p w:rsidR="003F335A" w:rsidRDefault="003F335A">
      <w:pPr>
        <w:pStyle w:val="ad"/>
        <w:spacing w:before="0" w:beforeAutospacing="0" w:after="0" w:afterAutospacing="0" w:line="360" w:lineRule="auto"/>
        <w:ind w:left="360"/>
        <w:rPr>
          <w:rFonts w:asciiTheme="minorEastAsia" w:eastAsiaTheme="minorEastAsia" w:hAnsiTheme="minorEastAsia" w:cstheme="minorEastAsia"/>
          <w:sz w:val="21"/>
        </w:rPr>
      </w:pPr>
    </w:p>
    <w:p w:rsidR="003F335A" w:rsidRDefault="009E2B86">
      <w:pPr>
        <w:pStyle w:val="1"/>
        <w:spacing w:line="360" w:lineRule="auto"/>
        <w:rPr>
          <w:rFonts w:asciiTheme="minorEastAsia" w:eastAsiaTheme="minorEastAsia" w:hAnsiTheme="minorEastAsia" w:cstheme="minorEastAsia"/>
        </w:rPr>
      </w:pPr>
      <w:bookmarkStart w:id="3" w:name="_Toc535921083"/>
      <w:bookmarkStart w:id="4" w:name="_Toc11460"/>
      <w:r>
        <w:rPr>
          <w:rFonts w:asciiTheme="minorEastAsia" w:eastAsiaTheme="minorEastAsia" w:hAnsiTheme="minorEastAsia" w:cstheme="minorEastAsia" w:hint="eastAsia"/>
        </w:rPr>
        <w:lastRenderedPageBreak/>
        <w:t>第二部分招标情况介绍</w:t>
      </w:r>
      <w:bookmarkEnd w:id="3"/>
      <w:bookmarkEnd w:id="4"/>
    </w:p>
    <w:p w:rsidR="003F335A" w:rsidRDefault="003F335A">
      <w:pPr>
        <w:pStyle w:val="a3"/>
        <w:spacing w:line="360" w:lineRule="auto"/>
        <w:rPr>
          <w:rFonts w:asciiTheme="minorEastAsia" w:eastAsiaTheme="minorEastAsia" w:hAnsiTheme="minorEastAsia" w:cstheme="minorEastAsia"/>
        </w:rPr>
      </w:pPr>
    </w:p>
    <w:p w:rsidR="003F335A" w:rsidRDefault="009E2B86">
      <w:pPr>
        <w:pStyle w:val="2"/>
        <w:spacing w:line="360" w:lineRule="auto"/>
        <w:rPr>
          <w:rFonts w:asciiTheme="minorEastAsia" w:eastAsiaTheme="minorEastAsia" w:hAnsiTheme="minorEastAsia" w:cstheme="minorEastAsia"/>
        </w:rPr>
      </w:pPr>
      <w:bookmarkStart w:id="5" w:name="_Toc535921084"/>
      <w:bookmarkStart w:id="6" w:name="_Toc12070"/>
      <w:r>
        <w:rPr>
          <w:rFonts w:asciiTheme="minorEastAsia" w:eastAsiaTheme="minorEastAsia" w:hAnsiTheme="minorEastAsia" w:cstheme="minorEastAsia" w:hint="eastAsia"/>
        </w:rPr>
        <w:t>一、项目基本情况</w:t>
      </w:r>
      <w:bookmarkEnd w:id="5"/>
      <w:bookmarkEnd w:id="6"/>
    </w:p>
    <w:p w:rsidR="003F335A" w:rsidRDefault="009E2B86">
      <w:pPr>
        <w:numPr>
          <w:ilvl w:val="0"/>
          <w:numId w:val="3"/>
        </w:numPr>
        <w:spacing w:line="360" w:lineRule="auto"/>
        <w:rPr>
          <w:rFonts w:asciiTheme="minorEastAsia" w:hAnsiTheme="minorEastAsia" w:cstheme="minorEastAsia"/>
        </w:rPr>
      </w:pPr>
      <w:r>
        <w:rPr>
          <w:rFonts w:asciiTheme="minorEastAsia" w:hAnsiTheme="minorEastAsia" w:cstheme="minorEastAsia" w:hint="eastAsia"/>
        </w:rPr>
        <w:t>采购单位名称：</w:t>
      </w:r>
      <w:r>
        <w:rPr>
          <w:rFonts w:asciiTheme="minorEastAsia" w:hAnsiTheme="minorEastAsia" w:cstheme="minorEastAsia" w:hint="eastAsia"/>
          <w:szCs w:val="21"/>
          <w:u w:val="single"/>
        </w:rPr>
        <w:t>民生人寿保险股份有限公司</w:t>
      </w:r>
    </w:p>
    <w:p w:rsidR="003F335A" w:rsidRDefault="009E2B86">
      <w:pPr>
        <w:numPr>
          <w:ilvl w:val="0"/>
          <w:numId w:val="3"/>
        </w:numPr>
        <w:spacing w:line="360" w:lineRule="auto"/>
        <w:rPr>
          <w:rFonts w:asciiTheme="minorEastAsia" w:hAnsiTheme="minorEastAsia" w:cstheme="minorEastAsia"/>
          <w:u w:val="single"/>
        </w:rPr>
      </w:pPr>
      <w:r>
        <w:rPr>
          <w:rFonts w:asciiTheme="minorEastAsia" w:hAnsiTheme="minorEastAsia" w:cstheme="minorEastAsia" w:hint="eastAsia"/>
        </w:rPr>
        <w:t xml:space="preserve">项目名称： </w:t>
      </w:r>
      <w:r>
        <w:rPr>
          <w:rFonts w:asciiTheme="minorEastAsia" w:hAnsiTheme="minorEastAsia" w:cstheme="minorEastAsia" w:hint="eastAsia"/>
          <w:u w:val="single"/>
        </w:rPr>
        <w:t>民生保险带库设备采购</w:t>
      </w:r>
    </w:p>
    <w:p w:rsidR="003F335A" w:rsidRDefault="009E2B86">
      <w:pPr>
        <w:numPr>
          <w:ilvl w:val="0"/>
          <w:numId w:val="3"/>
        </w:numPr>
        <w:spacing w:line="360" w:lineRule="auto"/>
        <w:rPr>
          <w:rFonts w:asciiTheme="minorEastAsia" w:hAnsiTheme="minorEastAsia" w:cstheme="minorEastAsia"/>
          <w:szCs w:val="21"/>
        </w:rPr>
      </w:pPr>
      <w:r>
        <w:rPr>
          <w:rFonts w:asciiTheme="minorEastAsia" w:hAnsiTheme="minorEastAsia" w:cstheme="minorEastAsia" w:hint="eastAsia"/>
          <w:szCs w:val="21"/>
        </w:rPr>
        <w:t>项目内容：</w:t>
      </w:r>
    </w:p>
    <w:p w:rsidR="003F335A" w:rsidRDefault="009E2B86">
      <w:pPr>
        <w:pStyle w:val="ad"/>
        <w:tabs>
          <w:tab w:val="left" w:pos="360"/>
        </w:tabs>
        <w:spacing w:before="0" w:beforeAutospacing="0" w:after="0" w:afterAutospacing="0" w:line="360" w:lineRule="auto"/>
        <w:ind w:firstLineChars="200" w:firstLine="420"/>
        <w:rPr>
          <w:rFonts w:asciiTheme="minorEastAsia" w:eastAsiaTheme="minorEastAsia" w:hAnsiTheme="minorEastAsia" w:cstheme="minorEastAsia"/>
          <w:bCs/>
          <w:sz w:val="21"/>
          <w:szCs w:val="18"/>
        </w:rPr>
      </w:pPr>
      <w:r>
        <w:rPr>
          <w:rFonts w:asciiTheme="minorEastAsia" w:eastAsiaTheme="minorEastAsia" w:hAnsiTheme="minorEastAsia" w:cstheme="minorEastAsia" w:hint="eastAsia"/>
          <w:bCs/>
          <w:sz w:val="21"/>
          <w:szCs w:val="18"/>
        </w:rPr>
        <w:t>为满足民生保险未来10年网络技术先进性和运行稳定性建设要求，实现民生数字化保险业务持续发展，迫切需要提升IT基础架构弹性扩展，敏捷交付的能力，以提供超强的业务连续性保障。</w:t>
      </w:r>
    </w:p>
    <w:p w:rsidR="003F335A" w:rsidRDefault="009E2B86">
      <w:pPr>
        <w:pStyle w:val="ad"/>
        <w:tabs>
          <w:tab w:val="left" w:pos="360"/>
        </w:tabs>
        <w:spacing w:before="0" w:beforeAutospacing="0" w:after="0" w:afterAutospacing="0" w:line="360" w:lineRule="auto"/>
        <w:ind w:left="360" w:firstLineChars="50" w:firstLine="105"/>
        <w:rPr>
          <w:rFonts w:asciiTheme="minorEastAsia" w:eastAsiaTheme="minorEastAsia" w:hAnsiTheme="minorEastAsia" w:cstheme="minorEastAsia"/>
          <w:bCs/>
          <w:sz w:val="21"/>
          <w:szCs w:val="18"/>
        </w:rPr>
      </w:pPr>
      <w:r>
        <w:rPr>
          <w:rFonts w:asciiTheme="minorEastAsia" w:eastAsiaTheme="minorEastAsia" w:hAnsiTheme="minorEastAsia" w:cstheme="minorEastAsia" w:hint="eastAsia"/>
          <w:bCs/>
          <w:sz w:val="21"/>
          <w:szCs w:val="18"/>
        </w:rPr>
        <w:t>本次民生保险私有云项目拟定采购磁带库。</w:t>
      </w:r>
    </w:p>
    <w:p w:rsidR="003F335A" w:rsidRDefault="009E2B86">
      <w:pPr>
        <w:pStyle w:val="3"/>
        <w:ind w:firstLineChars="100" w:firstLine="211"/>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xml:space="preserve"> </w:t>
      </w:r>
      <w:bookmarkStart w:id="7" w:name="_Toc7898"/>
      <w:r>
        <w:rPr>
          <w:rFonts w:asciiTheme="minorEastAsia" w:eastAsiaTheme="minorEastAsia" w:hAnsiTheme="minorEastAsia" w:cstheme="minorEastAsia" w:hint="eastAsia"/>
          <w:sz w:val="21"/>
          <w:szCs w:val="21"/>
        </w:rPr>
        <w:t>设备要求</w:t>
      </w:r>
      <w:bookmarkEnd w:id="7"/>
    </w:p>
    <w:p w:rsidR="003F335A" w:rsidRDefault="009E2B86">
      <w:pPr>
        <w:pStyle w:val="ad"/>
        <w:spacing w:before="312" w:beforeAutospacing="0" w:after="312" w:afterAutospacing="0" w:line="300" w:lineRule="atLeast"/>
        <w:ind w:left="489" w:hanging="489"/>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第一阶段：</w:t>
      </w:r>
    </w:p>
    <w:p w:rsidR="003F335A" w:rsidRDefault="009E2B86">
      <w:pPr>
        <w:pStyle w:val="ad"/>
        <w:spacing w:before="312" w:beforeAutospacing="0" w:after="312" w:afterAutospacing="0" w:line="360" w:lineRule="auto"/>
        <w:ind w:left="12" w:firstLine="48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机柜式磁带库，使用19英寸标准机柜库体，1个19英寸标准机柜(带库总宽度不超过60cm)，可用槽位200槽以上。6个LTO8驱动器。双冗余电源。提供数据加密功能。100盘LTO8磁带，10盘清洗带。原厂安装服务和3年原厂5x9维保服务。</w:t>
      </w:r>
    </w:p>
    <w:p w:rsidR="003F335A" w:rsidRDefault="009E2B86">
      <w:pPr>
        <w:pStyle w:val="ad"/>
        <w:spacing w:before="312" w:beforeAutospacing="0" w:after="312" w:afterAutospacing="0" w:line="300" w:lineRule="atLeast"/>
        <w:ind w:left="489" w:hanging="489"/>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w:t>
      </w:r>
    </w:p>
    <w:p w:rsidR="003F335A" w:rsidRDefault="009E2B86">
      <w:pPr>
        <w:pStyle w:val="ad"/>
        <w:spacing w:before="312" w:beforeAutospacing="0" w:after="312" w:afterAutospacing="0" w:line="300" w:lineRule="atLeas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第二阶段：</w:t>
      </w:r>
    </w:p>
    <w:p w:rsidR="003F335A" w:rsidRDefault="009E2B86">
      <w:pPr>
        <w:pStyle w:val="ad"/>
        <w:spacing w:before="312" w:beforeAutospacing="0" w:after="312" w:afterAutospacing="0" w:line="360" w:lineRule="auto"/>
        <w:ind w:left="12" w:firstLine="48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机柜式磁带库，使用19英寸标准机柜库体，2个19英寸标准机柜(带库总宽度不超过120cm)，可用槽位1000槽以上。7个LTO8驱动器。双冗余电源。提供数据加密功能。10盘清洗带。原厂安装服务和3年原厂5x9维保服务。</w:t>
      </w:r>
    </w:p>
    <w:p w:rsidR="003F335A" w:rsidRDefault="003F335A">
      <w:pPr>
        <w:pStyle w:val="ad"/>
        <w:spacing w:before="312" w:beforeAutospacing="0" w:after="312" w:afterAutospacing="0" w:line="300" w:lineRule="atLeast"/>
        <w:rPr>
          <w:rFonts w:asciiTheme="minorEastAsia" w:eastAsiaTheme="minorEastAsia" w:hAnsiTheme="minorEastAsia" w:cstheme="minorEastAsia"/>
          <w:sz w:val="21"/>
          <w:szCs w:val="21"/>
        </w:rPr>
      </w:pPr>
    </w:p>
    <w:p w:rsidR="003F335A" w:rsidRDefault="003F335A">
      <w:pPr>
        <w:pStyle w:val="ad"/>
        <w:spacing w:before="312" w:beforeAutospacing="0" w:after="312" w:afterAutospacing="0" w:line="300" w:lineRule="atLeast"/>
        <w:rPr>
          <w:rFonts w:asciiTheme="minorEastAsia" w:eastAsiaTheme="minorEastAsia" w:hAnsiTheme="minorEastAsia" w:cstheme="minorEastAsia"/>
          <w:sz w:val="21"/>
          <w:szCs w:val="21"/>
        </w:rPr>
      </w:pPr>
    </w:p>
    <w:p w:rsidR="003F335A" w:rsidRDefault="003F335A">
      <w:pPr>
        <w:pStyle w:val="ad"/>
        <w:spacing w:before="312" w:beforeAutospacing="0" w:after="312" w:afterAutospacing="0" w:line="300" w:lineRule="atLeast"/>
        <w:rPr>
          <w:rFonts w:asciiTheme="minorEastAsia" w:eastAsiaTheme="minorEastAsia" w:hAnsiTheme="minorEastAsia" w:cstheme="minorEastAsia"/>
          <w:sz w:val="21"/>
          <w:szCs w:val="21"/>
        </w:rPr>
      </w:pPr>
    </w:p>
    <w:p w:rsidR="003F335A" w:rsidRDefault="009E2B86">
      <w:pPr>
        <w:pStyle w:val="ad"/>
        <w:spacing w:before="312" w:beforeAutospacing="0" w:after="312" w:afterAutospacing="0" w:line="300" w:lineRule="atLeast"/>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lastRenderedPageBreak/>
        <w:t>技术参数要求：</w:t>
      </w:r>
    </w:p>
    <w:tbl>
      <w:tblPr>
        <w:tblW w:w="8266"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112"/>
        <w:gridCol w:w="5154"/>
      </w:tblGrid>
      <w:tr w:rsidR="003F335A">
        <w:tc>
          <w:tcPr>
            <w:tcW w:w="8266" w:type="dxa"/>
            <w:gridSpan w:val="2"/>
            <w:tcBorders>
              <w:top w:val="double" w:sz="2" w:space="0" w:color="000000"/>
              <w:left w:val="double" w:sz="2" w:space="0" w:color="000000"/>
              <w:bottom w:val="single" w:sz="8" w:space="0" w:color="000000"/>
              <w:right w:val="double" w:sz="2" w:space="0" w:color="000000"/>
            </w:tcBorders>
            <w:shd w:val="clear" w:color="auto" w:fill="auto"/>
            <w:tcMar>
              <w:top w:w="0" w:type="dxa"/>
              <w:left w:w="108" w:type="dxa"/>
              <w:bottom w:w="0" w:type="dxa"/>
              <w:right w:w="108" w:type="dxa"/>
            </w:tcMar>
          </w:tcPr>
          <w:p w:rsidR="003F335A" w:rsidRDefault="009E2B86">
            <w:pPr>
              <w:widowControl/>
              <w:jc w:val="center"/>
              <w:rPr>
                <w:rFonts w:asciiTheme="minorEastAsia" w:hAnsiTheme="minorEastAsia" w:cstheme="minorEastAsia"/>
                <w:szCs w:val="21"/>
              </w:rPr>
            </w:pPr>
            <w:r>
              <w:rPr>
                <w:rFonts w:asciiTheme="minorEastAsia" w:hAnsiTheme="minorEastAsia" w:cstheme="minorEastAsia" w:hint="eastAsia"/>
                <w:caps/>
                <w:kern w:val="0"/>
                <w:szCs w:val="21"/>
                <w:lang w:bidi="ar"/>
              </w:rPr>
              <w:t>*重要指标</w:t>
            </w:r>
          </w:p>
        </w:tc>
      </w:tr>
      <w:tr w:rsidR="003F335A">
        <w:tc>
          <w:tcPr>
            <w:tcW w:w="3112" w:type="dxa"/>
            <w:tcBorders>
              <w:top w:val="nil"/>
              <w:left w:val="double" w:sz="2" w:space="0" w:color="000000"/>
              <w:bottom w:val="single" w:sz="8" w:space="0" w:color="000000"/>
              <w:right w:val="single" w:sz="8" w:space="0" w:color="000000"/>
            </w:tcBorders>
            <w:shd w:val="clear" w:color="auto" w:fill="auto"/>
            <w:tcMar>
              <w:top w:w="0" w:type="dxa"/>
              <w:left w:w="108" w:type="dxa"/>
              <w:bottom w:w="0" w:type="dxa"/>
              <w:right w:w="108" w:type="dxa"/>
            </w:tcMar>
          </w:tcPr>
          <w:p w:rsidR="003F335A" w:rsidRDefault="009E2B86">
            <w:pPr>
              <w:widowControl/>
              <w:jc w:val="center"/>
              <w:rPr>
                <w:rFonts w:asciiTheme="minorEastAsia" w:hAnsiTheme="minorEastAsia" w:cstheme="minorEastAsia"/>
                <w:szCs w:val="21"/>
              </w:rPr>
            </w:pPr>
            <w:r>
              <w:rPr>
                <w:rFonts w:asciiTheme="minorEastAsia" w:hAnsiTheme="minorEastAsia" w:cstheme="minorEastAsia" w:hint="eastAsia"/>
                <w:caps/>
                <w:kern w:val="0"/>
                <w:szCs w:val="21"/>
                <w:lang w:bidi="ar"/>
              </w:rPr>
              <w:t>技术指标项目</w:t>
            </w:r>
          </w:p>
        </w:tc>
        <w:tc>
          <w:tcPr>
            <w:tcW w:w="5154" w:type="dxa"/>
            <w:tcBorders>
              <w:top w:val="single" w:sz="8" w:space="0" w:color="000000"/>
              <w:left w:val="single" w:sz="8" w:space="0" w:color="000000"/>
              <w:bottom w:val="single" w:sz="8" w:space="0" w:color="000000"/>
              <w:right w:val="double" w:sz="2" w:space="0" w:color="000000"/>
            </w:tcBorders>
            <w:shd w:val="clear" w:color="auto" w:fill="auto"/>
            <w:tcMar>
              <w:top w:w="0" w:type="dxa"/>
              <w:left w:w="108" w:type="dxa"/>
              <w:bottom w:w="0" w:type="dxa"/>
              <w:right w:w="108" w:type="dxa"/>
            </w:tcMar>
          </w:tcPr>
          <w:p w:rsidR="003F335A" w:rsidRDefault="009E2B86">
            <w:pPr>
              <w:widowControl/>
              <w:jc w:val="center"/>
              <w:rPr>
                <w:rFonts w:asciiTheme="minorEastAsia" w:hAnsiTheme="minorEastAsia" w:cstheme="minorEastAsia"/>
                <w:szCs w:val="21"/>
              </w:rPr>
            </w:pPr>
            <w:r>
              <w:rPr>
                <w:rFonts w:asciiTheme="minorEastAsia" w:hAnsiTheme="minorEastAsia" w:cstheme="minorEastAsia" w:hint="eastAsia"/>
                <w:caps/>
                <w:kern w:val="0"/>
                <w:szCs w:val="21"/>
                <w:lang w:bidi="ar"/>
              </w:rPr>
              <w:t>技术指标参数</w:t>
            </w:r>
          </w:p>
        </w:tc>
      </w:tr>
      <w:tr w:rsidR="003F335A">
        <w:tc>
          <w:tcPr>
            <w:tcW w:w="3112" w:type="dxa"/>
            <w:tcBorders>
              <w:top w:val="single" w:sz="8" w:space="0" w:color="000000"/>
              <w:left w:val="double" w:sz="2" w:space="0" w:color="000000"/>
              <w:bottom w:val="single" w:sz="8" w:space="0" w:color="000000"/>
              <w:right w:val="single" w:sz="8" w:space="0" w:color="000000"/>
            </w:tcBorders>
            <w:shd w:val="clear" w:color="auto" w:fill="auto"/>
            <w:tcMar>
              <w:top w:w="0" w:type="dxa"/>
              <w:left w:w="108" w:type="dxa"/>
              <w:bottom w:w="0" w:type="dxa"/>
              <w:right w:w="108" w:type="dxa"/>
            </w:tcMar>
          </w:tcPr>
          <w:p w:rsidR="003F335A" w:rsidRDefault="009E2B86">
            <w:pPr>
              <w:widowControl/>
              <w:jc w:val="left"/>
              <w:rPr>
                <w:rFonts w:asciiTheme="minorEastAsia" w:hAnsiTheme="minorEastAsia" w:cstheme="minorEastAsia"/>
                <w:szCs w:val="21"/>
              </w:rPr>
            </w:pPr>
            <w:r>
              <w:rPr>
                <w:rFonts w:asciiTheme="minorEastAsia" w:hAnsiTheme="minorEastAsia" w:cstheme="minorEastAsia" w:hint="eastAsia"/>
                <w:kern w:val="0"/>
                <w:szCs w:val="21"/>
                <w:lang w:bidi="ar"/>
              </w:rPr>
              <w:t>*磁带库整体要求</w:t>
            </w:r>
          </w:p>
        </w:tc>
        <w:tc>
          <w:tcPr>
            <w:tcW w:w="5154" w:type="dxa"/>
            <w:tcBorders>
              <w:top w:val="single" w:sz="8" w:space="0" w:color="000000"/>
              <w:left w:val="single" w:sz="8" w:space="0" w:color="000000"/>
              <w:bottom w:val="single" w:sz="8" w:space="0" w:color="000000"/>
              <w:right w:val="double" w:sz="2" w:space="0" w:color="000000"/>
            </w:tcBorders>
            <w:shd w:val="clear" w:color="auto" w:fill="auto"/>
            <w:tcMar>
              <w:top w:w="0" w:type="dxa"/>
              <w:left w:w="108" w:type="dxa"/>
              <w:bottom w:w="0" w:type="dxa"/>
              <w:right w:w="108" w:type="dxa"/>
            </w:tcMar>
          </w:tcPr>
          <w:p w:rsidR="003F335A" w:rsidRDefault="009E2B86">
            <w:pPr>
              <w:widowControl/>
              <w:jc w:val="left"/>
              <w:rPr>
                <w:rFonts w:asciiTheme="minorEastAsia" w:hAnsiTheme="minorEastAsia" w:cstheme="minorEastAsia"/>
                <w:szCs w:val="21"/>
              </w:rPr>
            </w:pPr>
            <w:r>
              <w:rPr>
                <w:rFonts w:asciiTheme="minorEastAsia" w:hAnsiTheme="minorEastAsia" w:cstheme="minorEastAsia" w:hint="eastAsia"/>
                <w:kern w:val="0"/>
                <w:szCs w:val="21"/>
                <w:lang w:bidi="ar"/>
              </w:rPr>
              <w:t>企业级智能化磁带库，冗余设计，原厂生产，非OEM或贴牌产品</w:t>
            </w:r>
          </w:p>
        </w:tc>
      </w:tr>
      <w:tr w:rsidR="003F335A">
        <w:tc>
          <w:tcPr>
            <w:tcW w:w="3112" w:type="dxa"/>
            <w:tcBorders>
              <w:top w:val="single" w:sz="8" w:space="0" w:color="000000"/>
              <w:left w:val="double" w:sz="2" w:space="0" w:color="000000"/>
              <w:bottom w:val="single" w:sz="8" w:space="0" w:color="000000"/>
              <w:right w:val="single" w:sz="8" w:space="0" w:color="000000"/>
            </w:tcBorders>
            <w:shd w:val="clear" w:color="auto" w:fill="auto"/>
            <w:tcMar>
              <w:top w:w="0" w:type="dxa"/>
              <w:left w:w="108" w:type="dxa"/>
              <w:bottom w:w="0" w:type="dxa"/>
              <w:right w:w="108" w:type="dxa"/>
            </w:tcMar>
          </w:tcPr>
          <w:p w:rsidR="003F335A" w:rsidRDefault="009E2B86">
            <w:pPr>
              <w:widowControl/>
              <w:jc w:val="left"/>
              <w:rPr>
                <w:rFonts w:asciiTheme="minorEastAsia" w:hAnsiTheme="minorEastAsia" w:cstheme="minorEastAsia"/>
                <w:szCs w:val="21"/>
              </w:rPr>
            </w:pPr>
            <w:r>
              <w:rPr>
                <w:rFonts w:asciiTheme="minorEastAsia" w:hAnsiTheme="minorEastAsia" w:cstheme="minorEastAsia" w:hint="eastAsia"/>
                <w:kern w:val="0"/>
                <w:szCs w:val="21"/>
                <w:lang w:bidi="ar"/>
              </w:rPr>
              <w:t>*配置的磁带机驱动器类型</w:t>
            </w:r>
          </w:p>
        </w:tc>
        <w:tc>
          <w:tcPr>
            <w:tcW w:w="5154" w:type="dxa"/>
            <w:tcBorders>
              <w:top w:val="single" w:sz="8" w:space="0" w:color="000000"/>
              <w:left w:val="single" w:sz="8" w:space="0" w:color="000000"/>
              <w:bottom w:val="single" w:sz="8" w:space="0" w:color="000000"/>
              <w:right w:val="double" w:sz="2" w:space="0" w:color="000000"/>
            </w:tcBorders>
            <w:shd w:val="clear" w:color="auto" w:fill="auto"/>
            <w:tcMar>
              <w:top w:w="0" w:type="dxa"/>
              <w:left w:w="108" w:type="dxa"/>
              <w:bottom w:w="0" w:type="dxa"/>
              <w:right w:w="108" w:type="dxa"/>
            </w:tcMar>
          </w:tcPr>
          <w:p w:rsidR="003F335A" w:rsidRDefault="009E2B86">
            <w:pPr>
              <w:widowControl/>
              <w:jc w:val="left"/>
              <w:rPr>
                <w:rFonts w:asciiTheme="minorEastAsia" w:hAnsiTheme="minorEastAsia" w:cstheme="minorEastAsia"/>
                <w:szCs w:val="21"/>
              </w:rPr>
            </w:pPr>
            <w:r>
              <w:rPr>
                <w:rFonts w:asciiTheme="minorEastAsia" w:hAnsiTheme="minorEastAsia" w:cstheme="minorEastAsia" w:hint="eastAsia"/>
                <w:kern w:val="0"/>
                <w:szCs w:val="21"/>
                <w:lang w:bidi="ar"/>
              </w:rPr>
              <w:t>LTO8 FC 8Gb全高磁带机</w:t>
            </w:r>
          </w:p>
        </w:tc>
      </w:tr>
      <w:tr w:rsidR="003F335A">
        <w:tc>
          <w:tcPr>
            <w:tcW w:w="3112" w:type="dxa"/>
            <w:tcBorders>
              <w:top w:val="single" w:sz="8" w:space="0" w:color="000000"/>
              <w:left w:val="double" w:sz="2" w:space="0" w:color="000000"/>
              <w:bottom w:val="single" w:sz="8" w:space="0" w:color="000000"/>
              <w:right w:val="single" w:sz="8" w:space="0" w:color="000000"/>
            </w:tcBorders>
            <w:shd w:val="clear" w:color="auto" w:fill="auto"/>
            <w:tcMar>
              <w:top w:w="0" w:type="dxa"/>
              <w:left w:w="108" w:type="dxa"/>
              <w:bottom w:w="0" w:type="dxa"/>
              <w:right w:w="108" w:type="dxa"/>
            </w:tcMar>
          </w:tcPr>
          <w:p w:rsidR="003F335A" w:rsidRDefault="009E2B86">
            <w:pPr>
              <w:widowControl/>
              <w:jc w:val="left"/>
              <w:rPr>
                <w:rFonts w:asciiTheme="minorEastAsia" w:hAnsiTheme="minorEastAsia" w:cstheme="minorEastAsia"/>
                <w:szCs w:val="21"/>
              </w:rPr>
            </w:pPr>
            <w:r>
              <w:rPr>
                <w:rFonts w:asciiTheme="minorEastAsia" w:hAnsiTheme="minorEastAsia" w:cstheme="minorEastAsia" w:hint="eastAsia"/>
                <w:kern w:val="0"/>
                <w:szCs w:val="21"/>
                <w:lang w:bidi="ar"/>
              </w:rPr>
              <w:t>系统连接方式</w:t>
            </w:r>
          </w:p>
        </w:tc>
        <w:tc>
          <w:tcPr>
            <w:tcW w:w="5154" w:type="dxa"/>
            <w:tcBorders>
              <w:top w:val="single" w:sz="8" w:space="0" w:color="000000"/>
              <w:left w:val="single" w:sz="8" w:space="0" w:color="000000"/>
              <w:bottom w:val="single" w:sz="8" w:space="0" w:color="000000"/>
              <w:right w:val="double" w:sz="2" w:space="0" w:color="000000"/>
            </w:tcBorders>
            <w:shd w:val="clear" w:color="auto" w:fill="auto"/>
            <w:tcMar>
              <w:top w:w="0" w:type="dxa"/>
              <w:left w:w="108" w:type="dxa"/>
              <w:bottom w:w="0" w:type="dxa"/>
              <w:right w:w="108" w:type="dxa"/>
            </w:tcMar>
          </w:tcPr>
          <w:p w:rsidR="003F335A" w:rsidRDefault="009E2B86">
            <w:pPr>
              <w:widowControl/>
              <w:jc w:val="left"/>
              <w:rPr>
                <w:rFonts w:asciiTheme="minorEastAsia" w:hAnsiTheme="minorEastAsia" w:cstheme="minorEastAsia"/>
                <w:szCs w:val="21"/>
              </w:rPr>
            </w:pPr>
            <w:r>
              <w:rPr>
                <w:rFonts w:asciiTheme="minorEastAsia" w:hAnsiTheme="minorEastAsia" w:cstheme="minorEastAsia" w:hint="eastAsia"/>
                <w:kern w:val="0"/>
                <w:szCs w:val="21"/>
                <w:lang w:bidi="ar"/>
              </w:rPr>
              <w:t>每个磁带机配置FC口≥2个8Gbs</w:t>
            </w:r>
          </w:p>
        </w:tc>
      </w:tr>
      <w:tr w:rsidR="003F335A">
        <w:tc>
          <w:tcPr>
            <w:tcW w:w="3112" w:type="dxa"/>
            <w:tcBorders>
              <w:top w:val="single" w:sz="8" w:space="0" w:color="000000"/>
              <w:left w:val="double" w:sz="2" w:space="0" w:color="000000"/>
              <w:bottom w:val="single" w:sz="8" w:space="0" w:color="000000"/>
              <w:right w:val="single" w:sz="8" w:space="0" w:color="000000"/>
            </w:tcBorders>
            <w:shd w:val="clear" w:color="auto" w:fill="auto"/>
            <w:tcMar>
              <w:top w:w="0" w:type="dxa"/>
              <w:left w:w="108" w:type="dxa"/>
              <w:bottom w:w="0" w:type="dxa"/>
              <w:right w:w="108" w:type="dxa"/>
            </w:tcMar>
          </w:tcPr>
          <w:p w:rsidR="003F335A" w:rsidRDefault="009E2B86">
            <w:pPr>
              <w:widowControl/>
              <w:jc w:val="left"/>
              <w:rPr>
                <w:rFonts w:asciiTheme="minorEastAsia" w:hAnsiTheme="minorEastAsia" w:cstheme="minorEastAsia"/>
                <w:szCs w:val="21"/>
              </w:rPr>
            </w:pPr>
            <w:r>
              <w:rPr>
                <w:rFonts w:asciiTheme="minorEastAsia" w:hAnsiTheme="minorEastAsia" w:cstheme="minorEastAsia" w:hint="eastAsia"/>
                <w:kern w:val="0"/>
                <w:szCs w:val="21"/>
                <w:lang w:bidi="ar"/>
              </w:rPr>
              <w:t>*单台磁带机非压缩数据传输速率</w:t>
            </w:r>
          </w:p>
        </w:tc>
        <w:tc>
          <w:tcPr>
            <w:tcW w:w="5154" w:type="dxa"/>
            <w:tcBorders>
              <w:top w:val="single" w:sz="8" w:space="0" w:color="000000"/>
              <w:left w:val="single" w:sz="8" w:space="0" w:color="000000"/>
              <w:bottom w:val="single" w:sz="8" w:space="0" w:color="000000"/>
              <w:right w:val="double" w:sz="2" w:space="0" w:color="000000"/>
            </w:tcBorders>
            <w:shd w:val="clear" w:color="auto" w:fill="auto"/>
            <w:tcMar>
              <w:top w:w="0" w:type="dxa"/>
              <w:left w:w="108" w:type="dxa"/>
              <w:bottom w:w="0" w:type="dxa"/>
              <w:right w:w="108" w:type="dxa"/>
            </w:tcMar>
          </w:tcPr>
          <w:p w:rsidR="003F335A" w:rsidRDefault="009E2B86">
            <w:pPr>
              <w:widowControl/>
              <w:jc w:val="left"/>
              <w:rPr>
                <w:rFonts w:asciiTheme="minorEastAsia" w:hAnsiTheme="minorEastAsia" w:cstheme="minorEastAsia"/>
                <w:szCs w:val="21"/>
              </w:rPr>
            </w:pPr>
            <w:r>
              <w:rPr>
                <w:rFonts w:asciiTheme="minorEastAsia" w:hAnsiTheme="minorEastAsia" w:cstheme="minorEastAsia" w:hint="eastAsia"/>
                <w:kern w:val="0"/>
                <w:szCs w:val="21"/>
                <w:lang w:bidi="ar"/>
              </w:rPr>
              <w:t>&gt;= 360MB/S</w:t>
            </w:r>
          </w:p>
        </w:tc>
      </w:tr>
      <w:tr w:rsidR="003F335A">
        <w:tc>
          <w:tcPr>
            <w:tcW w:w="3112" w:type="dxa"/>
            <w:tcBorders>
              <w:top w:val="single" w:sz="8" w:space="0" w:color="000000"/>
              <w:left w:val="double" w:sz="2" w:space="0" w:color="000000"/>
              <w:bottom w:val="single" w:sz="8" w:space="0" w:color="000000"/>
              <w:right w:val="single" w:sz="8" w:space="0" w:color="000000"/>
            </w:tcBorders>
            <w:shd w:val="clear" w:color="auto" w:fill="auto"/>
            <w:tcMar>
              <w:top w:w="0" w:type="dxa"/>
              <w:left w:w="108" w:type="dxa"/>
              <w:bottom w:w="0" w:type="dxa"/>
              <w:right w:w="108" w:type="dxa"/>
            </w:tcMar>
          </w:tcPr>
          <w:p w:rsidR="003F335A" w:rsidRDefault="009E2B86">
            <w:pPr>
              <w:widowControl/>
              <w:jc w:val="left"/>
              <w:rPr>
                <w:rFonts w:asciiTheme="minorEastAsia" w:hAnsiTheme="minorEastAsia" w:cstheme="minorEastAsia"/>
                <w:szCs w:val="21"/>
              </w:rPr>
            </w:pPr>
            <w:r>
              <w:rPr>
                <w:rFonts w:asciiTheme="minorEastAsia" w:hAnsiTheme="minorEastAsia" w:cstheme="minorEastAsia" w:hint="eastAsia"/>
                <w:kern w:val="0"/>
                <w:szCs w:val="21"/>
                <w:lang w:bidi="ar"/>
              </w:rPr>
              <w:t>磁带库可扩容最大槽位数量</w:t>
            </w:r>
          </w:p>
        </w:tc>
        <w:tc>
          <w:tcPr>
            <w:tcW w:w="5154" w:type="dxa"/>
            <w:tcBorders>
              <w:top w:val="single" w:sz="8" w:space="0" w:color="000000"/>
              <w:left w:val="single" w:sz="8" w:space="0" w:color="000000"/>
              <w:bottom w:val="single" w:sz="8" w:space="0" w:color="000000"/>
              <w:right w:val="double" w:sz="2" w:space="0" w:color="000000"/>
            </w:tcBorders>
            <w:shd w:val="clear" w:color="auto" w:fill="auto"/>
            <w:tcMar>
              <w:top w:w="0" w:type="dxa"/>
              <w:left w:w="108" w:type="dxa"/>
              <w:bottom w:w="0" w:type="dxa"/>
              <w:right w:w="108" w:type="dxa"/>
            </w:tcMar>
          </w:tcPr>
          <w:p w:rsidR="003F335A" w:rsidRDefault="009E2B86">
            <w:pPr>
              <w:widowControl/>
              <w:jc w:val="left"/>
              <w:rPr>
                <w:rFonts w:asciiTheme="minorEastAsia" w:hAnsiTheme="minorEastAsia" w:cstheme="minorEastAsia"/>
                <w:szCs w:val="21"/>
              </w:rPr>
            </w:pPr>
            <w:r>
              <w:rPr>
                <w:rFonts w:asciiTheme="minorEastAsia" w:hAnsiTheme="minorEastAsia" w:cstheme="minorEastAsia" w:hint="eastAsia"/>
                <w:kern w:val="0"/>
                <w:szCs w:val="21"/>
                <w:lang w:bidi="ar"/>
              </w:rPr>
              <w:t>&gt;= 12000（单磁带库）</w:t>
            </w:r>
          </w:p>
        </w:tc>
      </w:tr>
      <w:tr w:rsidR="003F335A">
        <w:tc>
          <w:tcPr>
            <w:tcW w:w="3112" w:type="dxa"/>
            <w:tcBorders>
              <w:top w:val="single" w:sz="8" w:space="0" w:color="000000"/>
              <w:left w:val="double" w:sz="2" w:space="0" w:color="000000"/>
              <w:bottom w:val="single" w:sz="8" w:space="0" w:color="000000"/>
              <w:right w:val="single" w:sz="8" w:space="0" w:color="000000"/>
            </w:tcBorders>
            <w:shd w:val="clear" w:color="auto" w:fill="auto"/>
            <w:tcMar>
              <w:top w:w="0" w:type="dxa"/>
              <w:left w:w="108" w:type="dxa"/>
              <w:bottom w:w="0" w:type="dxa"/>
              <w:right w:w="108" w:type="dxa"/>
            </w:tcMar>
          </w:tcPr>
          <w:p w:rsidR="003F335A" w:rsidRDefault="009E2B86">
            <w:pPr>
              <w:widowControl/>
              <w:jc w:val="left"/>
              <w:rPr>
                <w:rFonts w:asciiTheme="minorEastAsia" w:hAnsiTheme="minorEastAsia" w:cstheme="minorEastAsia"/>
                <w:szCs w:val="21"/>
              </w:rPr>
            </w:pPr>
            <w:r>
              <w:rPr>
                <w:rFonts w:asciiTheme="minorEastAsia" w:hAnsiTheme="minorEastAsia" w:cstheme="minorEastAsia" w:hint="eastAsia"/>
                <w:kern w:val="0"/>
                <w:szCs w:val="21"/>
                <w:lang w:bidi="ar"/>
              </w:rPr>
              <w:t>清点磁带的速度</w:t>
            </w:r>
          </w:p>
        </w:tc>
        <w:tc>
          <w:tcPr>
            <w:tcW w:w="5154" w:type="dxa"/>
            <w:tcBorders>
              <w:top w:val="single" w:sz="8" w:space="0" w:color="000000"/>
              <w:left w:val="single" w:sz="8" w:space="0" w:color="000000"/>
              <w:bottom w:val="single" w:sz="8" w:space="0" w:color="000000"/>
              <w:right w:val="double" w:sz="2" w:space="0" w:color="000000"/>
            </w:tcBorders>
            <w:shd w:val="clear" w:color="auto" w:fill="auto"/>
            <w:tcMar>
              <w:top w:w="0" w:type="dxa"/>
              <w:left w:w="108" w:type="dxa"/>
              <w:bottom w:w="0" w:type="dxa"/>
              <w:right w:w="108" w:type="dxa"/>
            </w:tcMar>
          </w:tcPr>
          <w:p w:rsidR="003F335A" w:rsidRDefault="009E2B86">
            <w:pPr>
              <w:widowControl/>
              <w:jc w:val="left"/>
              <w:rPr>
                <w:rFonts w:asciiTheme="minorEastAsia" w:hAnsiTheme="minorEastAsia" w:cstheme="minorEastAsia"/>
                <w:szCs w:val="21"/>
              </w:rPr>
            </w:pPr>
            <w:r>
              <w:rPr>
                <w:rFonts w:asciiTheme="minorEastAsia" w:hAnsiTheme="minorEastAsia" w:cstheme="minorEastAsia" w:hint="eastAsia"/>
                <w:kern w:val="0"/>
                <w:szCs w:val="21"/>
                <w:lang w:bidi="ar"/>
              </w:rPr>
              <w:t>每20秒钟可以清点不小于125盘</w:t>
            </w:r>
          </w:p>
        </w:tc>
      </w:tr>
      <w:tr w:rsidR="003F335A">
        <w:trPr>
          <w:trHeight w:val="90"/>
        </w:trPr>
        <w:tc>
          <w:tcPr>
            <w:tcW w:w="3112" w:type="dxa"/>
            <w:tcBorders>
              <w:top w:val="single" w:sz="8" w:space="0" w:color="000000"/>
              <w:left w:val="double" w:sz="2" w:space="0" w:color="000000"/>
              <w:bottom w:val="single" w:sz="8" w:space="0" w:color="000000"/>
              <w:right w:val="single" w:sz="8" w:space="0" w:color="000000"/>
            </w:tcBorders>
            <w:shd w:val="clear" w:color="auto" w:fill="auto"/>
            <w:tcMar>
              <w:top w:w="0" w:type="dxa"/>
              <w:left w:w="108" w:type="dxa"/>
              <w:bottom w:w="0" w:type="dxa"/>
              <w:right w:w="108" w:type="dxa"/>
            </w:tcMar>
          </w:tcPr>
          <w:p w:rsidR="003F335A" w:rsidRDefault="009E2B86">
            <w:pPr>
              <w:widowControl/>
              <w:jc w:val="left"/>
              <w:rPr>
                <w:rFonts w:asciiTheme="minorEastAsia" w:hAnsiTheme="minorEastAsia" w:cstheme="minorEastAsia"/>
                <w:szCs w:val="21"/>
              </w:rPr>
            </w:pPr>
            <w:r>
              <w:rPr>
                <w:rFonts w:asciiTheme="minorEastAsia" w:hAnsiTheme="minorEastAsia" w:cstheme="minorEastAsia" w:hint="eastAsia"/>
                <w:kern w:val="0"/>
                <w:szCs w:val="21"/>
                <w:lang w:bidi="ar"/>
              </w:rPr>
              <w:t>磁带库扩展</w:t>
            </w:r>
          </w:p>
        </w:tc>
        <w:tc>
          <w:tcPr>
            <w:tcW w:w="5154" w:type="dxa"/>
            <w:tcBorders>
              <w:top w:val="single" w:sz="8" w:space="0" w:color="000000"/>
              <w:left w:val="single" w:sz="8" w:space="0" w:color="000000"/>
              <w:bottom w:val="single" w:sz="8" w:space="0" w:color="000000"/>
              <w:right w:val="double" w:sz="2" w:space="0" w:color="000000"/>
            </w:tcBorders>
            <w:shd w:val="clear" w:color="auto" w:fill="auto"/>
            <w:tcMar>
              <w:top w:w="0" w:type="dxa"/>
              <w:left w:w="108" w:type="dxa"/>
              <w:bottom w:w="0" w:type="dxa"/>
              <w:right w:w="108" w:type="dxa"/>
            </w:tcMar>
          </w:tcPr>
          <w:p w:rsidR="003F335A" w:rsidRDefault="009E2B86">
            <w:pPr>
              <w:widowControl/>
              <w:jc w:val="left"/>
              <w:rPr>
                <w:rFonts w:asciiTheme="minorEastAsia" w:hAnsiTheme="minorEastAsia" w:cstheme="minorEastAsia"/>
                <w:szCs w:val="21"/>
              </w:rPr>
            </w:pPr>
            <w:r>
              <w:rPr>
                <w:rFonts w:asciiTheme="minorEastAsia" w:hAnsiTheme="minorEastAsia" w:cstheme="minorEastAsia" w:hint="eastAsia"/>
                <w:kern w:val="0"/>
                <w:szCs w:val="21"/>
                <w:lang w:bidi="ar"/>
              </w:rPr>
              <w:t>支持多单元级连扩展</w:t>
            </w:r>
          </w:p>
        </w:tc>
      </w:tr>
      <w:tr w:rsidR="003F335A">
        <w:tc>
          <w:tcPr>
            <w:tcW w:w="3112" w:type="dxa"/>
            <w:tcBorders>
              <w:top w:val="single" w:sz="8" w:space="0" w:color="000000"/>
              <w:left w:val="double" w:sz="2" w:space="0" w:color="000000"/>
              <w:bottom w:val="single" w:sz="8" w:space="0" w:color="000000"/>
              <w:right w:val="single" w:sz="8" w:space="0" w:color="000000"/>
            </w:tcBorders>
            <w:shd w:val="clear" w:color="auto" w:fill="auto"/>
            <w:tcMar>
              <w:top w:w="0" w:type="dxa"/>
              <w:left w:w="108" w:type="dxa"/>
              <w:bottom w:w="0" w:type="dxa"/>
              <w:right w:w="108" w:type="dxa"/>
            </w:tcMar>
          </w:tcPr>
          <w:p w:rsidR="003F335A" w:rsidRDefault="009E2B86">
            <w:pPr>
              <w:widowControl/>
              <w:jc w:val="left"/>
              <w:rPr>
                <w:rFonts w:asciiTheme="minorEastAsia" w:hAnsiTheme="minorEastAsia" w:cstheme="minorEastAsia"/>
                <w:szCs w:val="21"/>
              </w:rPr>
            </w:pPr>
            <w:r>
              <w:rPr>
                <w:rFonts w:asciiTheme="minorEastAsia" w:hAnsiTheme="minorEastAsia" w:cstheme="minorEastAsia" w:hint="eastAsia"/>
                <w:kern w:val="0"/>
                <w:szCs w:val="21"/>
                <w:lang w:bidi="ar"/>
              </w:rPr>
              <w:t>*数据加密功能</w:t>
            </w:r>
          </w:p>
        </w:tc>
        <w:tc>
          <w:tcPr>
            <w:tcW w:w="5154" w:type="dxa"/>
            <w:tcBorders>
              <w:top w:val="single" w:sz="8" w:space="0" w:color="000000"/>
              <w:left w:val="single" w:sz="8" w:space="0" w:color="000000"/>
              <w:bottom w:val="single" w:sz="8" w:space="0" w:color="000000"/>
              <w:right w:val="double" w:sz="2" w:space="0" w:color="000000"/>
            </w:tcBorders>
            <w:shd w:val="clear" w:color="auto" w:fill="auto"/>
            <w:tcMar>
              <w:top w:w="0" w:type="dxa"/>
              <w:left w:w="108" w:type="dxa"/>
              <w:bottom w:w="0" w:type="dxa"/>
              <w:right w:w="108" w:type="dxa"/>
            </w:tcMar>
          </w:tcPr>
          <w:p w:rsidR="003F335A" w:rsidRDefault="009E2B86">
            <w:pPr>
              <w:widowControl/>
              <w:jc w:val="left"/>
              <w:rPr>
                <w:rFonts w:asciiTheme="minorEastAsia" w:hAnsiTheme="minorEastAsia" w:cstheme="minorEastAsia"/>
                <w:szCs w:val="21"/>
              </w:rPr>
            </w:pPr>
            <w:r>
              <w:rPr>
                <w:rFonts w:asciiTheme="minorEastAsia" w:hAnsiTheme="minorEastAsia" w:cstheme="minorEastAsia" w:hint="eastAsia"/>
                <w:kern w:val="0"/>
                <w:szCs w:val="21"/>
                <w:lang w:bidi="ar"/>
              </w:rPr>
              <w:t>配置数据自动加密功能，对核心的关键业务数据，能够实现加、解密读写操作；</w:t>
            </w:r>
          </w:p>
        </w:tc>
      </w:tr>
      <w:tr w:rsidR="003F335A">
        <w:tc>
          <w:tcPr>
            <w:tcW w:w="3112" w:type="dxa"/>
            <w:tcBorders>
              <w:top w:val="single" w:sz="8" w:space="0" w:color="000000"/>
              <w:left w:val="double" w:sz="2" w:space="0" w:color="000000"/>
              <w:bottom w:val="single" w:sz="8" w:space="0" w:color="000000"/>
              <w:right w:val="single" w:sz="8" w:space="0" w:color="000000"/>
            </w:tcBorders>
            <w:shd w:val="clear" w:color="auto" w:fill="auto"/>
            <w:tcMar>
              <w:top w:w="0" w:type="dxa"/>
              <w:left w:w="108" w:type="dxa"/>
              <w:bottom w:w="0" w:type="dxa"/>
              <w:right w:w="108" w:type="dxa"/>
            </w:tcMar>
          </w:tcPr>
          <w:p w:rsidR="003F335A" w:rsidRDefault="009E2B86">
            <w:pPr>
              <w:widowControl/>
              <w:jc w:val="left"/>
              <w:rPr>
                <w:rFonts w:asciiTheme="minorEastAsia" w:hAnsiTheme="minorEastAsia" w:cstheme="minorEastAsia"/>
                <w:szCs w:val="21"/>
              </w:rPr>
            </w:pPr>
            <w:r>
              <w:rPr>
                <w:rFonts w:asciiTheme="minorEastAsia" w:hAnsiTheme="minorEastAsia" w:cstheme="minorEastAsia" w:hint="eastAsia"/>
                <w:kern w:val="0"/>
                <w:szCs w:val="21"/>
                <w:lang w:bidi="ar"/>
              </w:rPr>
              <w:t>机械臂可靠性</w:t>
            </w:r>
          </w:p>
        </w:tc>
        <w:tc>
          <w:tcPr>
            <w:tcW w:w="5154" w:type="dxa"/>
            <w:tcBorders>
              <w:top w:val="single" w:sz="8" w:space="0" w:color="000000"/>
              <w:left w:val="single" w:sz="8" w:space="0" w:color="000000"/>
              <w:bottom w:val="single" w:sz="8" w:space="0" w:color="000000"/>
              <w:right w:val="double" w:sz="2" w:space="0" w:color="000000"/>
            </w:tcBorders>
            <w:shd w:val="clear" w:color="auto" w:fill="auto"/>
            <w:tcMar>
              <w:top w:w="0" w:type="dxa"/>
              <w:left w:w="108" w:type="dxa"/>
              <w:bottom w:w="0" w:type="dxa"/>
              <w:right w:w="108" w:type="dxa"/>
            </w:tcMar>
          </w:tcPr>
          <w:p w:rsidR="003F335A" w:rsidRDefault="009E2B86">
            <w:pPr>
              <w:widowControl/>
              <w:jc w:val="left"/>
              <w:rPr>
                <w:rFonts w:asciiTheme="minorEastAsia" w:hAnsiTheme="minorEastAsia" w:cstheme="minorEastAsia"/>
                <w:szCs w:val="21"/>
              </w:rPr>
            </w:pPr>
            <w:r>
              <w:rPr>
                <w:rFonts w:asciiTheme="minorEastAsia" w:hAnsiTheme="minorEastAsia" w:cstheme="minorEastAsia" w:hint="eastAsia"/>
                <w:kern w:val="0"/>
                <w:szCs w:val="21"/>
                <w:lang w:bidi="ar"/>
              </w:rPr>
              <w:t>平均无故障磁带装载次数 &gt;= 2,000,000次</w:t>
            </w:r>
          </w:p>
        </w:tc>
      </w:tr>
      <w:tr w:rsidR="003F335A">
        <w:tc>
          <w:tcPr>
            <w:tcW w:w="3112" w:type="dxa"/>
            <w:tcBorders>
              <w:top w:val="single" w:sz="8" w:space="0" w:color="000000"/>
              <w:left w:val="double" w:sz="2" w:space="0" w:color="000000"/>
              <w:bottom w:val="single" w:sz="8" w:space="0" w:color="000000"/>
              <w:right w:val="single" w:sz="8" w:space="0" w:color="000000"/>
            </w:tcBorders>
            <w:shd w:val="clear" w:color="auto" w:fill="auto"/>
            <w:tcMar>
              <w:top w:w="0" w:type="dxa"/>
              <w:left w:w="108" w:type="dxa"/>
              <w:bottom w:w="0" w:type="dxa"/>
              <w:right w:w="108" w:type="dxa"/>
            </w:tcMar>
          </w:tcPr>
          <w:p w:rsidR="003F335A" w:rsidRDefault="009E2B86">
            <w:pPr>
              <w:widowControl/>
              <w:jc w:val="left"/>
              <w:rPr>
                <w:rFonts w:asciiTheme="minorEastAsia" w:hAnsiTheme="minorEastAsia" w:cstheme="minorEastAsia"/>
                <w:szCs w:val="21"/>
              </w:rPr>
            </w:pPr>
            <w:r>
              <w:rPr>
                <w:rFonts w:asciiTheme="minorEastAsia" w:hAnsiTheme="minorEastAsia" w:cstheme="minorEastAsia" w:hint="eastAsia"/>
                <w:kern w:val="0"/>
                <w:szCs w:val="21"/>
                <w:lang w:bidi="ar"/>
              </w:rPr>
              <w:t>磁带机数据路径高可用</w:t>
            </w:r>
          </w:p>
        </w:tc>
        <w:tc>
          <w:tcPr>
            <w:tcW w:w="5154" w:type="dxa"/>
            <w:tcBorders>
              <w:top w:val="single" w:sz="8" w:space="0" w:color="000000"/>
              <w:left w:val="single" w:sz="8" w:space="0" w:color="000000"/>
              <w:bottom w:val="single" w:sz="8" w:space="0" w:color="000000"/>
              <w:right w:val="double" w:sz="2" w:space="0" w:color="000000"/>
            </w:tcBorders>
            <w:shd w:val="clear" w:color="auto" w:fill="auto"/>
            <w:tcMar>
              <w:top w:w="0" w:type="dxa"/>
              <w:left w:w="108" w:type="dxa"/>
              <w:bottom w:w="0" w:type="dxa"/>
              <w:right w:w="108" w:type="dxa"/>
            </w:tcMar>
          </w:tcPr>
          <w:p w:rsidR="003F335A" w:rsidRDefault="009E2B86">
            <w:pPr>
              <w:widowControl/>
              <w:jc w:val="left"/>
              <w:rPr>
                <w:rFonts w:asciiTheme="minorEastAsia" w:hAnsiTheme="minorEastAsia" w:cstheme="minorEastAsia"/>
                <w:szCs w:val="21"/>
              </w:rPr>
            </w:pPr>
            <w:r>
              <w:rPr>
                <w:rFonts w:asciiTheme="minorEastAsia" w:hAnsiTheme="minorEastAsia" w:cstheme="minorEastAsia" w:hint="eastAsia"/>
                <w:kern w:val="0"/>
                <w:szCs w:val="21"/>
                <w:lang w:bidi="ar"/>
              </w:rPr>
              <w:t>支持备份服务器或介质管理服务器到磁带库机械臂的通讯控制路径冗余功能，在主控制路径出现问题时可自动切换至备用路径。</w:t>
            </w:r>
          </w:p>
        </w:tc>
      </w:tr>
      <w:tr w:rsidR="003F335A">
        <w:tc>
          <w:tcPr>
            <w:tcW w:w="3112" w:type="dxa"/>
            <w:tcBorders>
              <w:top w:val="single" w:sz="8" w:space="0" w:color="000000"/>
              <w:left w:val="double" w:sz="2" w:space="0" w:color="000000"/>
              <w:bottom w:val="single" w:sz="8" w:space="0" w:color="000000"/>
              <w:right w:val="single" w:sz="8" w:space="0" w:color="000000"/>
            </w:tcBorders>
            <w:shd w:val="clear" w:color="auto" w:fill="auto"/>
            <w:tcMar>
              <w:top w:w="0" w:type="dxa"/>
              <w:left w:w="108" w:type="dxa"/>
              <w:bottom w:w="0" w:type="dxa"/>
              <w:right w:w="108" w:type="dxa"/>
            </w:tcMar>
          </w:tcPr>
          <w:p w:rsidR="003F335A" w:rsidRDefault="009E2B86">
            <w:pPr>
              <w:widowControl/>
              <w:jc w:val="left"/>
              <w:rPr>
                <w:rFonts w:asciiTheme="minorEastAsia" w:hAnsiTheme="minorEastAsia" w:cstheme="minorEastAsia"/>
                <w:szCs w:val="21"/>
              </w:rPr>
            </w:pPr>
            <w:r>
              <w:rPr>
                <w:rFonts w:asciiTheme="minorEastAsia" w:hAnsiTheme="minorEastAsia" w:cstheme="minorEastAsia" w:hint="eastAsia"/>
                <w:kern w:val="0"/>
                <w:szCs w:val="21"/>
                <w:lang w:bidi="ar"/>
              </w:rPr>
              <w:t>磁带机磁头可靠性</w:t>
            </w:r>
          </w:p>
        </w:tc>
        <w:tc>
          <w:tcPr>
            <w:tcW w:w="5154" w:type="dxa"/>
            <w:tcBorders>
              <w:top w:val="single" w:sz="8" w:space="0" w:color="000000"/>
              <w:left w:val="single" w:sz="8" w:space="0" w:color="000000"/>
              <w:bottom w:val="single" w:sz="8" w:space="0" w:color="000000"/>
              <w:right w:val="double" w:sz="2" w:space="0" w:color="000000"/>
            </w:tcBorders>
            <w:shd w:val="clear" w:color="auto" w:fill="auto"/>
            <w:tcMar>
              <w:top w:w="0" w:type="dxa"/>
              <w:left w:w="108" w:type="dxa"/>
              <w:bottom w:w="0" w:type="dxa"/>
              <w:right w:w="108" w:type="dxa"/>
            </w:tcMar>
          </w:tcPr>
          <w:p w:rsidR="003F335A" w:rsidRDefault="009E2B86">
            <w:pPr>
              <w:widowControl/>
              <w:jc w:val="left"/>
              <w:rPr>
                <w:rFonts w:asciiTheme="minorEastAsia" w:hAnsiTheme="minorEastAsia" w:cstheme="minorEastAsia"/>
                <w:szCs w:val="21"/>
              </w:rPr>
            </w:pPr>
            <w:r>
              <w:rPr>
                <w:rFonts w:asciiTheme="minorEastAsia" w:hAnsiTheme="minorEastAsia" w:cstheme="minorEastAsia" w:hint="eastAsia"/>
                <w:kern w:val="0"/>
                <w:szCs w:val="21"/>
                <w:lang w:bidi="ar"/>
              </w:rPr>
              <w:t>平均无故障时间&gt;=60,000小时</w:t>
            </w:r>
          </w:p>
        </w:tc>
      </w:tr>
      <w:tr w:rsidR="003F335A">
        <w:tc>
          <w:tcPr>
            <w:tcW w:w="3112" w:type="dxa"/>
            <w:tcBorders>
              <w:top w:val="single" w:sz="8" w:space="0" w:color="000000"/>
              <w:left w:val="double" w:sz="2" w:space="0" w:color="000000"/>
              <w:bottom w:val="single" w:sz="8" w:space="0" w:color="000000"/>
              <w:right w:val="single" w:sz="8" w:space="0" w:color="000000"/>
            </w:tcBorders>
            <w:shd w:val="clear" w:color="auto" w:fill="auto"/>
            <w:tcMar>
              <w:top w:w="0" w:type="dxa"/>
              <w:left w:w="108" w:type="dxa"/>
              <w:bottom w:w="0" w:type="dxa"/>
              <w:right w:w="108" w:type="dxa"/>
            </w:tcMar>
          </w:tcPr>
          <w:p w:rsidR="003F335A" w:rsidRDefault="009E2B86">
            <w:pPr>
              <w:widowControl/>
              <w:jc w:val="left"/>
              <w:rPr>
                <w:rFonts w:asciiTheme="minorEastAsia" w:hAnsiTheme="minorEastAsia" w:cstheme="minorEastAsia"/>
                <w:szCs w:val="21"/>
              </w:rPr>
            </w:pPr>
            <w:r>
              <w:rPr>
                <w:rFonts w:asciiTheme="minorEastAsia" w:hAnsiTheme="minorEastAsia" w:cstheme="minorEastAsia" w:hint="eastAsia"/>
                <w:kern w:val="0"/>
                <w:szCs w:val="21"/>
                <w:lang w:bidi="ar"/>
              </w:rPr>
              <w:t>磁带机模块可靠性</w:t>
            </w:r>
          </w:p>
        </w:tc>
        <w:tc>
          <w:tcPr>
            <w:tcW w:w="5154" w:type="dxa"/>
            <w:tcBorders>
              <w:top w:val="single" w:sz="8" w:space="0" w:color="000000"/>
              <w:left w:val="single" w:sz="8" w:space="0" w:color="000000"/>
              <w:bottom w:val="single" w:sz="8" w:space="0" w:color="000000"/>
              <w:right w:val="double" w:sz="2" w:space="0" w:color="000000"/>
            </w:tcBorders>
            <w:shd w:val="clear" w:color="auto" w:fill="auto"/>
            <w:tcMar>
              <w:top w:w="0" w:type="dxa"/>
              <w:left w:w="108" w:type="dxa"/>
              <w:bottom w:w="0" w:type="dxa"/>
              <w:right w:w="108" w:type="dxa"/>
            </w:tcMar>
          </w:tcPr>
          <w:p w:rsidR="003F335A" w:rsidRDefault="009E2B86">
            <w:pPr>
              <w:widowControl/>
              <w:jc w:val="left"/>
              <w:rPr>
                <w:rFonts w:asciiTheme="minorEastAsia" w:hAnsiTheme="minorEastAsia" w:cstheme="minorEastAsia"/>
                <w:szCs w:val="21"/>
              </w:rPr>
            </w:pPr>
            <w:r>
              <w:rPr>
                <w:rFonts w:asciiTheme="minorEastAsia" w:hAnsiTheme="minorEastAsia" w:cstheme="minorEastAsia" w:hint="eastAsia"/>
                <w:kern w:val="0"/>
                <w:szCs w:val="21"/>
                <w:lang w:bidi="ar"/>
              </w:rPr>
              <w:t>磁带库本身可以保留驱动器的WWN和设备序列号，减少主机和备份软件的重新配置，更换的磁带机在磁带库不重新启动的情况下可以立即投入使用</w:t>
            </w:r>
          </w:p>
        </w:tc>
      </w:tr>
      <w:tr w:rsidR="003F335A">
        <w:tc>
          <w:tcPr>
            <w:tcW w:w="3112" w:type="dxa"/>
            <w:tcBorders>
              <w:top w:val="single" w:sz="8" w:space="0" w:color="000000"/>
              <w:left w:val="double" w:sz="2" w:space="0" w:color="000000"/>
              <w:bottom w:val="single" w:sz="8" w:space="0" w:color="000000"/>
              <w:right w:val="single" w:sz="8" w:space="0" w:color="000000"/>
            </w:tcBorders>
            <w:shd w:val="clear" w:color="auto" w:fill="auto"/>
            <w:tcMar>
              <w:top w:w="0" w:type="dxa"/>
              <w:left w:w="108" w:type="dxa"/>
              <w:bottom w:w="0" w:type="dxa"/>
              <w:right w:w="108" w:type="dxa"/>
            </w:tcMar>
          </w:tcPr>
          <w:p w:rsidR="003F335A" w:rsidRDefault="009E2B86">
            <w:pPr>
              <w:widowControl/>
              <w:jc w:val="left"/>
              <w:rPr>
                <w:rFonts w:asciiTheme="minorEastAsia" w:hAnsiTheme="minorEastAsia" w:cstheme="minorEastAsia"/>
                <w:szCs w:val="21"/>
              </w:rPr>
            </w:pPr>
            <w:r>
              <w:rPr>
                <w:rFonts w:asciiTheme="minorEastAsia" w:hAnsiTheme="minorEastAsia" w:cstheme="minorEastAsia" w:hint="eastAsia"/>
                <w:kern w:val="0"/>
                <w:szCs w:val="21"/>
                <w:lang w:bidi="ar"/>
              </w:rPr>
              <w:t>本地管理功能</w:t>
            </w:r>
          </w:p>
        </w:tc>
        <w:tc>
          <w:tcPr>
            <w:tcW w:w="5154" w:type="dxa"/>
            <w:tcBorders>
              <w:top w:val="single" w:sz="8" w:space="0" w:color="000000"/>
              <w:left w:val="single" w:sz="8" w:space="0" w:color="000000"/>
              <w:bottom w:val="single" w:sz="8" w:space="0" w:color="000000"/>
              <w:right w:val="double" w:sz="2" w:space="0" w:color="000000"/>
            </w:tcBorders>
            <w:shd w:val="clear" w:color="auto" w:fill="auto"/>
            <w:tcMar>
              <w:top w:w="0" w:type="dxa"/>
              <w:left w:w="108" w:type="dxa"/>
              <w:bottom w:w="0" w:type="dxa"/>
              <w:right w:w="108" w:type="dxa"/>
            </w:tcMar>
          </w:tcPr>
          <w:p w:rsidR="003F335A" w:rsidRDefault="009E2B86">
            <w:pPr>
              <w:widowControl/>
              <w:jc w:val="left"/>
              <w:rPr>
                <w:rFonts w:asciiTheme="minorEastAsia" w:hAnsiTheme="minorEastAsia" w:cstheme="minorEastAsia"/>
                <w:szCs w:val="21"/>
              </w:rPr>
            </w:pPr>
            <w:r>
              <w:rPr>
                <w:rFonts w:asciiTheme="minorEastAsia" w:hAnsiTheme="minorEastAsia" w:cstheme="minorEastAsia" w:hint="eastAsia"/>
                <w:kern w:val="0"/>
                <w:szCs w:val="21"/>
                <w:lang w:bidi="ar"/>
              </w:rPr>
              <w:t>磁带库标配大液晶触摸屏</w:t>
            </w:r>
          </w:p>
        </w:tc>
      </w:tr>
      <w:tr w:rsidR="003F335A">
        <w:tc>
          <w:tcPr>
            <w:tcW w:w="3112" w:type="dxa"/>
            <w:tcBorders>
              <w:top w:val="single" w:sz="8" w:space="0" w:color="000000"/>
              <w:left w:val="double" w:sz="2" w:space="0" w:color="000000"/>
              <w:bottom w:val="single" w:sz="8" w:space="0" w:color="000000"/>
              <w:right w:val="single" w:sz="8" w:space="0" w:color="000000"/>
            </w:tcBorders>
            <w:shd w:val="clear" w:color="auto" w:fill="auto"/>
            <w:tcMar>
              <w:top w:w="0" w:type="dxa"/>
              <w:left w:w="108" w:type="dxa"/>
              <w:bottom w:w="0" w:type="dxa"/>
              <w:right w:w="108" w:type="dxa"/>
            </w:tcMar>
          </w:tcPr>
          <w:p w:rsidR="003F335A" w:rsidRDefault="009E2B86">
            <w:pPr>
              <w:widowControl/>
              <w:jc w:val="left"/>
              <w:rPr>
                <w:rFonts w:asciiTheme="minorEastAsia" w:hAnsiTheme="minorEastAsia" w:cstheme="minorEastAsia"/>
                <w:szCs w:val="21"/>
              </w:rPr>
            </w:pPr>
            <w:r>
              <w:rPr>
                <w:rFonts w:asciiTheme="minorEastAsia" w:hAnsiTheme="minorEastAsia" w:cstheme="minorEastAsia" w:hint="eastAsia"/>
                <w:kern w:val="0"/>
                <w:szCs w:val="21"/>
                <w:lang w:bidi="ar"/>
              </w:rPr>
              <w:t>*驱动器和介质使用情况报告</w:t>
            </w:r>
          </w:p>
        </w:tc>
        <w:tc>
          <w:tcPr>
            <w:tcW w:w="5154" w:type="dxa"/>
            <w:tcBorders>
              <w:top w:val="single" w:sz="8" w:space="0" w:color="000000"/>
              <w:left w:val="single" w:sz="8" w:space="0" w:color="000000"/>
              <w:bottom w:val="single" w:sz="8" w:space="0" w:color="000000"/>
              <w:right w:val="double" w:sz="2" w:space="0" w:color="000000"/>
            </w:tcBorders>
            <w:shd w:val="clear" w:color="auto" w:fill="auto"/>
            <w:tcMar>
              <w:top w:w="0" w:type="dxa"/>
              <w:left w:w="108" w:type="dxa"/>
              <w:bottom w:w="0" w:type="dxa"/>
              <w:right w:w="108" w:type="dxa"/>
            </w:tcMar>
          </w:tcPr>
          <w:p w:rsidR="003F335A" w:rsidRDefault="009E2B86">
            <w:pPr>
              <w:widowControl/>
              <w:jc w:val="left"/>
              <w:rPr>
                <w:rFonts w:asciiTheme="minorEastAsia" w:hAnsiTheme="minorEastAsia" w:cstheme="minorEastAsia"/>
                <w:szCs w:val="21"/>
              </w:rPr>
            </w:pPr>
            <w:r>
              <w:rPr>
                <w:rFonts w:asciiTheme="minorEastAsia" w:hAnsiTheme="minorEastAsia" w:cstheme="minorEastAsia" w:hint="eastAsia"/>
                <w:kern w:val="0"/>
                <w:szCs w:val="21"/>
                <w:lang w:bidi="ar"/>
              </w:rPr>
              <w:t>磁带库配置报告驱动器和磁带介质的使用情况的功能，从而了解驱动器的使用情况，并可以统计磁带的内部警告次数，从而发现并剔除不安全磁带，保证备份数据的安全。</w:t>
            </w:r>
          </w:p>
        </w:tc>
      </w:tr>
      <w:tr w:rsidR="003F335A">
        <w:tc>
          <w:tcPr>
            <w:tcW w:w="3112" w:type="dxa"/>
            <w:tcBorders>
              <w:top w:val="single" w:sz="8" w:space="0" w:color="000000"/>
              <w:left w:val="double" w:sz="2" w:space="0" w:color="000000"/>
              <w:bottom w:val="single" w:sz="8" w:space="0" w:color="000000"/>
              <w:right w:val="single" w:sz="8" w:space="0" w:color="000000"/>
            </w:tcBorders>
            <w:shd w:val="clear" w:color="auto" w:fill="auto"/>
            <w:tcMar>
              <w:top w:w="0" w:type="dxa"/>
              <w:left w:w="108" w:type="dxa"/>
              <w:bottom w:w="0" w:type="dxa"/>
              <w:right w:w="108" w:type="dxa"/>
            </w:tcMar>
          </w:tcPr>
          <w:p w:rsidR="003F335A" w:rsidRDefault="009E2B86">
            <w:pPr>
              <w:widowControl/>
              <w:jc w:val="left"/>
              <w:rPr>
                <w:rFonts w:asciiTheme="minorEastAsia" w:hAnsiTheme="minorEastAsia" w:cstheme="minorEastAsia"/>
                <w:szCs w:val="21"/>
              </w:rPr>
            </w:pPr>
            <w:r>
              <w:rPr>
                <w:rFonts w:asciiTheme="minorEastAsia" w:hAnsiTheme="minorEastAsia" w:cstheme="minorEastAsia" w:hint="eastAsia"/>
                <w:kern w:val="0"/>
                <w:szCs w:val="21"/>
                <w:lang w:bidi="ar"/>
              </w:rPr>
              <w:t>远程管理功能</w:t>
            </w:r>
          </w:p>
        </w:tc>
        <w:tc>
          <w:tcPr>
            <w:tcW w:w="5154" w:type="dxa"/>
            <w:tcBorders>
              <w:top w:val="single" w:sz="8" w:space="0" w:color="000000"/>
              <w:left w:val="single" w:sz="8" w:space="0" w:color="000000"/>
              <w:bottom w:val="single" w:sz="8" w:space="0" w:color="000000"/>
              <w:right w:val="double" w:sz="2" w:space="0" w:color="000000"/>
            </w:tcBorders>
            <w:shd w:val="clear" w:color="auto" w:fill="auto"/>
            <w:tcMar>
              <w:top w:w="0" w:type="dxa"/>
              <w:left w:w="108" w:type="dxa"/>
              <w:bottom w:w="0" w:type="dxa"/>
              <w:right w:w="108" w:type="dxa"/>
            </w:tcMar>
          </w:tcPr>
          <w:p w:rsidR="003F335A" w:rsidRDefault="009E2B86">
            <w:pPr>
              <w:widowControl/>
              <w:jc w:val="left"/>
              <w:rPr>
                <w:rFonts w:asciiTheme="minorEastAsia" w:hAnsiTheme="minorEastAsia" w:cstheme="minorEastAsia"/>
                <w:szCs w:val="21"/>
              </w:rPr>
            </w:pPr>
            <w:r>
              <w:rPr>
                <w:rFonts w:asciiTheme="minorEastAsia" w:hAnsiTheme="minorEastAsia" w:cstheme="minorEastAsia" w:hint="eastAsia"/>
                <w:kern w:val="0"/>
                <w:szCs w:val="21"/>
                <w:lang w:bidi="ar"/>
              </w:rPr>
              <w:t>与操作面板完全一致的图形化管理界面，可以实时显示磁带库内部的操作情况，如磁带加、卸载次数、磁带读、写的数据量、磁带机的温度等参数</w:t>
            </w:r>
          </w:p>
        </w:tc>
      </w:tr>
      <w:tr w:rsidR="003F335A">
        <w:tc>
          <w:tcPr>
            <w:tcW w:w="3112" w:type="dxa"/>
            <w:tcBorders>
              <w:top w:val="single" w:sz="8" w:space="0" w:color="000000"/>
              <w:left w:val="double" w:sz="2" w:space="0" w:color="000000"/>
              <w:bottom w:val="single" w:sz="8" w:space="0" w:color="000000"/>
              <w:right w:val="single" w:sz="8" w:space="0" w:color="000000"/>
            </w:tcBorders>
            <w:shd w:val="clear" w:color="auto" w:fill="auto"/>
            <w:tcMar>
              <w:top w:w="0" w:type="dxa"/>
              <w:left w:w="108" w:type="dxa"/>
              <w:bottom w:w="0" w:type="dxa"/>
              <w:right w:w="108" w:type="dxa"/>
            </w:tcMar>
          </w:tcPr>
          <w:p w:rsidR="003F335A" w:rsidRDefault="009E2B86">
            <w:pPr>
              <w:widowControl/>
              <w:jc w:val="left"/>
              <w:rPr>
                <w:rFonts w:asciiTheme="minorEastAsia" w:hAnsiTheme="minorEastAsia" w:cstheme="minorEastAsia"/>
                <w:szCs w:val="21"/>
              </w:rPr>
            </w:pPr>
            <w:r>
              <w:rPr>
                <w:rFonts w:asciiTheme="minorEastAsia" w:hAnsiTheme="minorEastAsia" w:cstheme="minorEastAsia" w:hint="eastAsia"/>
                <w:kern w:val="0"/>
                <w:szCs w:val="21"/>
                <w:lang w:bidi="ar"/>
              </w:rPr>
              <w:t>*自动告警和故障分析功能</w:t>
            </w:r>
          </w:p>
        </w:tc>
        <w:tc>
          <w:tcPr>
            <w:tcW w:w="5154" w:type="dxa"/>
            <w:tcBorders>
              <w:top w:val="single" w:sz="8" w:space="0" w:color="000000"/>
              <w:left w:val="single" w:sz="8" w:space="0" w:color="000000"/>
              <w:bottom w:val="single" w:sz="8" w:space="0" w:color="000000"/>
              <w:right w:val="double" w:sz="2" w:space="0" w:color="000000"/>
            </w:tcBorders>
            <w:shd w:val="clear" w:color="auto" w:fill="auto"/>
            <w:tcMar>
              <w:top w:w="0" w:type="dxa"/>
              <w:left w:w="108" w:type="dxa"/>
              <w:bottom w:w="0" w:type="dxa"/>
              <w:right w:w="108" w:type="dxa"/>
            </w:tcMar>
          </w:tcPr>
          <w:p w:rsidR="003F335A" w:rsidRDefault="009E2B86">
            <w:pPr>
              <w:widowControl/>
              <w:jc w:val="left"/>
              <w:rPr>
                <w:rFonts w:asciiTheme="minorEastAsia" w:hAnsiTheme="minorEastAsia" w:cstheme="minorEastAsia"/>
                <w:szCs w:val="21"/>
              </w:rPr>
            </w:pPr>
            <w:r>
              <w:rPr>
                <w:rFonts w:asciiTheme="minorEastAsia" w:hAnsiTheme="minorEastAsia" w:cstheme="minorEastAsia" w:hint="eastAsia"/>
                <w:kern w:val="0"/>
                <w:szCs w:val="21"/>
                <w:lang w:bidi="ar"/>
              </w:rPr>
              <w:t>设备具备自动告警和分析功能，能够自动分析设备在运行过程中的告警信息，提供自动分析后的故障报告，且故障报告能够自动发送到用户的邮箱中</w:t>
            </w:r>
          </w:p>
        </w:tc>
      </w:tr>
      <w:tr w:rsidR="003F335A">
        <w:tc>
          <w:tcPr>
            <w:tcW w:w="3112" w:type="dxa"/>
            <w:tcBorders>
              <w:top w:val="single" w:sz="8" w:space="0" w:color="000000"/>
              <w:left w:val="double" w:sz="2" w:space="0" w:color="000000"/>
              <w:bottom w:val="single" w:sz="8" w:space="0" w:color="000000"/>
              <w:right w:val="single" w:sz="8" w:space="0" w:color="000000"/>
            </w:tcBorders>
            <w:shd w:val="clear" w:color="auto" w:fill="auto"/>
            <w:tcMar>
              <w:top w:w="0" w:type="dxa"/>
              <w:left w:w="108" w:type="dxa"/>
              <w:bottom w:w="0" w:type="dxa"/>
              <w:right w:w="108" w:type="dxa"/>
            </w:tcMar>
          </w:tcPr>
          <w:p w:rsidR="003F335A" w:rsidRDefault="009E2B86">
            <w:pPr>
              <w:widowControl/>
              <w:jc w:val="left"/>
              <w:rPr>
                <w:rFonts w:asciiTheme="minorEastAsia" w:hAnsiTheme="minorEastAsia" w:cstheme="minorEastAsia"/>
                <w:szCs w:val="21"/>
              </w:rPr>
            </w:pPr>
            <w:r>
              <w:rPr>
                <w:rFonts w:asciiTheme="minorEastAsia" w:hAnsiTheme="minorEastAsia" w:cstheme="minorEastAsia" w:hint="eastAsia"/>
                <w:kern w:val="0"/>
                <w:szCs w:val="21"/>
                <w:lang w:bidi="ar"/>
              </w:rPr>
              <w:t>*机柜远程监控功能</w:t>
            </w:r>
          </w:p>
        </w:tc>
        <w:tc>
          <w:tcPr>
            <w:tcW w:w="5154" w:type="dxa"/>
            <w:tcBorders>
              <w:top w:val="single" w:sz="8" w:space="0" w:color="000000"/>
              <w:left w:val="single" w:sz="8" w:space="0" w:color="000000"/>
              <w:bottom w:val="single" w:sz="8" w:space="0" w:color="000000"/>
              <w:right w:val="double" w:sz="2" w:space="0" w:color="000000"/>
            </w:tcBorders>
            <w:shd w:val="clear" w:color="auto" w:fill="auto"/>
            <w:tcMar>
              <w:top w:w="0" w:type="dxa"/>
              <w:left w:w="108" w:type="dxa"/>
              <w:bottom w:w="0" w:type="dxa"/>
              <w:right w:w="108" w:type="dxa"/>
            </w:tcMar>
          </w:tcPr>
          <w:p w:rsidR="003F335A" w:rsidRDefault="009E2B86">
            <w:pPr>
              <w:widowControl/>
              <w:jc w:val="left"/>
              <w:rPr>
                <w:rFonts w:asciiTheme="minorEastAsia" w:hAnsiTheme="minorEastAsia" w:cstheme="minorEastAsia"/>
                <w:szCs w:val="21"/>
              </w:rPr>
            </w:pPr>
            <w:r>
              <w:rPr>
                <w:rFonts w:asciiTheme="minorEastAsia" w:hAnsiTheme="minorEastAsia" w:cstheme="minorEastAsia" w:hint="eastAsia"/>
                <w:kern w:val="0"/>
                <w:szCs w:val="21"/>
                <w:lang w:bidi="ar"/>
              </w:rPr>
              <w:t>磁带库机柜支持内置的视频摄像头，此功能需内嵌在磁带库中，通过WEB GUI进行管理和监控磁带库摄像头，识别磁带库内部的磁带介质和机械手等操作运行；</w:t>
            </w:r>
          </w:p>
        </w:tc>
      </w:tr>
      <w:tr w:rsidR="003F335A">
        <w:trPr>
          <w:trHeight w:val="90"/>
        </w:trPr>
        <w:tc>
          <w:tcPr>
            <w:tcW w:w="3112" w:type="dxa"/>
            <w:tcBorders>
              <w:top w:val="single" w:sz="8" w:space="0" w:color="000000"/>
              <w:left w:val="double" w:sz="2" w:space="0" w:color="000000"/>
              <w:bottom w:val="single" w:sz="8" w:space="0" w:color="000000"/>
              <w:right w:val="single" w:sz="8" w:space="0" w:color="000000"/>
            </w:tcBorders>
            <w:shd w:val="clear" w:color="auto" w:fill="auto"/>
            <w:tcMar>
              <w:top w:w="0" w:type="dxa"/>
              <w:left w:w="108" w:type="dxa"/>
              <w:bottom w:w="0" w:type="dxa"/>
              <w:right w:w="108" w:type="dxa"/>
            </w:tcMar>
          </w:tcPr>
          <w:p w:rsidR="003F335A" w:rsidRDefault="009E2B86">
            <w:pPr>
              <w:widowControl/>
              <w:jc w:val="left"/>
              <w:rPr>
                <w:rFonts w:asciiTheme="minorEastAsia" w:hAnsiTheme="minorEastAsia" w:cstheme="minorEastAsia"/>
                <w:szCs w:val="21"/>
              </w:rPr>
            </w:pPr>
            <w:r>
              <w:rPr>
                <w:rFonts w:asciiTheme="minorEastAsia" w:hAnsiTheme="minorEastAsia" w:cstheme="minorEastAsia" w:hint="eastAsia"/>
                <w:kern w:val="0"/>
                <w:szCs w:val="21"/>
                <w:lang w:bidi="ar"/>
              </w:rPr>
              <w:t>*系统兼容性</w:t>
            </w:r>
          </w:p>
        </w:tc>
        <w:tc>
          <w:tcPr>
            <w:tcW w:w="5154" w:type="dxa"/>
            <w:tcBorders>
              <w:top w:val="single" w:sz="8" w:space="0" w:color="000000"/>
              <w:left w:val="single" w:sz="8" w:space="0" w:color="000000"/>
              <w:bottom w:val="single" w:sz="8" w:space="0" w:color="000000"/>
              <w:right w:val="double" w:sz="2" w:space="0" w:color="000000"/>
            </w:tcBorders>
            <w:shd w:val="clear" w:color="auto" w:fill="auto"/>
            <w:tcMar>
              <w:top w:w="0" w:type="dxa"/>
              <w:left w:w="108" w:type="dxa"/>
              <w:bottom w:w="0" w:type="dxa"/>
              <w:right w:w="108" w:type="dxa"/>
            </w:tcMar>
          </w:tcPr>
          <w:p w:rsidR="003F335A" w:rsidRDefault="009E2B86">
            <w:pPr>
              <w:widowControl/>
              <w:jc w:val="left"/>
              <w:rPr>
                <w:rFonts w:asciiTheme="minorEastAsia" w:hAnsiTheme="minorEastAsia" w:cstheme="minorEastAsia"/>
                <w:szCs w:val="21"/>
              </w:rPr>
            </w:pPr>
            <w:r>
              <w:rPr>
                <w:rFonts w:asciiTheme="minorEastAsia" w:hAnsiTheme="minorEastAsia" w:cstheme="minorEastAsia" w:hint="eastAsia"/>
                <w:kern w:val="0"/>
                <w:szCs w:val="21"/>
                <w:lang w:bidi="ar"/>
              </w:rPr>
              <w:t>必须支持主流操作系统如Windows，Linux，UNIX等，以及主流的备份软件Symantec NBU、CommVault、IBM TSM、HP DataProtector等</w:t>
            </w:r>
          </w:p>
        </w:tc>
      </w:tr>
      <w:tr w:rsidR="003F335A">
        <w:tc>
          <w:tcPr>
            <w:tcW w:w="3112" w:type="dxa"/>
            <w:tcBorders>
              <w:top w:val="single" w:sz="8" w:space="0" w:color="000000"/>
              <w:left w:val="double" w:sz="2" w:space="0" w:color="000000"/>
              <w:bottom w:val="double" w:sz="2" w:space="0" w:color="000000"/>
              <w:right w:val="single" w:sz="8" w:space="0" w:color="000000"/>
            </w:tcBorders>
            <w:shd w:val="clear" w:color="auto" w:fill="auto"/>
            <w:tcMar>
              <w:top w:w="0" w:type="dxa"/>
              <w:left w:w="108" w:type="dxa"/>
              <w:bottom w:w="0" w:type="dxa"/>
              <w:right w:w="108" w:type="dxa"/>
            </w:tcMar>
          </w:tcPr>
          <w:p w:rsidR="003F335A" w:rsidRDefault="009E2B86">
            <w:pPr>
              <w:widowControl/>
              <w:jc w:val="left"/>
              <w:rPr>
                <w:rFonts w:asciiTheme="minorEastAsia" w:hAnsiTheme="minorEastAsia" w:cstheme="minorEastAsia"/>
                <w:szCs w:val="21"/>
              </w:rPr>
            </w:pPr>
            <w:r>
              <w:rPr>
                <w:rFonts w:asciiTheme="minorEastAsia" w:hAnsiTheme="minorEastAsia" w:cstheme="minorEastAsia" w:hint="eastAsia"/>
                <w:kern w:val="0"/>
                <w:szCs w:val="21"/>
                <w:lang w:bidi="ar"/>
              </w:rPr>
              <w:t>保修及售后服务</w:t>
            </w:r>
          </w:p>
        </w:tc>
        <w:tc>
          <w:tcPr>
            <w:tcW w:w="5154" w:type="dxa"/>
            <w:tcBorders>
              <w:top w:val="single" w:sz="8" w:space="0" w:color="000000"/>
              <w:left w:val="single" w:sz="8" w:space="0" w:color="000000"/>
              <w:bottom w:val="double" w:sz="2" w:space="0" w:color="000000"/>
              <w:right w:val="double" w:sz="2" w:space="0" w:color="000000"/>
            </w:tcBorders>
            <w:shd w:val="clear" w:color="auto" w:fill="auto"/>
            <w:tcMar>
              <w:top w:w="0" w:type="dxa"/>
              <w:left w:w="108" w:type="dxa"/>
              <w:bottom w:w="0" w:type="dxa"/>
              <w:right w:w="108" w:type="dxa"/>
            </w:tcMar>
          </w:tcPr>
          <w:p w:rsidR="003F335A" w:rsidRDefault="009E2B86">
            <w:pPr>
              <w:widowControl/>
              <w:jc w:val="left"/>
              <w:rPr>
                <w:rFonts w:asciiTheme="minorEastAsia" w:hAnsiTheme="minorEastAsia" w:cstheme="minorEastAsia"/>
                <w:szCs w:val="21"/>
              </w:rPr>
            </w:pPr>
            <w:r>
              <w:rPr>
                <w:rFonts w:asciiTheme="minorEastAsia" w:hAnsiTheme="minorEastAsia" w:cstheme="minorEastAsia" w:hint="eastAsia"/>
                <w:kern w:val="0"/>
                <w:szCs w:val="21"/>
                <w:lang w:bidi="ar"/>
              </w:rPr>
              <w:t>提供3年5x9小时原厂保修及售后服务（免费人工、部件等），并提供原厂商服务承诺函</w:t>
            </w:r>
          </w:p>
        </w:tc>
      </w:tr>
    </w:tbl>
    <w:p w:rsidR="003F335A" w:rsidRDefault="003F335A">
      <w:pPr>
        <w:rPr>
          <w:rFonts w:asciiTheme="minorEastAsia" w:hAnsiTheme="minorEastAsia" w:cstheme="minorEastAsia"/>
        </w:rPr>
      </w:pPr>
    </w:p>
    <w:p w:rsidR="003F335A" w:rsidRDefault="009E2B86">
      <w:pPr>
        <w:pStyle w:val="3"/>
        <w:rPr>
          <w:rFonts w:asciiTheme="minorEastAsia" w:eastAsiaTheme="minorEastAsia" w:hAnsiTheme="minorEastAsia" w:cstheme="minorEastAsia"/>
          <w:sz w:val="21"/>
          <w:szCs w:val="21"/>
        </w:rPr>
      </w:pPr>
      <w:bookmarkStart w:id="8" w:name="_Toc7906"/>
      <w:r>
        <w:rPr>
          <w:rFonts w:asciiTheme="minorEastAsia" w:eastAsiaTheme="minorEastAsia" w:hAnsiTheme="minorEastAsia" w:cstheme="minorEastAsia" w:hint="eastAsia"/>
          <w:szCs w:val="21"/>
        </w:rPr>
        <w:lastRenderedPageBreak/>
        <w:t>投标申请人基本条件</w:t>
      </w:r>
      <w:r>
        <w:rPr>
          <w:rFonts w:asciiTheme="minorEastAsia" w:eastAsiaTheme="minorEastAsia" w:hAnsiTheme="minorEastAsia" w:cstheme="minorEastAsia" w:hint="eastAsia"/>
          <w:sz w:val="21"/>
          <w:szCs w:val="21"/>
        </w:rPr>
        <w:t>：</w:t>
      </w:r>
      <w:bookmarkEnd w:id="8"/>
    </w:p>
    <w:p w:rsidR="003F335A" w:rsidRDefault="009E2B86">
      <w:pPr>
        <w:pStyle w:val="ListParagraph1"/>
        <w:ind w:left="142" w:firstLineChars="0" w:firstLine="0"/>
        <w:outlineLvl w:val="0"/>
        <w:rPr>
          <w:rFonts w:asciiTheme="minorEastAsia" w:hAnsiTheme="minorEastAsia" w:cstheme="minorEastAsia"/>
          <w:bCs/>
          <w:szCs w:val="21"/>
        </w:rPr>
      </w:pPr>
      <w:bookmarkStart w:id="9" w:name="_Toc22093"/>
      <w:r>
        <w:rPr>
          <w:rFonts w:asciiTheme="minorEastAsia" w:hAnsiTheme="minorEastAsia" w:cstheme="minorEastAsia" w:hint="eastAsia"/>
          <w:bCs/>
          <w:szCs w:val="21"/>
        </w:rPr>
        <w:t>1）</w:t>
      </w:r>
      <w:r>
        <w:rPr>
          <w:rFonts w:asciiTheme="minorEastAsia" w:hAnsiTheme="minorEastAsia" w:cstheme="minorEastAsia" w:hint="eastAsia"/>
          <w:bCs/>
          <w:szCs w:val="21"/>
        </w:rPr>
        <w:tab/>
        <w:t>投标人具备独立法人资格；</w:t>
      </w:r>
      <w:bookmarkEnd w:id="9"/>
    </w:p>
    <w:p w:rsidR="003F335A" w:rsidRDefault="009E2B86">
      <w:pPr>
        <w:pStyle w:val="ListParagraph1"/>
        <w:ind w:left="142" w:firstLineChars="0" w:firstLine="0"/>
        <w:outlineLvl w:val="0"/>
        <w:rPr>
          <w:rFonts w:asciiTheme="minorEastAsia" w:hAnsiTheme="minorEastAsia" w:cstheme="minorEastAsia"/>
          <w:bCs/>
          <w:szCs w:val="21"/>
        </w:rPr>
      </w:pPr>
      <w:bookmarkStart w:id="10" w:name="_Toc23222"/>
      <w:r>
        <w:rPr>
          <w:rFonts w:asciiTheme="minorEastAsia" w:hAnsiTheme="minorEastAsia" w:cstheme="minorEastAsia" w:hint="eastAsia"/>
          <w:bCs/>
          <w:szCs w:val="21"/>
        </w:rPr>
        <w:t>2）</w:t>
      </w:r>
      <w:r>
        <w:rPr>
          <w:rFonts w:asciiTheme="minorEastAsia" w:hAnsiTheme="minorEastAsia" w:cstheme="minorEastAsia" w:hint="eastAsia"/>
          <w:bCs/>
          <w:szCs w:val="21"/>
        </w:rPr>
        <w:tab/>
        <w:t>具有独立承担民事责任的能力；</w:t>
      </w:r>
      <w:bookmarkEnd w:id="10"/>
    </w:p>
    <w:p w:rsidR="003F335A" w:rsidRDefault="009E2B86">
      <w:pPr>
        <w:pStyle w:val="ListParagraph1"/>
        <w:ind w:left="142" w:firstLineChars="0" w:firstLine="0"/>
        <w:outlineLvl w:val="0"/>
        <w:rPr>
          <w:rFonts w:asciiTheme="minorEastAsia" w:hAnsiTheme="minorEastAsia" w:cstheme="minorEastAsia"/>
          <w:bCs/>
          <w:szCs w:val="21"/>
        </w:rPr>
      </w:pPr>
      <w:bookmarkStart w:id="11" w:name="_Toc6642"/>
      <w:r>
        <w:rPr>
          <w:rFonts w:asciiTheme="minorEastAsia" w:hAnsiTheme="minorEastAsia" w:cstheme="minorEastAsia" w:hint="eastAsia"/>
          <w:bCs/>
          <w:szCs w:val="21"/>
        </w:rPr>
        <w:t>3）</w:t>
      </w:r>
      <w:r>
        <w:rPr>
          <w:rFonts w:asciiTheme="minorEastAsia" w:hAnsiTheme="minorEastAsia" w:cstheme="minorEastAsia" w:hint="eastAsia"/>
          <w:bCs/>
          <w:szCs w:val="21"/>
        </w:rPr>
        <w:tab/>
        <w:t>投标人实收资本金额不能低于1500万元人民币；</w:t>
      </w:r>
      <w:bookmarkEnd w:id="11"/>
    </w:p>
    <w:p w:rsidR="003F335A" w:rsidRDefault="009E2B86">
      <w:pPr>
        <w:pStyle w:val="ListParagraph1"/>
        <w:ind w:left="142" w:firstLineChars="0" w:firstLine="0"/>
        <w:outlineLvl w:val="0"/>
        <w:rPr>
          <w:rFonts w:asciiTheme="minorEastAsia" w:hAnsiTheme="minorEastAsia" w:cstheme="minorEastAsia"/>
          <w:bCs/>
          <w:szCs w:val="21"/>
        </w:rPr>
      </w:pPr>
      <w:bookmarkStart w:id="12" w:name="_Toc20873"/>
      <w:r>
        <w:rPr>
          <w:rFonts w:asciiTheme="minorEastAsia" w:hAnsiTheme="minorEastAsia" w:cstheme="minorEastAsia" w:hint="eastAsia"/>
          <w:bCs/>
          <w:szCs w:val="21"/>
        </w:rPr>
        <w:t>4）</w:t>
      </w:r>
      <w:r>
        <w:rPr>
          <w:rFonts w:asciiTheme="minorEastAsia" w:hAnsiTheme="minorEastAsia" w:cstheme="minorEastAsia" w:hint="eastAsia"/>
          <w:bCs/>
          <w:szCs w:val="21"/>
        </w:rPr>
        <w:tab/>
        <w:t>具有原厂代理资质和原厂授权；</w:t>
      </w:r>
      <w:bookmarkEnd w:id="12"/>
    </w:p>
    <w:p w:rsidR="003F335A" w:rsidRDefault="009E2B86">
      <w:pPr>
        <w:pStyle w:val="ListParagraph1"/>
        <w:ind w:left="142" w:firstLineChars="0" w:firstLine="0"/>
        <w:outlineLvl w:val="0"/>
        <w:rPr>
          <w:rFonts w:asciiTheme="minorEastAsia" w:hAnsiTheme="minorEastAsia" w:cstheme="minorEastAsia"/>
          <w:bCs/>
          <w:szCs w:val="21"/>
        </w:rPr>
      </w:pPr>
      <w:bookmarkStart w:id="13" w:name="_Toc31442"/>
      <w:r>
        <w:rPr>
          <w:rFonts w:asciiTheme="minorEastAsia" w:hAnsiTheme="minorEastAsia" w:cstheme="minorEastAsia" w:hint="eastAsia"/>
          <w:bCs/>
          <w:szCs w:val="21"/>
        </w:rPr>
        <w:t>5）</w:t>
      </w:r>
      <w:r>
        <w:rPr>
          <w:rFonts w:asciiTheme="minorEastAsia" w:hAnsiTheme="minorEastAsia" w:cstheme="minorEastAsia" w:hint="eastAsia"/>
          <w:bCs/>
          <w:szCs w:val="21"/>
        </w:rPr>
        <w:tab/>
        <w:t>具有良好执行合同的能力，并能提供长期、稳定的售后服务；</w:t>
      </w:r>
      <w:bookmarkEnd w:id="13"/>
    </w:p>
    <w:p w:rsidR="003F335A" w:rsidRDefault="009E2B86">
      <w:pPr>
        <w:pStyle w:val="ListParagraph1"/>
        <w:ind w:left="142" w:firstLineChars="0" w:firstLine="0"/>
        <w:outlineLvl w:val="0"/>
        <w:rPr>
          <w:rFonts w:asciiTheme="minorEastAsia" w:hAnsiTheme="minorEastAsia" w:cstheme="minorEastAsia"/>
          <w:bCs/>
          <w:szCs w:val="21"/>
        </w:rPr>
      </w:pPr>
      <w:bookmarkStart w:id="14" w:name="_Toc16125"/>
      <w:r>
        <w:rPr>
          <w:rFonts w:asciiTheme="minorEastAsia" w:hAnsiTheme="minorEastAsia" w:cstheme="minorEastAsia" w:hint="eastAsia"/>
          <w:bCs/>
          <w:szCs w:val="21"/>
        </w:rPr>
        <w:t>6）</w:t>
      </w:r>
      <w:r>
        <w:rPr>
          <w:rFonts w:asciiTheme="minorEastAsia" w:hAnsiTheme="minorEastAsia" w:cstheme="minorEastAsia" w:hint="eastAsia"/>
          <w:bCs/>
          <w:szCs w:val="21"/>
        </w:rPr>
        <w:tab/>
        <w:t>具有固定的工作场所，组织机构健全，内部管理和控制制度较为完善并且执行有效；</w:t>
      </w:r>
      <w:bookmarkEnd w:id="14"/>
    </w:p>
    <w:p w:rsidR="003F335A" w:rsidRDefault="009E2B86">
      <w:pPr>
        <w:pStyle w:val="ListParagraph1"/>
        <w:ind w:left="142" w:firstLineChars="0" w:firstLine="0"/>
        <w:outlineLvl w:val="0"/>
        <w:rPr>
          <w:rFonts w:asciiTheme="minorEastAsia" w:hAnsiTheme="minorEastAsia" w:cstheme="minorEastAsia"/>
          <w:bCs/>
          <w:szCs w:val="21"/>
        </w:rPr>
      </w:pPr>
      <w:bookmarkStart w:id="15" w:name="_Toc25052"/>
      <w:r>
        <w:rPr>
          <w:rFonts w:asciiTheme="minorEastAsia" w:hAnsiTheme="minorEastAsia" w:cstheme="minorEastAsia" w:hint="eastAsia"/>
          <w:bCs/>
          <w:szCs w:val="21"/>
        </w:rPr>
        <w:t>7）</w:t>
      </w:r>
      <w:r>
        <w:rPr>
          <w:rFonts w:asciiTheme="minorEastAsia" w:hAnsiTheme="minorEastAsia" w:cstheme="minorEastAsia" w:hint="eastAsia"/>
          <w:bCs/>
          <w:szCs w:val="21"/>
        </w:rPr>
        <w:tab/>
        <w:t>能够保守招标人及其关联方的商业秘密，维护国家金融信息安全；</w:t>
      </w:r>
      <w:bookmarkEnd w:id="15"/>
    </w:p>
    <w:p w:rsidR="003F335A" w:rsidRDefault="009E2B86">
      <w:pPr>
        <w:pStyle w:val="ListParagraph1"/>
        <w:ind w:left="142" w:firstLineChars="0" w:firstLine="0"/>
        <w:outlineLvl w:val="0"/>
        <w:rPr>
          <w:rFonts w:asciiTheme="minorEastAsia" w:hAnsiTheme="minorEastAsia" w:cstheme="minorEastAsia"/>
          <w:bCs/>
          <w:szCs w:val="21"/>
        </w:rPr>
      </w:pPr>
      <w:bookmarkStart w:id="16" w:name="_Toc23756"/>
      <w:r>
        <w:rPr>
          <w:rFonts w:asciiTheme="minorEastAsia" w:hAnsiTheme="minorEastAsia" w:cstheme="minorEastAsia" w:hint="eastAsia"/>
          <w:bCs/>
          <w:szCs w:val="21"/>
        </w:rPr>
        <w:t>8）</w:t>
      </w:r>
      <w:r>
        <w:rPr>
          <w:rFonts w:asciiTheme="minorEastAsia" w:hAnsiTheme="minorEastAsia" w:cstheme="minorEastAsia" w:hint="eastAsia"/>
          <w:bCs/>
          <w:szCs w:val="21"/>
        </w:rPr>
        <w:tab/>
        <w:t>具有良好的职业道德记录和社会声誉，认真执行有关财务审计、税务、咨询的法律、法规和政策规定；</w:t>
      </w:r>
      <w:bookmarkEnd w:id="16"/>
    </w:p>
    <w:p w:rsidR="003F335A" w:rsidRDefault="009E2B86">
      <w:pPr>
        <w:pStyle w:val="ListParagraph1"/>
        <w:ind w:left="142" w:firstLineChars="0" w:firstLine="0"/>
        <w:outlineLvl w:val="0"/>
        <w:rPr>
          <w:rFonts w:asciiTheme="minorEastAsia" w:hAnsiTheme="minorEastAsia" w:cstheme="minorEastAsia"/>
          <w:bCs/>
          <w:szCs w:val="21"/>
        </w:rPr>
      </w:pPr>
      <w:bookmarkStart w:id="17" w:name="_Toc27713"/>
      <w:r>
        <w:rPr>
          <w:rFonts w:asciiTheme="minorEastAsia" w:hAnsiTheme="minorEastAsia" w:cstheme="minorEastAsia" w:hint="eastAsia"/>
          <w:bCs/>
          <w:szCs w:val="21"/>
        </w:rPr>
        <w:t>9）</w:t>
      </w:r>
      <w:r>
        <w:rPr>
          <w:rFonts w:asciiTheme="minorEastAsia" w:hAnsiTheme="minorEastAsia" w:cstheme="minorEastAsia" w:hint="eastAsia"/>
          <w:bCs/>
          <w:szCs w:val="21"/>
        </w:rPr>
        <w:tab/>
        <w:t>近三年金融行业案例不少于3个，同一客户只计算一个，并提供相应合同扫描或截图证明。</w:t>
      </w:r>
      <w:bookmarkEnd w:id="17"/>
    </w:p>
    <w:p w:rsidR="003F335A" w:rsidRDefault="003F335A">
      <w:pPr>
        <w:spacing w:line="360" w:lineRule="auto"/>
        <w:ind w:left="360"/>
        <w:rPr>
          <w:rFonts w:asciiTheme="minorEastAsia" w:hAnsiTheme="minorEastAsia" w:cstheme="minorEastAsia"/>
          <w:szCs w:val="21"/>
        </w:rPr>
      </w:pPr>
    </w:p>
    <w:p w:rsidR="003F335A" w:rsidRDefault="003F335A">
      <w:pPr>
        <w:spacing w:line="360" w:lineRule="auto"/>
        <w:ind w:firstLine="735"/>
        <w:rPr>
          <w:rFonts w:asciiTheme="minorEastAsia" w:hAnsiTheme="minorEastAsia" w:cstheme="minorEastAsia"/>
          <w:vanish/>
          <w:szCs w:val="18"/>
        </w:rPr>
      </w:pPr>
    </w:p>
    <w:p w:rsidR="003F335A" w:rsidRDefault="009E2B86">
      <w:pPr>
        <w:pStyle w:val="2"/>
        <w:spacing w:line="360" w:lineRule="auto"/>
        <w:rPr>
          <w:rFonts w:asciiTheme="minorEastAsia" w:eastAsiaTheme="minorEastAsia" w:hAnsiTheme="minorEastAsia" w:cstheme="minorEastAsia"/>
        </w:rPr>
      </w:pPr>
      <w:bookmarkStart w:id="18" w:name="_Toc535921086"/>
      <w:bookmarkStart w:id="19" w:name="_Toc31808"/>
      <w:r>
        <w:rPr>
          <w:rFonts w:asciiTheme="minorEastAsia" w:eastAsiaTheme="minorEastAsia" w:hAnsiTheme="minorEastAsia" w:cstheme="minorEastAsia" w:hint="eastAsia"/>
        </w:rPr>
        <w:t>二、投标时间、地点、联系方式</w:t>
      </w:r>
      <w:bookmarkEnd w:id="18"/>
      <w:bookmarkEnd w:id="19"/>
    </w:p>
    <w:p w:rsidR="003F335A" w:rsidRDefault="009E2B86">
      <w:pPr>
        <w:numPr>
          <w:ilvl w:val="0"/>
          <w:numId w:val="4"/>
        </w:numPr>
        <w:spacing w:line="360" w:lineRule="auto"/>
        <w:rPr>
          <w:rFonts w:asciiTheme="minorEastAsia" w:hAnsiTheme="minorEastAsia" w:cstheme="minorEastAsia"/>
          <w:szCs w:val="18"/>
          <w:u w:val="single"/>
        </w:rPr>
      </w:pPr>
      <w:r>
        <w:rPr>
          <w:rFonts w:asciiTheme="minorEastAsia" w:hAnsiTheme="minorEastAsia" w:cstheme="minorEastAsia" w:hint="eastAsia"/>
          <w:szCs w:val="18"/>
        </w:rPr>
        <w:t>投标书递交截止时间：</w:t>
      </w:r>
      <w:r>
        <w:rPr>
          <w:rFonts w:asciiTheme="minorEastAsia" w:hAnsiTheme="minorEastAsia" w:cstheme="minorEastAsia" w:hint="eastAsia"/>
          <w:szCs w:val="18"/>
          <w:u w:val="single"/>
        </w:rPr>
        <w:t xml:space="preserve">  2021 年 5 月  31 日</w:t>
      </w:r>
    </w:p>
    <w:p w:rsidR="003F335A" w:rsidRDefault="009E2B86">
      <w:pPr>
        <w:numPr>
          <w:ilvl w:val="0"/>
          <w:numId w:val="4"/>
        </w:numPr>
        <w:spacing w:line="360" w:lineRule="auto"/>
        <w:rPr>
          <w:rFonts w:asciiTheme="minorEastAsia" w:hAnsiTheme="minorEastAsia" w:cstheme="minorEastAsia"/>
          <w:szCs w:val="21"/>
        </w:rPr>
      </w:pPr>
      <w:r>
        <w:rPr>
          <w:rFonts w:asciiTheme="minorEastAsia" w:hAnsiTheme="minorEastAsia" w:cstheme="minorEastAsia" w:hint="eastAsia"/>
          <w:szCs w:val="18"/>
        </w:rPr>
        <w:t>投标地点：</w:t>
      </w:r>
      <w:r>
        <w:rPr>
          <w:rFonts w:asciiTheme="minorEastAsia" w:hAnsiTheme="minorEastAsia" w:cstheme="minorEastAsia" w:hint="eastAsia"/>
          <w:szCs w:val="18"/>
          <w:u w:val="single"/>
        </w:rPr>
        <w:t xml:space="preserve">    上海市虹口区塘沽路463号8楼</w:t>
      </w:r>
    </w:p>
    <w:p w:rsidR="003F335A" w:rsidRDefault="009E2B86">
      <w:pPr>
        <w:numPr>
          <w:ilvl w:val="0"/>
          <w:numId w:val="4"/>
        </w:numPr>
        <w:spacing w:line="360" w:lineRule="auto"/>
        <w:rPr>
          <w:rFonts w:asciiTheme="minorEastAsia" w:hAnsiTheme="minorEastAsia" w:cstheme="minorEastAsia"/>
          <w:szCs w:val="21"/>
        </w:rPr>
      </w:pPr>
      <w:r>
        <w:rPr>
          <w:rFonts w:asciiTheme="minorEastAsia" w:hAnsiTheme="minorEastAsia" w:cstheme="minorEastAsia" w:hint="eastAsia"/>
          <w:szCs w:val="18"/>
        </w:rPr>
        <w:t>开标地点:</w:t>
      </w:r>
      <w:r>
        <w:rPr>
          <w:rFonts w:asciiTheme="minorEastAsia" w:hAnsiTheme="minorEastAsia" w:cstheme="minorEastAsia" w:hint="eastAsia"/>
          <w:szCs w:val="18"/>
          <w:u w:val="single"/>
        </w:rPr>
        <w:t xml:space="preserve">    上海市陆家嘴西路99号万向大厦18楼</w:t>
      </w:r>
    </w:p>
    <w:p w:rsidR="003F335A" w:rsidRDefault="009E2B86">
      <w:pPr>
        <w:numPr>
          <w:ilvl w:val="0"/>
          <w:numId w:val="4"/>
        </w:numPr>
        <w:spacing w:line="360" w:lineRule="auto"/>
        <w:rPr>
          <w:rFonts w:asciiTheme="minorEastAsia" w:hAnsiTheme="minorEastAsia" w:cstheme="minorEastAsia"/>
          <w:szCs w:val="21"/>
        </w:rPr>
      </w:pPr>
      <w:r>
        <w:rPr>
          <w:rFonts w:asciiTheme="minorEastAsia" w:hAnsiTheme="minorEastAsia" w:cstheme="minorEastAsia" w:hint="eastAsia"/>
          <w:szCs w:val="21"/>
        </w:rPr>
        <w:t>联系方式：</w:t>
      </w:r>
    </w:p>
    <w:p w:rsidR="003F335A" w:rsidRDefault="009E2B86">
      <w:pPr>
        <w:spacing w:line="360" w:lineRule="auto"/>
        <w:ind w:firstLineChars="200" w:firstLine="420"/>
        <w:rPr>
          <w:rFonts w:asciiTheme="minorEastAsia" w:hAnsiTheme="minorEastAsia" w:cstheme="minorEastAsia"/>
          <w:szCs w:val="18"/>
        </w:rPr>
      </w:pPr>
      <w:r>
        <w:rPr>
          <w:rFonts w:asciiTheme="minorEastAsia" w:hAnsiTheme="minorEastAsia" w:cstheme="minorEastAsia" w:hint="eastAsia"/>
          <w:szCs w:val="18"/>
        </w:rPr>
        <w:t>联系单位：</w:t>
      </w:r>
      <w:r>
        <w:rPr>
          <w:rFonts w:asciiTheme="minorEastAsia" w:hAnsiTheme="minorEastAsia" w:cstheme="minorEastAsia" w:hint="eastAsia"/>
          <w:szCs w:val="18"/>
          <w:u w:val="single"/>
        </w:rPr>
        <w:t>民生人寿保险股份有限公司</w:t>
      </w:r>
      <w:r>
        <w:rPr>
          <w:rFonts w:asciiTheme="minorEastAsia" w:hAnsiTheme="minorEastAsia" w:cstheme="minorEastAsia" w:hint="eastAsia"/>
          <w:szCs w:val="18"/>
        </w:rPr>
        <w:t>（招标人）</w:t>
      </w:r>
    </w:p>
    <w:p w:rsidR="003F335A" w:rsidRDefault="009E2B86">
      <w:pPr>
        <w:spacing w:line="360" w:lineRule="auto"/>
        <w:ind w:leftChars="200" w:left="420"/>
        <w:rPr>
          <w:rFonts w:asciiTheme="minorEastAsia" w:hAnsiTheme="minorEastAsia" w:cstheme="minorEastAsia"/>
          <w:szCs w:val="18"/>
          <w:u w:val="single"/>
        </w:rPr>
      </w:pPr>
      <w:r>
        <w:rPr>
          <w:rFonts w:asciiTheme="minorEastAsia" w:hAnsiTheme="minorEastAsia" w:cstheme="minorEastAsia" w:hint="eastAsia"/>
          <w:szCs w:val="18"/>
        </w:rPr>
        <w:t>地  　址：</w:t>
      </w:r>
      <w:r>
        <w:rPr>
          <w:rFonts w:asciiTheme="minorEastAsia" w:hAnsiTheme="minorEastAsia" w:cstheme="minorEastAsia" w:hint="eastAsia"/>
          <w:szCs w:val="18"/>
          <w:u w:val="single"/>
        </w:rPr>
        <w:t>上海市虹口区塘沽路463号8楼</w:t>
      </w:r>
      <w:r>
        <w:rPr>
          <w:rFonts w:asciiTheme="minorEastAsia" w:hAnsiTheme="minorEastAsia" w:cstheme="minorEastAsia" w:hint="eastAsia"/>
          <w:szCs w:val="18"/>
        </w:rPr>
        <w:t>（投标书递交地址）</w:t>
      </w:r>
      <w:r>
        <w:rPr>
          <w:rFonts w:asciiTheme="minorEastAsia" w:hAnsiTheme="minorEastAsia" w:cstheme="minorEastAsia" w:hint="eastAsia"/>
          <w:szCs w:val="18"/>
        </w:rPr>
        <w:br/>
        <w:t>联 系 人：</w:t>
      </w:r>
      <w:r>
        <w:rPr>
          <w:rFonts w:asciiTheme="minorEastAsia" w:hAnsiTheme="minorEastAsia" w:cstheme="minorEastAsia" w:hint="eastAsia"/>
          <w:szCs w:val="18"/>
          <w:u w:val="single"/>
        </w:rPr>
        <w:t>徐寒影</w:t>
      </w:r>
    </w:p>
    <w:p w:rsidR="003F335A" w:rsidRDefault="009E2B86">
      <w:pPr>
        <w:spacing w:line="360" w:lineRule="auto"/>
        <w:ind w:leftChars="200" w:left="420"/>
        <w:rPr>
          <w:rFonts w:asciiTheme="minorEastAsia" w:hAnsiTheme="minorEastAsia" w:cstheme="minorEastAsia"/>
          <w:szCs w:val="18"/>
          <w:u w:val="single"/>
        </w:rPr>
      </w:pPr>
      <w:r>
        <w:rPr>
          <w:rFonts w:asciiTheme="minorEastAsia" w:hAnsiTheme="minorEastAsia" w:cstheme="minorEastAsia" w:hint="eastAsia"/>
          <w:szCs w:val="18"/>
        </w:rPr>
        <w:t>电　　话：</w:t>
      </w:r>
      <w:r>
        <w:rPr>
          <w:rFonts w:asciiTheme="minorEastAsia" w:hAnsiTheme="minorEastAsia" w:cstheme="minorEastAsia" w:hint="eastAsia"/>
          <w:szCs w:val="18"/>
          <w:u w:val="single"/>
        </w:rPr>
        <w:t>021-66823363</w:t>
      </w:r>
    </w:p>
    <w:p w:rsidR="003F335A" w:rsidRDefault="009E2B86">
      <w:pPr>
        <w:spacing w:line="360" w:lineRule="auto"/>
        <w:ind w:leftChars="200" w:left="420"/>
        <w:rPr>
          <w:rFonts w:asciiTheme="minorEastAsia" w:hAnsiTheme="minorEastAsia" w:cstheme="minorEastAsia"/>
          <w:szCs w:val="18"/>
          <w:u w:val="single"/>
        </w:rPr>
      </w:pPr>
      <w:r>
        <w:rPr>
          <w:rFonts w:asciiTheme="minorEastAsia" w:hAnsiTheme="minorEastAsia" w:cstheme="minorEastAsia" w:hint="eastAsia"/>
          <w:szCs w:val="18"/>
        </w:rPr>
        <w:t>电子邮件：</w:t>
      </w:r>
      <w:r>
        <w:rPr>
          <w:rFonts w:asciiTheme="minorEastAsia" w:hAnsiTheme="minorEastAsia" w:cstheme="minorEastAsia" w:hint="eastAsia"/>
          <w:szCs w:val="18"/>
          <w:u w:val="single"/>
        </w:rPr>
        <w:t>xuhanying@minshenglife.com</w:t>
      </w:r>
    </w:p>
    <w:p w:rsidR="003F335A" w:rsidRDefault="003F335A">
      <w:pPr>
        <w:spacing w:line="360" w:lineRule="auto"/>
        <w:ind w:leftChars="200" w:left="420"/>
        <w:rPr>
          <w:rFonts w:asciiTheme="minorEastAsia" w:hAnsiTheme="minorEastAsia" w:cstheme="minorEastAsia"/>
          <w:szCs w:val="18"/>
          <w:u w:val="single"/>
        </w:rPr>
      </w:pPr>
    </w:p>
    <w:p w:rsidR="003F335A" w:rsidRDefault="003F335A">
      <w:pPr>
        <w:widowControl/>
        <w:jc w:val="left"/>
        <w:rPr>
          <w:rFonts w:asciiTheme="minorEastAsia" w:hAnsiTheme="minorEastAsia" w:cstheme="minorEastAsia"/>
          <w:sz w:val="18"/>
          <w:szCs w:val="18"/>
        </w:rPr>
      </w:pPr>
    </w:p>
    <w:p w:rsidR="003F335A" w:rsidRDefault="003F335A">
      <w:pPr>
        <w:spacing w:line="360" w:lineRule="auto"/>
        <w:rPr>
          <w:rFonts w:asciiTheme="minorEastAsia" w:hAnsiTheme="minorEastAsia" w:cstheme="minorEastAsia"/>
          <w:sz w:val="18"/>
          <w:szCs w:val="18"/>
        </w:rPr>
      </w:pPr>
    </w:p>
    <w:p w:rsidR="003F335A" w:rsidRDefault="003F335A">
      <w:pPr>
        <w:spacing w:line="360" w:lineRule="auto"/>
        <w:rPr>
          <w:rFonts w:asciiTheme="minorEastAsia" w:hAnsiTheme="minorEastAsia" w:cstheme="minorEastAsia"/>
          <w:sz w:val="18"/>
          <w:szCs w:val="18"/>
        </w:rPr>
      </w:pPr>
    </w:p>
    <w:p w:rsidR="003F335A" w:rsidRDefault="003F335A">
      <w:pPr>
        <w:spacing w:line="360" w:lineRule="auto"/>
        <w:rPr>
          <w:rFonts w:asciiTheme="minorEastAsia" w:hAnsiTheme="minorEastAsia" w:cstheme="minorEastAsia"/>
          <w:sz w:val="18"/>
          <w:szCs w:val="18"/>
        </w:rPr>
      </w:pPr>
    </w:p>
    <w:p w:rsidR="003F335A" w:rsidRDefault="003F335A">
      <w:pPr>
        <w:spacing w:line="360" w:lineRule="auto"/>
        <w:rPr>
          <w:rFonts w:asciiTheme="minorEastAsia" w:hAnsiTheme="minorEastAsia" w:cstheme="minorEastAsia"/>
          <w:vanish/>
          <w:sz w:val="18"/>
          <w:szCs w:val="18"/>
        </w:rPr>
      </w:pPr>
    </w:p>
    <w:p w:rsidR="003F335A" w:rsidRDefault="003F335A">
      <w:pPr>
        <w:spacing w:line="360" w:lineRule="auto"/>
        <w:jc w:val="right"/>
        <w:rPr>
          <w:rFonts w:asciiTheme="minorEastAsia" w:hAnsiTheme="minorEastAsia" w:cstheme="minorEastAsia"/>
          <w:szCs w:val="21"/>
        </w:rPr>
      </w:pPr>
    </w:p>
    <w:p w:rsidR="003F335A" w:rsidRDefault="009E2B86">
      <w:pPr>
        <w:pStyle w:val="1"/>
        <w:spacing w:line="360" w:lineRule="auto"/>
        <w:rPr>
          <w:rFonts w:asciiTheme="minorEastAsia" w:eastAsiaTheme="minorEastAsia" w:hAnsiTheme="minorEastAsia" w:cstheme="minorEastAsia"/>
        </w:rPr>
      </w:pPr>
      <w:bookmarkStart w:id="20" w:name="_Toc535921087"/>
      <w:bookmarkStart w:id="21" w:name="_Toc5017"/>
      <w:r>
        <w:rPr>
          <w:rFonts w:asciiTheme="minorEastAsia" w:eastAsiaTheme="minorEastAsia" w:hAnsiTheme="minorEastAsia" w:cstheme="minorEastAsia" w:hint="eastAsia"/>
        </w:rPr>
        <w:lastRenderedPageBreak/>
        <w:t>第三部分投标人</w:t>
      </w:r>
      <w:bookmarkEnd w:id="20"/>
      <w:bookmarkEnd w:id="21"/>
    </w:p>
    <w:p w:rsidR="003F335A" w:rsidRDefault="003F335A">
      <w:pPr>
        <w:rPr>
          <w:rFonts w:asciiTheme="minorEastAsia" w:hAnsiTheme="minorEastAsia" w:cstheme="minorEastAsia"/>
        </w:rPr>
      </w:pPr>
    </w:p>
    <w:p w:rsidR="003F335A" w:rsidRDefault="009E2B86">
      <w:pPr>
        <w:spacing w:line="360" w:lineRule="auto"/>
        <w:ind w:firstLineChars="200" w:firstLine="420"/>
        <w:rPr>
          <w:rFonts w:asciiTheme="minorEastAsia" w:hAnsiTheme="minorEastAsia" w:cstheme="minorEastAsia"/>
        </w:rPr>
      </w:pPr>
      <w:r>
        <w:rPr>
          <w:rFonts w:asciiTheme="minorEastAsia" w:hAnsiTheme="minorEastAsia" w:cstheme="minorEastAsia" w:hint="eastAsia"/>
        </w:rPr>
        <w:t>投标人须符合《招标公告》中投标申请人基本条件。投标人须按本招标书的要求参加投标，招标人有权利核实其提交的各项原始文件，如发现有虚假、不真实或拒绝提交原件的情形，将被取消入围资格、投标人资格、中标资格或相应的合作。</w:t>
      </w:r>
    </w:p>
    <w:p w:rsidR="003F335A" w:rsidRDefault="003F335A">
      <w:pPr>
        <w:widowControl/>
        <w:jc w:val="left"/>
        <w:rPr>
          <w:rFonts w:asciiTheme="minorEastAsia" w:hAnsiTheme="minorEastAsia" w:cstheme="minorEastAsia"/>
        </w:rPr>
      </w:pPr>
    </w:p>
    <w:p w:rsidR="003F335A" w:rsidRDefault="009E2B86">
      <w:pPr>
        <w:pStyle w:val="1"/>
        <w:spacing w:line="360" w:lineRule="auto"/>
        <w:rPr>
          <w:rFonts w:asciiTheme="minorEastAsia" w:eastAsiaTheme="minorEastAsia" w:hAnsiTheme="minorEastAsia" w:cstheme="minorEastAsia"/>
        </w:rPr>
      </w:pPr>
      <w:bookmarkStart w:id="22" w:name="_Toc12347"/>
      <w:bookmarkStart w:id="23" w:name="_Toc535921088"/>
      <w:r>
        <w:rPr>
          <w:rFonts w:asciiTheme="minorEastAsia" w:eastAsiaTheme="minorEastAsia" w:hAnsiTheme="minorEastAsia" w:cstheme="minorEastAsia" w:hint="eastAsia"/>
        </w:rPr>
        <w:t>第四部分投标书</w:t>
      </w:r>
      <w:bookmarkEnd w:id="22"/>
      <w:bookmarkEnd w:id="23"/>
    </w:p>
    <w:p w:rsidR="003F335A" w:rsidRDefault="009E2B86">
      <w:pPr>
        <w:pStyle w:val="2"/>
        <w:spacing w:line="360" w:lineRule="auto"/>
        <w:rPr>
          <w:rFonts w:asciiTheme="minorEastAsia" w:eastAsiaTheme="minorEastAsia" w:hAnsiTheme="minorEastAsia" w:cstheme="minorEastAsia"/>
          <w:b w:val="0"/>
        </w:rPr>
      </w:pPr>
      <w:bookmarkStart w:id="24" w:name="_Toc535921089"/>
      <w:bookmarkStart w:id="25" w:name="_Toc18495"/>
      <w:r>
        <w:rPr>
          <w:rFonts w:asciiTheme="minorEastAsia" w:eastAsiaTheme="minorEastAsia" w:hAnsiTheme="minorEastAsia" w:cstheme="minorEastAsia" w:hint="eastAsia"/>
        </w:rPr>
        <w:t>一、投标报价（重要）</w:t>
      </w:r>
      <w:bookmarkEnd w:id="24"/>
      <w:bookmarkEnd w:id="25"/>
    </w:p>
    <w:p w:rsidR="003F335A" w:rsidRDefault="009E2B86">
      <w:pPr>
        <w:ind w:firstLineChars="200" w:firstLine="420"/>
        <w:rPr>
          <w:rFonts w:asciiTheme="minorEastAsia" w:hAnsiTheme="minorEastAsia" w:cstheme="minorEastAsia"/>
        </w:rPr>
      </w:pPr>
      <w:r>
        <w:rPr>
          <w:rFonts w:asciiTheme="minorEastAsia" w:hAnsiTheme="minorEastAsia" w:cstheme="minorEastAsia" w:hint="eastAsia"/>
        </w:rPr>
        <w:t>投标人按照招标人要求的内容，分别核算并报价，此报价应包含税金、成本费、包装费、保险费、运输费和伴随服务费及有可能产生的一切费用，为招标人最终向投标人支付的金额。</w:t>
      </w:r>
    </w:p>
    <w:p w:rsidR="003F335A" w:rsidRDefault="003F335A">
      <w:pPr>
        <w:spacing w:line="360" w:lineRule="auto"/>
        <w:rPr>
          <w:rFonts w:asciiTheme="minorEastAsia" w:hAnsiTheme="minorEastAsia" w:cstheme="minorEastAsia"/>
          <w:szCs w:val="21"/>
          <w:u w:val="single"/>
        </w:rPr>
      </w:pPr>
    </w:p>
    <w:p w:rsidR="003F335A" w:rsidRDefault="009E2B86">
      <w:pPr>
        <w:pStyle w:val="2"/>
        <w:spacing w:line="360" w:lineRule="auto"/>
        <w:rPr>
          <w:rFonts w:asciiTheme="minorEastAsia" w:eastAsiaTheme="minorEastAsia" w:hAnsiTheme="minorEastAsia" w:cstheme="minorEastAsia"/>
        </w:rPr>
      </w:pPr>
      <w:bookmarkStart w:id="26" w:name="_Toc535921090"/>
      <w:bookmarkStart w:id="27" w:name="_Toc13478"/>
      <w:r>
        <w:rPr>
          <w:rFonts w:asciiTheme="minorEastAsia" w:eastAsiaTheme="minorEastAsia" w:hAnsiTheme="minorEastAsia" w:cstheme="minorEastAsia" w:hint="eastAsia"/>
        </w:rPr>
        <w:t>二、投标书编写说明</w:t>
      </w:r>
      <w:bookmarkEnd w:id="26"/>
      <w:bookmarkEnd w:id="27"/>
    </w:p>
    <w:p w:rsidR="003F335A" w:rsidRDefault="009E2B86">
      <w:pPr>
        <w:pStyle w:val="ad"/>
        <w:numPr>
          <w:ilvl w:val="1"/>
          <w:numId w:val="5"/>
        </w:numPr>
        <w:tabs>
          <w:tab w:val="clear" w:pos="780"/>
          <w:tab w:val="left" w:pos="360"/>
        </w:tabs>
        <w:spacing w:before="0" w:beforeAutospacing="0" w:after="0" w:afterAutospacing="0" w:line="360" w:lineRule="auto"/>
        <w:ind w:left="360"/>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投标书的编写：投标人应仔细阅读招标书，了解招标书的要求。在完全了解要求的条件后，</w:t>
      </w:r>
      <w:r>
        <w:rPr>
          <w:rFonts w:asciiTheme="minorEastAsia" w:eastAsiaTheme="minorEastAsia" w:hAnsiTheme="minorEastAsia" w:cstheme="minorEastAsia" w:hint="eastAsia"/>
          <w:b/>
          <w:bCs/>
          <w:sz w:val="21"/>
          <w:szCs w:val="18"/>
        </w:rPr>
        <w:t>按投标书样式统一格式、顺序编制投标书，装订成册，并加盖公章。</w:t>
      </w:r>
    </w:p>
    <w:p w:rsidR="003F335A" w:rsidRDefault="009E2B86">
      <w:pPr>
        <w:pStyle w:val="ad"/>
        <w:numPr>
          <w:ilvl w:val="1"/>
          <w:numId w:val="5"/>
        </w:numPr>
        <w:tabs>
          <w:tab w:val="clear" w:pos="780"/>
          <w:tab w:val="left" w:pos="360"/>
        </w:tabs>
        <w:spacing w:before="0" w:beforeAutospacing="0" w:after="0" w:afterAutospacing="0" w:line="360" w:lineRule="auto"/>
        <w:ind w:left="360"/>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投标书包括下述内容（详见“三、投标书内容”部分）：</w:t>
      </w:r>
    </w:p>
    <w:p w:rsidR="003F335A" w:rsidRDefault="009E2B86">
      <w:pPr>
        <w:pStyle w:val="ad"/>
        <w:numPr>
          <w:ilvl w:val="2"/>
          <w:numId w:val="5"/>
        </w:numPr>
        <w:tabs>
          <w:tab w:val="clear" w:pos="1560"/>
          <w:tab w:val="left" w:pos="1080"/>
        </w:tabs>
        <w:spacing w:before="0" w:beforeAutospacing="0" w:after="0" w:afterAutospacing="0" w:line="360" w:lineRule="auto"/>
        <w:ind w:left="1080"/>
        <w:rPr>
          <w:sz w:val="21"/>
          <w:szCs w:val="18"/>
        </w:rPr>
      </w:pPr>
      <w:r>
        <w:rPr>
          <w:rFonts w:hint="eastAsia"/>
          <w:sz w:val="21"/>
          <w:szCs w:val="18"/>
        </w:rPr>
        <w:t>投标函；</w:t>
      </w:r>
    </w:p>
    <w:p w:rsidR="003F335A" w:rsidRDefault="009E2B86">
      <w:pPr>
        <w:pStyle w:val="ad"/>
        <w:numPr>
          <w:ilvl w:val="2"/>
          <w:numId w:val="5"/>
        </w:numPr>
        <w:tabs>
          <w:tab w:val="clear" w:pos="1560"/>
          <w:tab w:val="left" w:pos="1080"/>
        </w:tabs>
        <w:spacing w:before="0" w:beforeAutospacing="0" w:after="0" w:afterAutospacing="0" w:line="360" w:lineRule="auto"/>
        <w:ind w:left="1080"/>
        <w:rPr>
          <w:sz w:val="21"/>
          <w:szCs w:val="18"/>
        </w:rPr>
      </w:pPr>
      <w:r>
        <w:rPr>
          <w:rFonts w:hint="eastAsia"/>
          <w:sz w:val="21"/>
          <w:szCs w:val="18"/>
        </w:rPr>
        <w:t>开标一览表（用于唱标）；</w:t>
      </w:r>
    </w:p>
    <w:p w:rsidR="003F335A" w:rsidRDefault="009E2B86">
      <w:pPr>
        <w:pStyle w:val="ad"/>
        <w:numPr>
          <w:ilvl w:val="2"/>
          <w:numId w:val="5"/>
        </w:numPr>
        <w:tabs>
          <w:tab w:val="clear" w:pos="1560"/>
          <w:tab w:val="left" w:pos="1080"/>
        </w:tabs>
        <w:spacing w:before="0" w:beforeAutospacing="0" w:after="0" w:afterAutospacing="0" w:line="360" w:lineRule="auto"/>
        <w:ind w:left="1080"/>
        <w:rPr>
          <w:sz w:val="21"/>
          <w:szCs w:val="18"/>
        </w:rPr>
      </w:pPr>
      <w:r>
        <w:rPr>
          <w:rFonts w:hint="eastAsia"/>
          <w:sz w:val="21"/>
          <w:szCs w:val="18"/>
        </w:rPr>
        <w:t>规格性能、技术、商务偏离表；</w:t>
      </w:r>
    </w:p>
    <w:p w:rsidR="003F335A" w:rsidRDefault="009E2B86">
      <w:pPr>
        <w:pStyle w:val="ad"/>
        <w:numPr>
          <w:ilvl w:val="2"/>
          <w:numId w:val="5"/>
        </w:numPr>
        <w:tabs>
          <w:tab w:val="clear" w:pos="1560"/>
          <w:tab w:val="left" w:pos="1080"/>
        </w:tabs>
        <w:spacing w:before="0" w:beforeAutospacing="0" w:after="0" w:afterAutospacing="0" w:line="360" w:lineRule="auto"/>
        <w:ind w:left="1080"/>
        <w:rPr>
          <w:sz w:val="21"/>
          <w:szCs w:val="18"/>
        </w:rPr>
      </w:pPr>
      <w:r>
        <w:rPr>
          <w:rFonts w:hint="eastAsia"/>
          <w:sz w:val="21"/>
          <w:szCs w:val="18"/>
        </w:rPr>
        <w:t>资格文件；</w:t>
      </w:r>
    </w:p>
    <w:p w:rsidR="003F335A" w:rsidRDefault="009E2B86">
      <w:pPr>
        <w:pStyle w:val="ad"/>
        <w:numPr>
          <w:ilvl w:val="2"/>
          <w:numId w:val="5"/>
        </w:numPr>
        <w:tabs>
          <w:tab w:val="clear" w:pos="1560"/>
          <w:tab w:val="left" w:pos="1080"/>
        </w:tabs>
        <w:spacing w:before="0" w:beforeAutospacing="0" w:after="0" w:afterAutospacing="0" w:line="360" w:lineRule="auto"/>
        <w:ind w:left="1080"/>
        <w:rPr>
          <w:sz w:val="21"/>
          <w:szCs w:val="18"/>
        </w:rPr>
      </w:pPr>
      <w:r>
        <w:rPr>
          <w:rFonts w:hint="eastAsia"/>
          <w:sz w:val="21"/>
          <w:szCs w:val="18"/>
        </w:rPr>
        <w:t>质量、商务及售后承诺；</w:t>
      </w:r>
    </w:p>
    <w:p w:rsidR="003F335A" w:rsidRDefault="009E2B86">
      <w:pPr>
        <w:pStyle w:val="ad"/>
        <w:numPr>
          <w:ilvl w:val="2"/>
          <w:numId w:val="5"/>
        </w:numPr>
        <w:tabs>
          <w:tab w:val="clear" w:pos="1560"/>
          <w:tab w:val="left" w:pos="1080"/>
        </w:tabs>
        <w:spacing w:before="0" w:beforeAutospacing="0" w:after="0" w:afterAutospacing="0" w:line="360" w:lineRule="auto"/>
        <w:ind w:left="1080"/>
        <w:rPr>
          <w:sz w:val="21"/>
          <w:szCs w:val="18"/>
        </w:rPr>
      </w:pPr>
      <w:r>
        <w:rPr>
          <w:rFonts w:hint="eastAsia"/>
          <w:sz w:val="21"/>
          <w:szCs w:val="18"/>
        </w:rPr>
        <w:t>其他文件。</w:t>
      </w:r>
    </w:p>
    <w:p w:rsidR="003F335A" w:rsidRDefault="009E2B86">
      <w:pPr>
        <w:pStyle w:val="ad"/>
        <w:numPr>
          <w:ilvl w:val="1"/>
          <w:numId w:val="5"/>
        </w:numPr>
        <w:tabs>
          <w:tab w:val="clear" w:pos="780"/>
          <w:tab w:val="left" w:pos="360"/>
        </w:tabs>
        <w:spacing w:before="0" w:beforeAutospacing="0" w:after="0" w:afterAutospacing="0" w:line="360" w:lineRule="auto"/>
        <w:ind w:left="360"/>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资格证明文件及相关说明：</w:t>
      </w:r>
    </w:p>
    <w:p w:rsidR="003F335A" w:rsidRDefault="009E2B86">
      <w:pPr>
        <w:pStyle w:val="ad"/>
        <w:numPr>
          <w:ilvl w:val="2"/>
          <w:numId w:val="6"/>
        </w:numPr>
        <w:tabs>
          <w:tab w:val="left" w:pos="1080"/>
        </w:tabs>
        <w:spacing w:before="0" w:beforeAutospacing="0" w:after="0" w:afterAutospacing="0" w:line="360" w:lineRule="auto"/>
        <w:ind w:left="1080"/>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投标人应按照要求出具相关证明文件，以证明投标人是合格的，而且一旦其投标被接受，投标人有能力履行招标书中的每一项内容，并遵守投标书中的全部内容，保证履行合同。</w:t>
      </w:r>
    </w:p>
    <w:p w:rsidR="003F335A" w:rsidRDefault="009E2B86">
      <w:pPr>
        <w:pStyle w:val="ad"/>
        <w:numPr>
          <w:ilvl w:val="2"/>
          <w:numId w:val="6"/>
        </w:numPr>
        <w:tabs>
          <w:tab w:val="left" w:pos="1080"/>
        </w:tabs>
        <w:spacing w:before="0" w:beforeAutospacing="0" w:after="0" w:afterAutospacing="0" w:line="360" w:lineRule="auto"/>
        <w:ind w:left="1080"/>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lastRenderedPageBreak/>
        <w:t>投标人提供的上述文件必须真实有效，否则应承担相关责任，一经发现，招标人有权取消其中标资格或终止相应的合作。</w:t>
      </w:r>
    </w:p>
    <w:p w:rsidR="003F335A" w:rsidRDefault="009E2B86">
      <w:pPr>
        <w:pStyle w:val="ad"/>
        <w:numPr>
          <w:ilvl w:val="1"/>
          <w:numId w:val="5"/>
        </w:numPr>
        <w:tabs>
          <w:tab w:val="clear" w:pos="780"/>
          <w:tab w:val="left" w:pos="360"/>
        </w:tabs>
        <w:spacing w:before="0" w:beforeAutospacing="0" w:after="0" w:afterAutospacing="0" w:line="360" w:lineRule="auto"/>
        <w:ind w:left="360"/>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投标书报价</w:t>
      </w:r>
    </w:p>
    <w:p w:rsidR="003F335A" w:rsidRDefault="009E2B86">
      <w:pPr>
        <w:pStyle w:val="ad"/>
        <w:numPr>
          <w:ilvl w:val="1"/>
          <w:numId w:val="5"/>
        </w:numPr>
        <w:tabs>
          <w:tab w:val="clear" w:pos="780"/>
          <w:tab w:val="left" w:pos="360"/>
        </w:tabs>
        <w:spacing w:before="0" w:beforeAutospacing="0" w:after="0" w:afterAutospacing="0" w:line="360" w:lineRule="auto"/>
        <w:ind w:left="360"/>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投标书有效期：投标书自开标之日起60天内有效。</w:t>
      </w:r>
    </w:p>
    <w:p w:rsidR="003F335A" w:rsidRDefault="009E2B86">
      <w:pPr>
        <w:pStyle w:val="ad"/>
        <w:numPr>
          <w:ilvl w:val="1"/>
          <w:numId w:val="5"/>
        </w:numPr>
        <w:tabs>
          <w:tab w:val="clear" w:pos="780"/>
          <w:tab w:val="left" w:pos="360"/>
        </w:tabs>
        <w:spacing w:before="0" w:beforeAutospacing="0" w:after="0" w:afterAutospacing="0" w:line="360" w:lineRule="auto"/>
        <w:ind w:left="360"/>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投标书的书写要求：</w:t>
      </w:r>
    </w:p>
    <w:p w:rsidR="003F335A" w:rsidRDefault="009E2B86">
      <w:pPr>
        <w:pStyle w:val="ad"/>
        <w:spacing w:before="0" w:beforeAutospacing="0" w:after="0" w:afterAutospacing="0" w:line="360" w:lineRule="auto"/>
        <w:ind w:left="420"/>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（1）投标书正本和所有副本须用不褪色的墨水书写或打印，装订成册。</w:t>
      </w:r>
    </w:p>
    <w:p w:rsidR="003F335A" w:rsidRDefault="009E2B86">
      <w:pPr>
        <w:pStyle w:val="ad"/>
        <w:spacing w:before="0" w:beforeAutospacing="0" w:after="0" w:afterAutospacing="0" w:line="360" w:lineRule="auto"/>
        <w:ind w:left="420"/>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（2）投标书的书写应清楚工整，凡修改处应由投标全权代表盖章。</w:t>
      </w:r>
    </w:p>
    <w:p w:rsidR="003F335A" w:rsidRDefault="009E2B86">
      <w:pPr>
        <w:pStyle w:val="ad"/>
        <w:spacing w:before="0" w:beforeAutospacing="0" w:after="0" w:afterAutospacing="0" w:line="360" w:lineRule="auto"/>
        <w:ind w:left="420"/>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（3）字迹潦草、表达不清、未按要求填写或可能导致非唯一理解的内容可以被拒绝或视为废标。</w:t>
      </w:r>
    </w:p>
    <w:p w:rsidR="003F335A" w:rsidRDefault="009E2B86">
      <w:pPr>
        <w:pStyle w:val="ad"/>
        <w:spacing w:before="0" w:beforeAutospacing="0" w:after="0" w:afterAutospacing="0" w:line="360" w:lineRule="auto"/>
        <w:ind w:left="420"/>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（4）投标书应按招标书中的具体要求由法定代表人、法人授权代表签字及投标人盖章。</w:t>
      </w:r>
    </w:p>
    <w:p w:rsidR="003F335A" w:rsidRDefault="009E2B86">
      <w:pPr>
        <w:pStyle w:val="ad"/>
        <w:numPr>
          <w:ilvl w:val="1"/>
          <w:numId w:val="5"/>
        </w:numPr>
        <w:tabs>
          <w:tab w:val="clear" w:pos="780"/>
          <w:tab w:val="left" w:pos="360"/>
        </w:tabs>
        <w:spacing w:before="0" w:beforeAutospacing="0" w:after="0" w:afterAutospacing="0" w:line="360" w:lineRule="auto"/>
        <w:ind w:left="360"/>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下述任何一种情形，均可能被招标人视为无效的投标书：</w:t>
      </w:r>
    </w:p>
    <w:p w:rsidR="003F335A" w:rsidRDefault="009E2B86">
      <w:pPr>
        <w:pStyle w:val="a8"/>
        <w:tabs>
          <w:tab w:val="left" w:pos="540"/>
          <w:tab w:val="left" w:pos="900"/>
          <w:tab w:val="left" w:pos="1080"/>
        </w:tabs>
        <w:spacing w:line="360" w:lineRule="auto"/>
        <w:ind w:left="420"/>
        <w:rPr>
          <w:rFonts w:asciiTheme="minorEastAsia" w:eastAsiaTheme="minorEastAsia" w:hAnsiTheme="minorEastAsia" w:cstheme="minorEastAsia"/>
        </w:rPr>
      </w:pPr>
      <w:r>
        <w:rPr>
          <w:rFonts w:asciiTheme="minorEastAsia" w:eastAsiaTheme="minorEastAsia" w:hAnsiTheme="minorEastAsia" w:cstheme="minorEastAsia" w:hint="eastAsia"/>
        </w:rPr>
        <w:t>（1）投标人提供的投标书不完整；</w:t>
      </w:r>
    </w:p>
    <w:p w:rsidR="003F335A" w:rsidRDefault="009E2B86">
      <w:pPr>
        <w:pStyle w:val="a8"/>
        <w:tabs>
          <w:tab w:val="left" w:pos="540"/>
          <w:tab w:val="left" w:pos="900"/>
          <w:tab w:val="left" w:pos="1080"/>
        </w:tabs>
        <w:spacing w:line="360" w:lineRule="auto"/>
        <w:ind w:left="420"/>
        <w:rPr>
          <w:rFonts w:asciiTheme="minorEastAsia" w:eastAsiaTheme="minorEastAsia" w:hAnsiTheme="minorEastAsia" w:cstheme="minorEastAsia"/>
        </w:rPr>
      </w:pPr>
      <w:r>
        <w:rPr>
          <w:rFonts w:asciiTheme="minorEastAsia" w:eastAsiaTheme="minorEastAsia" w:hAnsiTheme="minorEastAsia" w:cstheme="minorEastAsia" w:hint="eastAsia"/>
        </w:rPr>
        <w:t>（2）投标书未按招标书的规定签署；</w:t>
      </w:r>
    </w:p>
    <w:p w:rsidR="003F335A" w:rsidRDefault="009E2B86">
      <w:pPr>
        <w:pStyle w:val="a8"/>
        <w:tabs>
          <w:tab w:val="left" w:pos="540"/>
          <w:tab w:val="left" w:pos="900"/>
          <w:tab w:val="left" w:pos="1080"/>
        </w:tabs>
        <w:spacing w:line="360" w:lineRule="auto"/>
        <w:ind w:firstLine="420"/>
        <w:rPr>
          <w:rFonts w:asciiTheme="minorEastAsia" w:eastAsiaTheme="minorEastAsia" w:hAnsiTheme="minorEastAsia" w:cstheme="minorEastAsia"/>
        </w:rPr>
      </w:pPr>
      <w:r>
        <w:rPr>
          <w:rFonts w:asciiTheme="minorEastAsia" w:eastAsiaTheme="minorEastAsia" w:hAnsiTheme="minorEastAsia" w:cstheme="minorEastAsia" w:hint="eastAsia"/>
        </w:rPr>
        <w:t xml:space="preserve">（3）未按规定报价； </w:t>
      </w:r>
    </w:p>
    <w:p w:rsidR="003F335A" w:rsidRDefault="009E2B86">
      <w:pPr>
        <w:pStyle w:val="a8"/>
        <w:tabs>
          <w:tab w:val="left" w:pos="540"/>
          <w:tab w:val="left" w:pos="900"/>
          <w:tab w:val="left" w:pos="1080"/>
        </w:tabs>
        <w:spacing w:line="360" w:lineRule="auto"/>
        <w:ind w:left="420"/>
        <w:rPr>
          <w:rFonts w:asciiTheme="minorEastAsia" w:eastAsiaTheme="minorEastAsia" w:hAnsiTheme="minorEastAsia" w:cstheme="minorEastAsia"/>
        </w:rPr>
      </w:pPr>
      <w:r>
        <w:rPr>
          <w:rFonts w:asciiTheme="minorEastAsia" w:eastAsiaTheme="minorEastAsia" w:hAnsiTheme="minorEastAsia" w:cstheme="minorEastAsia" w:hint="eastAsia"/>
        </w:rPr>
        <w:t>（4）投标人对招标书的要求未做出实质性响应；</w:t>
      </w:r>
    </w:p>
    <w:p w:rsidR="003F335A" w:rsidRDefault="009E2B86">
      <w:pPr>
        <w:pStyle w:val="a8"/>
        <w:tabs>
          <w:tab w:val="left" w:pos="540"/>
          <w:tab w:val="left" w:pos="900"/>
          <w:tab w:val="left" w:pos="1080"/>
        </w:tabs>
        <w:spacing w:line="360" w:lineRule="auto"/>
        <w:ind w:left="420"/>
        <w:rPr>
          <w:rFonts w:asciiTheme="minorEastAsia" w:eastAsiaTheme="minorEastAsia" w:hAnsiTheme="minorEastAsia" w:cstheme="minorEastAsia"/>
        </w:rPr>
      </w:pPr>
      <w:r>
        <w:rPr>
          <w:rFonts w:asciiTheme="minorEastAsia" w:eastAsiaTheme="minorEastAsia" w:hAnsiTheme="minorEastAsia" w:cstheme="minorEastAsia" w:hint="eastAsia"/>
        </w:rPr>
        <w:t>（5）投标人不按照招标人的通知要求参加询标事宜；</w:t>
      </w:r>
    </w:p>
    <w:p w:rsidR="003F335A" w:rsidRDefault="009E2B86">
      <w:pPr>
        <w:pStyle w:val="a8"/>
        <w:tabs>
          <w:tab w:val="left" w:pos="540"/>
          <w:tab w:val="left" w:pos="900"/>
          <w:tab w:val="left" w:pos="1080"/>
        </w:tabs>
        <w:spacing w:line="360" w:lineRule="auto"/>
        <w:ind w:left="420"/>
        <w:rPr>
          <w:rFonts w:asciiTheme="minorEastAsia" w:eastAsiaTheme="minorEastAsia" w:hAnsiTheme="minorEastAsia" w:cstheme="minorEastAsia"/>
        </w:rPr>
      </w:pPr>
      <w:r>
        <w:rPr>
          <w:rFonts w:asciiTheme="minorEastAsia" w:eastAsiaTheme="minorEastAsia" w:hAnsiTheme="minorEastAsia" w:cstheme="minorEastAsia" w:hint="eastAsia"/>
        </w:rPr>
        <w:t>（6）以联合体形式投标未说明及提供相应文件的；</w:t>
      </w:r>
    </w:p>
    <w:p w:rsidR="003F335A" w:rsidRDefault="009E2B86">
      <w:pPr>
        <w:pStyle w:val="a8"/>
        <w:tabs>
          <w:tab w:val="left" w:pos="540"/>
          <w:tab w:val="left" w:pos="900"/>
          <w:tab w:val="left" w:pos="1080"/>
        </w:tabs>
        <w:spacing w:line="360" w:lineRule="auto"/>
        <w:ind w:left="420"/>
        <w:rPr>
          <w:rFonts w:asciiTheme="minorEastAsia" w:eastAsiaTheme="minorEastAsia" w:hAnsiTheme="minorEastAsia" w:cstheme="minorEastAsia"/>
        </w:rPr>
      </w:pPr>
      <w:r>
        <w:rPr>
          <w:rFonts w:asciiTheme="minorEastAsia" w:eastAsiaTheme="minorEastAsia" w:hAnsiTheme="minorEastAsia" w:cstheme="minorEastAsia" w:hint="eastAsia"/>
        </w:rPr>
        <w:t>（7）法律、法规规定的其他情况。</w:t>
      </w:r>
    </w:p>
    <w:p w:rsidR="003F335A" w:rsidRDefault="009E2B86">
      <w:pPr>
        <w:pStyle w:val="a8"/>
        <w:tabs>
          <w:tab w:val="left" w:pos="360"/>
        </w:tabs>
        <w:spacing w:line="360" w:lineRule="auto"/>
        <w:ind w:left="359" w:hangingChars="171" w:hanging="359"/>
        <w:rPr>
          <w:rFonts w:asciiTheme="minorEastAsia" w:eastAsiaTheme="minorEastAsia" w:hAnsiTheme="minorEastAsia" w:cstheme="minorEastAsia"/>
        </w:rPr>
      </w:pPr>
      <w:r>
        <w:rPr>
          <w:rFonts w:asciiTheme="minorEastAsia" w:eastAsiaTheme="minorEastAsia" w:hAnsiTheme="minorEastAsia" w:cstheme="minorEastAsia" w:hint="eastAsia"/>
        </w:rPr>
        <w:t>8、投标人有下列情况之一，其投标被视为废标，投标人的投标资格或中标资格将被取消。投标人给招标人造成损失的，招标人有索赔的权利。</w:t>
      </w:r>
    </w:p>
    <w:p w:rsidR="003F335A" w:rsidRDefault="009E2B86">
      <w:pPr>
        <w:pStyle w:val="a8"/>
        <w:numPr>
          <w:ilvl w:val="0"/>
          <w:numId w:val="7"/>
        </w:numPr>
        <w:tabs>
          <w:tab w:val="clear" w:pos="1560"/>
          <w:tab w:val="left" w:pos="0"/>
          <w:tab w:val="left" w:pos="360"/>
          <w:tab w:val="left" w:pos="1080"/>
        </w:tabs>
        <w:spacing w:line="360" w:lineRule="auto"/>
        <w:ind w:left="1080"/>
        <w:rPr>
          <w:rFonts w:asciiTheme="minorEastAsia" w:eastAsiaTheme="minorEastAsia" w:hAnsiTheme="minorEastAsia" w:cstheme="minorEastAsia"/>
        </w:rPr>
      </w:pPr>
      <w:r>
        <w:rPr>
          <w:rFonts w:asciiTheme="minorEastAsia" w:eastAsiaTheme="minorEastAsia" w:hAnsiTheme="minorEastAsia" w:cstheme="minorEastAsia" w:hint="eastAsia"/>
        </w:rPr>
        <w:t>投标人提供的有关资格、资质证明文件不真实或提供虚假资料；</w:t>
      </w:r>
    </w:p>
    <w:p w:rsidR="003F335A" w:rsidRDefault="009E2B86">
      <w:pPr>
        <w:pStyle w:val="a8"/>
        <w:numPr>
          <w:ilvl w:val="0"/>
          <w:numId w:val="7"/>
        </w:numPr>
        <w:tabs>
          <w:tab w:val="clear" w:pos="1560"/>
          <w:tab w:val="left" w:pos="0"/>
          <w:tab w:val="left" w:pos="360"/>
          <w:tab w:val="left" w:pos="1080"/>
        </w:tabs>
        <w:spacing w:line="360" w:lineRule="auto"/>
        <w:ind w:left="1080"/>
        <w:rPr>
          <w:rFonts w:asciiTheme="minorEastAsia" w:eastAsiaTheme="minorEastAsia" w:hAnsiTheme="minorEastAsia" w:cstheme="minorEastAsia"/>
        </w:rPr>
      </w:pPr>
      <w:r>
        <w:rPr>
          <w:rFonts w:asciiTheme="minorEastAsia" w:eastAsiaTheme="minorEastAsia" w:hAnsiTheme="minorEastAsia" w:cstheme="minorEastAsia" w:hint="eastAsia"/>
        </w:rPr>
        <w:t>投标人在有效投标期内撤回投标；</w:t>
      </w:r>
    </w:p>
    <w:p w:rsidR="003F335A" w:rsidRDefault="009E2B86">
      <w:pPr>
        <w:pStyle w:val="a8"/>
        <w:numPr>
          <w:ilvl w:val="0"/>
          <w:numId w:val="7"/>
        </w:numPr>
        <w:tabs>
          <w:tab w:val="clear" w:pos="1560"/>
          <w:tab w:val="left" w:pos="0"/>
          <w:tab w:val="left" w:pos="360"/>
          <w:tab w:val="left" w:pos="1080"/>
        </w:tabs>
        <w:spacing w:line="360" w:lineRule="auto"/>
        <w:ind w:left="1080"/>
        <w:rPr>
          <w:rFonts w:asciiTheme="minorEastAsia" w:eastAsiaTheme="minorEastAsia" w:hAnsiTheme="minorEastAsia" w:cstheme="minorEastAsia"/>
        </w:rPr>
      </w:pPr>
      <w:r>
        <w:rPr>
          <w:rFonts w:asciiTheme="minorEastAsia" w:eastAsiaTheme="minorEastAsia" w:hAnsiTheme="minorEastAsia" w:cstheme="minorEastAsia" w:hint="eastAsia"/>
        </w:rPr>
        <w:t>在整个投标过程中，投标人有企图影响招标结果的任何活动；</w:t>
      </w:r>
    </w:p>
    <w:p w:rsidR="003F335A" w:rsidRDefault="009E2B86">
      <w:pPr>
        <w:pStyle w:val="a8"/>
        <w:numPr>
          <w:ilvl w:val="0"/>
          <w:numId w:val="7"/>
        </w:numPr>
        <w:tabs>
          <w:tab w:val="clear" w:pos="1560"/>
          <w:tab w:val="left" w:pos="0"/>
          <w:tab w:val="left" w:pos="360"/>
          <w:tab w:val="left" w:pos="1080"/>
        </w:tabs>
        <w:spacing w:line="360" w:lineRule="auto"/>
        <w:ind w:left="1080"/>
        <w:rPr>
          <w:rFonts w:asciiTheme="minorEastAsia" w:eastAsiaTheme="minorEastAsia" w:hAnsiTheme="minorEastAsia" w:cstheme="minorEastAsia"/>
        </w:rPr>
      </w:pPr>
      <w:r>
        <w:rPr>
          <w:rFonts w:asciiTheme="minorEastAsia" w:eastAsiaTheme="minorEastAsia" w:hAnsiTheme="minorEastAsia" w:cstheme="minorEastAsia" w:hint="eastAsia"/>
        </w:rPr>
        <w:t>投标人以任何的方式诋毁其他投标人，排挤其他投标人的公平竞争；</w:t>
      </w:r>
    </w:p>
    <w:p w:rsidR="003F335A" w:rsidRDefault="009E2B86">
      <w:pPr>
        <w:pStyle w:val="a8"/>
        <w:numPr>
          <w:ilvl w:val="0"/>
          <w:numId w:val="7"/>
        </w:numPr>
        <w:tabs>
          <w:tab w:val="clear" w:pos="1560"/>
          <w:tab w:val="left" w:pos="0"/>
          <w:tab w:val="left" w:pos="360"/>
          <w:tab w:val="left" w:pos="1080"/>
        </w:tabs>
        <w:spacing w:line="360" w:lineRule="auto"/>
        <w:ind w:left="1080"/>
        <w:rPr>
          <w:rFonts w:asciiTheme="minorEastAsia" w:eastAsiaTheme="minorEastAsia" w:hAnsiTheme="minorEastAsia" w:cstheme="minorEastAsia"/>
        </w:rPr>
      </w:pPr>
      <w:r>
        <w:rPr>
          <w:rFonts w:asciiTheme="minorEastAsia" w:eastAsiaTheme="minorEastAsia" w:hAnsiTheme="minorEastAsia" w:cstheme="minorEastAsia" w:hint="eastAsia"/>
        </w:rPr>
        <w:t>投标人串通投标，投标人向招标人、用户、评标小组成员提供不正当利益；</w:t>
      </w:r>
    </w:p>
    <w:p w:rsidR="003F335A" w:rsidRDefault="009E2B86">
      <w:pPr>
        <w:pStyle w:val="a8"/>
        <w:numPr>
          <w:ilvl w:val="0"/>
          <w:numId w:val="7"/>
        </w:numPr>
        <w:tabs>
          <w:tab w:val="clear" w:pos="1560"/>
          <w:tab w:val="left" w:pos="0"/>
          <w:tab w:val="left" w:pos="360"/>
          <w:tab w:val="left" w:pos="1080"/>
        </w:tabs>
        <w:spacing w:line="360" w:lineRule="auto"/>
        <w:ind w:left="1080"/>
        <w:rPr>
          <w:rFonts w:asciiTheme="minorEastAsia" w:eastAsiaTheme="minorEastAsia" w:hAnsiTheme="minorEastAsia" w:cstheme="minorEastAsia"/>
        </w:rPr>
      </w:pPr>
      <w:r>
        <w:rPr>
          <w:rFonts w:asciiTheme="minorEastAsia" w:eastAsiaTheme="minorEastAsia" w:hAnsiTheme="minorEastAsia" w:cstheme="minorEastAsia" w:hint="eastAsia"/>
          <w:szCs w:val="18"/>
        </w:rPr>
        <w:t>投标人以他人名义投标或者以其他方式弄虚作假；</w:t>
      </w:r>
    </w:p>
    <w:p w:rsidR="003F335A" w:rsidRDefault="009E2B86">
      <w:pPr>
        <w:pStyle w:val="a8"/>
        <w:numPr>
          <w:ilvl w:val="0"/>
          <w:numId w:val="7"/>
        </w:numPr>
        <w:tabs>
          <w:tab w:val="clear" w:pos="1560"/>
          <w:tab w:val="left" w:pos="0"/>
          <w:tab w:val="left" w:pos="360"/>
          <w:tab w:val="left" w:pos="1080"/>
        </w:tabs>
        <w:spacing w:line="360" w:lineRule="auto"/>
        <w:ind w:left="1080"/>
        <w:rPr>
          <w:rFonts w:asciiTheme="minorEastAsia" w:eastAsiaTheme="minorEastAsia" w:hAnsiTheme="minorEastAsia" w:cstheme="minorEastAsia"/>
        </w:rPr>
      </w:pPr>
      <w:r>
        <w:rPr>
          <w:rFonts w:asciiTheme="minorEastAsia" w:eastAsiaTheme="minorEastAsia" w:hAnsiTheme="minorEastAsia" w:cstheme="minorEastAsia" w:hint="eastAsia"/>
        </w:rPr>
        <w:t>中标人不按规定签订合同；</w:t>
      </w:r>
    </w:p>
    <w:p w:rsidR="003F335A" w:rsidRDefault="009E2B86">
      <w:pPr>
        <w:pStyle w:val="a8"/>
        <w:numPr>
          <w:ilvl w:val="0"/>
          <w:numId w:val="7"/>
        </w:numPr>
        <w:tabs>
          <w:tab w:val="clear" w:pos="1560"/>
          <w:tab w:val="left" w:pos="0"/>
          <w:tab w:val="left" w:pos="360"/>
          <w:tab w:val="left" w:pos="1080"/>
        </w:tabs>
        <w:spacing w:line="360" w:lineRule="auto"/>
        <w:ind w:left="1080"/>
        <w:rPr>
          <w:rFonts w:asciiTheme="minorEastAsia" w:eastAsiaTheme="minorEastAsia" w:hAnsiTheme="minorEastAsia" w:cstheme="minorEastAsia"/>
        </w:rPr>
      </w:pPr>
      <w:r>
        <w:rPr>
          <w:rFonts w:asciiTheme="minorEastAsia" w:eastAsiaTheme="minorEastAsia" w:hAnsiTheme="minorEastAsia" w:cstheme="minorEastAsia" w:hint="eastAsia"/>
        </w:rPr>
        <w:t>违反法律、法规规定的其他情况。</w:t>
      </w:r>
    </w:p>
    <w:p w:rsidR="003F335A" w:rsidRDefault="003F335A">
      <w:pPr>
        <w:pStyle w:val="a8"/>
        <w:tabs>
          <w:tab w:val="left" w:pos="0"/>
          <w:tab w:val="left" w:pos="360"/>
        </w:tabs>
        <w:spacing w:line="360" w:lineRule="auto"/>
        <w:rPr>
          <w:rFonts w:asciiTheme="minorEastAsia" w:eastAsiaTheme="minorEastAsia" w:hAnsiTheme="minorEastAsia" w:cstheme="minorEastAsia"/>
        </w:rPr>
      </w:pPr>
    </w:p>
    <w:p w:rsidR="003F335A" w:rsidRDefault="003F335A">
      <w:pPr>
        <w:pStyle w:val="a8"/>
        <w:tabs>
          <w:tab w:val="left" w:pos="0"/>
          <w:tab w:val="left" w:pos="360"/>
        </w:tabs>
        <w:spacing w:line="360" w:lineRule="auto"/>
        <w:rPr>
          <w:rFonts w:asciiTheme="minorEastAsia" w:eastAsiaTheme="minorEastAsia" w:hAnsiTheme="minorEastAsia" w:cstheme="minorEastAsia"/>
        </w:rPr>
      </w:pPr>
    </w:p>
    <w:p w:rsidR="003F335A" w:rsidRDefault="009E2B86">
      <w:pPr>
        <w:pStyle w:val="2"/>
        <w:spacing w:line="360" w:lineRule="auto"/>
        <w:rPr>
          <w:rFonts w:asciiTheme="minorEastAsia" w:eastAsiaTheme="minorEastAsia" w:hAnsiTheme="minorEastAsia" w:cstheme="minorEastAsia"/>
        </w:rPr>
      </w:pPr>
      <w:bookmarkStart w:id="28" w:name="_Toc6026"/>
      <w:bookmarkStart w:id="29" w:name="_Toc535921091"/>
      <w:r>
        <w:rPr>
          <w:rFonts w:asciiTheme="minorEastAsia" w:eastAsiaTheme="minorEastAsia" w:hAnsiTheme="minorEastAsia" w:cstheme="minorEastAsia" w:hint="eastAsia"/>
        </w:rPr>
        <w:lastRenderedPageBreak/>
        <w:t>三、投标书内容</w:t>
      </w:r>
      <w:bookmarkEnd w:id="28"/>
      <w:bookmarkEnd w:id="29"/>
    </w:p>
    <w:p w:rsidR="003F335A" w:rsidRDefault="009E2B86">
      <w:pPr>
        <w:pStyle w:val="ad"/>
        <w:spacing w:before="0" w:beforeAutospacing="0" w:after="0" w:afterAutospacing="0" w:line="360" w:lineRule="auto"/>
        <w:ind w:firstLineChars="200" w:firstLine="422"/>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注：需按下列顺序装订投标书</w:t>
      </w:r>
    </w:p>
    <w:p w:rsidR="003F335A" w:rsidRDefault="009E2B86">
      <w:pPr>
        <w:pStyle w:val="2"/>
        <w:spacing w:line="360" w:lineRule="auto"/>
        <w:rPr>
          <w:rFonts w:asciiTheme="minorEastAsia" w:eastAsiaTheme="minorEastAsia" w:hAnsiTheme="minorEastAsia" w:cstheme="minorEastAsia"/>
        </w:rPr>
      </w:pPr>
      <w:bookmarkStart w:id="30" w:name="_Toc535921092"/>
      <w:bookmarkStart w:id="31" w:name="_Toc26183"/>
      <w:r>
        <w:rPr>
          <w:rFonts w:asciiTheme="minorEastAsia" w:eastAsiaTheme="minorEastAsia" w:hAnsiTheme="minorEastAsia" w:cstheme="minorEastAsia" w:hint="eastAsia"/>
        </w:rPr>
        <w:t>（一）投标书封面（格式）</w:t>
      </w:r>
      <w:bookmarkEnd w:id="30"/>
      <w:r>
        <w:rPr>
          <w:rFonts w:asciiTheme="minorEastAsia" w:eastAsiaTheme="minorEastAsia" w:hAnsiTheme="minorEastAsia" w:cstheme="minorEastAsia" w:hint="eastAsia"/>
          <w:lang w:eastAsia="zh-Hans"/>
        </w:rPr>
        <w:t>（请将此封面同时贴于封装袋上）</w:t>
      </w:r>
      <w:bookmarkEnd w:id="31"/>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3F335A">
        <w:tc>
          <w:tcPr>
            <w:tcW w:w="8522" w:type="dxa"/>
          </w:tcPr>
          <w:p w:rsidR="003F335A" w:rsidRDefault="003F335A">
            <w:pPr>
              <w:pStyle w:val="ad"/>
              <w:spacing w:before="0" w:beforeAutospacing="0" w:after="0" w:afterAutospacing="0" w:line="360" w:lineRule="auto"/>
              <w:jc w:val="center"/>
              <w:rPr>
                <w:rFonts w:asciiTheme="minorEastAsia" w:eastAsiaTheme="minorEastAsia" w:hAnsiTheme="minorEastAsia" w:cstheme="minorEastAsia"/>
                <w:b/>
                <w:bCs/>
                <w:sz w:val="21"/>
                <w:szCs w:val="48"/>
              </w:rPr>
            </w:pPr>
          </w:p>
          <w:p w:rsidR="003F335A" w:rsidRDefault="009E2B86">
            <w:pPr>
              <w:pStyle w:val="ad"/>
              <w:spacing w:before="0" w:beforeAutospacing="0" w:after="0" w:afterAutospacing="0" w:line="360" w:lineRule="auto"/>
              <w:jc w:val="center"/>
              <w:rPr>
                <w:rFonts w:asciiTheme="minorEastAsia" w:eastAsiaTheme="minorEastAsia" w:hAnsiTheme="minorEastAsia" w:cstheme="minorEastAsia"/>
                <w:sz w:val="28"/>
                <w:szCs w:val="18"/>
              </w:rPr>
            </w:pPr>
            <w:r>
              <w:rPr>
                <w:rFonts w:asciiTheme="minorEastAsia" w:eastAsiaTheme="minorEastAsia" w:hAnsiTheme="minorEastAsia" w:cstheme="minorEastAsia" w:hint="eastAsia"/>
                <w:b/>
                <w:bCs/>
                <w:sz w:val="28"/>
                <w:szCs w:val="48"/>
              </w:rPr>
              <w:t>投标书</w:t>
            </w:r>
            <w:r>
              <w:rPr>
                <w:rFonts w:asciiTheme="minorEastAsia" w:eastAsiaTheme="minorEastAsia" w:hAnsiTheme="minorEastAsia" w:cstheme="minorEastAsia" w:hint="eastAsia"/>
                <w:sz w:val="28"/>
                <w:szCs w:val="18"/>
              </w:rPr>
              <w:t>  </w:t>
            </w:r>
          </w:p>
          <w:p w:rsidR="003F335A" w:rsidRDefault="009E2B86">
            <w:pPr>
              <w:pStyle w:val="ad"/>
              <w:spacing w:before="0" w:beforeAutospacing="0" w:after="0" w:afterAutospacing="0" w:line="360" w:lineRule="auto"/>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rPr>
              <w:t xml:space="preserve">　项 目 名 称：</w:t>
            </w:r>
            <w:r>
              <w:rPr>
                <w:rFonts w:asciiTheme="minorEastAsia" w:eastAsiaTheme="minorEastAsia" w:hAnsiTheme="minorEastAsia" w:cstheme="minorEastAsia" w:hint="eastAsia"/>
                <w:sz w:val="21"/>
              </w:rPr>
              <w:br/>
            </w:r>
            <w:r>
              <w:rPr>
                <w:rFonts w:asciiTheme="minorEastAsia" w:eastAsiaTheme="minorEastAsia" w:hAnsiTheme="minorEastAsia" w:cstheme="minorEastAsia" w:hint="eastAsia"/>
                <w:sz w:val="21"/>
              </w:rPr>
              <w:br/>
              <w:t xml:space="preserve">　投 标 单 位：</w:t>
            </w:r>
            <w:r>
              <w:rPr>
                <w:rFonts w:asciiTheme="minorEastAsia" w:eastAsiaTheme="minorEastAsia" w:hAnsiTheme="minorEastAsia" w:cstheme="minorEastAsia" w:hint="eastAsia"/>
                <w:sz w:val="21"/>
              </w:rPr>
              <w:br/>
            </w:r>
            <w:r>
              <w:rPr>
                <w:rFonts w:asciiTheme="minorEastAsia" w:eastAsiaTheme="minorEastAsia" w:hAnsiTheme="minorEastAsia" w:cstheme="minorEastAsia" w:hint="eastAsia"/>
                <w:sz w:val="21"/>
              </w:rPr>
              <w:br/>
              <w:t xml:space="preserve">　投标人全权代表：</w:t>
            </w:r>
          </w:p>
          <w:p w:rsidR="003F335A" w:rsidRDefault="009E2B86">
            <w:pPr>
              <w:pStyle w:val="ad"/>
              <w:spacing w:before="0" w:beforeAutospacing="0" w:after="0" w:afterAutospacing="0" w:line="360" w:lineRule="auto"/>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 </w:t>
            </w:r>
          </w:p>
          <w:p w:rsidR="003F335A" w:rsidRDefault="009E2B86">
            <w:pPr>
              <w:pStyle w:val="ad"/>
              <w:spacing w:before="0" w:beforeAutospacing="0" w:after="0" w:afterAutospacing="0" w:line="360" w:lineRule="auto"/>
              <w:ind w:firstLineChars="100" w:firstLine="210"/>
              <w:rPr>
                <w:rFonts w:asciiTheme="minorEastAsia" w:eastAsiaTheme="minorEastAsia" w:hAnsiTheme="minorEastAsia" w:cstheme="minorEastAsia"/>
                <w:sz w:val="21"/>
              </w:rPr>
            </w:pPr>
            <w:r>
              <w:rPr>
                <w:rFonts w:asciiTheme="minorEastAsia" w:eastAsiaTheme="minorEastAsia" w:hAnsiTheme="minorEastAsia" w:cstheme="minorEastAsia" w:hint="eastAsia"/>
                <w:sz w:val="21"/>
                <w:szCs w:val="18"/>
              </w:rPr>
              <w:t>联系方式(手机)</w:t>
            </w:r>
            <w:r>
              <w:rPr>
                <w:rFonts w:asciiTheme="minorEastAsia" w:eastAsiaTheme="minorEastAsia" w:hAnsiTheme="minorEastAsia" w:cstheme="minorEastAsia" w:hint="eastAsia"/>
                <w:sz w:val="21"/>
              </w:rPr>
              <w:t>：</w:t>
            </w:r>
          </w:p>
          <w:p w:rsidR="003F335A" w:rsidRDefault="009E2B86">
            <w:pPr>
              <w:pStyle w:val="ad"/>
              <w:spacing w:before="0" w:beforeAutospacing="0" w:after="0" w:afterAutospacing="0" w:line="360" w:lineRule="auto"/>
              <w:ind w:firstLineChars="500" w:firstLine="1050"/>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(座机)</w:t>
            </w:r>
            <w:r>
              <w:rPr>
                <w:rFonts w:asciiTheme="minorEastAsia" w:eastAsiaTheme="minorEastAsia" w:hAnsiTheme="minorEastAsia" w:cstheme="minorEastAsia" w:hint="eastAsia"/>
                <w:sz w:val="21"/>
              </w:rPr>
              <w:t>：</w:t>
            </w:r>
          </w:p>
          <w:p w:rsidR="003F335A" w:rsidRDefault="009E2B86">
            <w:pPr>
              <w:pStyle w:val="ad"/>
              <w:spacing w:before="0" w:beforeAutospacing="0" w:after="0" w:afterAutospacing="0" w:line="360" w:lineRule="auto"/>
              <w:ind w:firstLineChars="500" w:firstLine="1050"/>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(邮箱)</w:t>
            </w:r>
            <w:r>
              <w:rPr>
                <w:rFonts w:asciiTheme="minorEastAsia" w:eastAsiaTheme="minorEastAsia" w:hAnsiTheme="minorEastAsia" w:cstheme="minorEastAsia" w:hint="eastAsia"/>
                <w:sz w:val="21"/>
              </w:rPr>
              <w:t>：</w:t>
            </w:r>
          </w:p>
          <w:p w:rsidR="003F335A" w:rsidRDefault="003F335A">
            <w:pPr>
              <w:pStyle w:val="ad"/>
              <w:spacing w:before="0" w:beforeAutospacing="0" w:after="0" w:afterAutospacing="0" w:line="360" w:lineRule="auto"/>
              <w:ind w:firstLineChars="100" w:firstLine="210"/>
              <w:rPr>
                <w:rFonts w:asciiTheme="minorEastAsia" w:eastAsiaTheme="minorEastAsia" w:hAnsiTheme="minorEastAsia" w:cstheme="minorEastAsia"/>
                <w:sz w:val="21"/>
                <w:szCs w:val="18"/>
              </w:rPr>
            </w:pPr>
          </w:p>
          <w:p w:rsidR="003F335A" w:rsidRDefault="003F335A">
            <w:pPr>
              <w:pStyle w:val="ad"/>
              <w:spacing w:before="0" w:beforeAutospacing="0" w:after="0" w:afterAutospacing="0" w:line="360" w:lineRule="auto"/>
              <w:ind w:firstLineChars="100" w:firstLine="210"/>
              <w:rPr>
                <w:rFonts w:asciiTheme="minorEastAsia" w:eastAsiaTheme="minorEastAsia" w:hAnsiTheme="minorEastAsia" w:cstheme="minorEastAsia"/>
                <w:sz w:val="21"/>
                <w:szCs w:val="18"/>
              </w:rPr>
            </w:pPr>
          </w:p>
          <w:p w:rsidR="003F335A" w:rsidRDefault="009E2B86">
            <w:pPr>
              <w:pStyle w:val="ad"/>
              <w:spacing w:before="0" w:beforeAutospacing="0" w:after="0" w:afterAutospacing="0" w:line="360" w:lineRule="auto"/>
              <w:ind w:firstLineChars="2100" w:firstLine="4410"/>
              <w:rPr>
                <w:rFonts w:asciiTheme="minorEastAsia" w:eastAsiaTheme="minorEastAsia" w:hAnsiTheme="minorEastAsia" w:cstheme="minorEastAsia"/>
                <w:sz w:val="21"/>
                <w:szCs w:val="18"/>
              </w:rPr>
            </w:pPr>
            <w:r>
              <w:rPr>
                <w:rStyle w:val="p121"/>
                <w:rFonts w:asciiTheme="minorEastAsia" w:eastAsiaTheme="minorEastAsia" w:hAnsiTheme="minorEastAsia" w:cstheme="minorEastAsia" w:hint="eastAsia"/>
                <w:sz w:val="21"/>
              </w:rPr>
              <w:t>投标人：　　　　　　　　　　（公章）</w:t>
            </w:r>
          </w:p>
          <w:p w:rsidR="003F335A" w:rsidRDefault="003F335A">
            <w:pPr>
              <w:pStyle w:val="ad"/>
              <w:spacing w:before="0" w:beforeAutospacing="0" w:after="0" w:afterAutospacing="0" w:line="360" w:lineRule="auto"/>
              <w:jc w:val="center"/>
              <w:rPr>
                <w:rFonts w:asciiTheme="minorEastAsia" w:eastAsiaTheme="minorEastAsia" w:hAnsiTheme="minorEastAsia" w:cstheme="minorEastAsia"/>
                <w:sz w:val="21"/>
                <w:szCs w:val="18"/>
              </w:rPr>
            </w:pPr>
          </w:p>
          <w:p w:rsidR="003F335A" w:rsidRDefault="009E2B86">
            <w:pPr>
              <w:pStyle w:val="a3"/>
              <w:spacing w:line="360" w:lineRule="auto"/>
              <w:ind w:firstLineChars="2800" w:firstLine="5600"/>
              <w:rPr>
                <w:rFonts w:asciiTheme="minorEastAsia" w:eastAsiaTheme="minorEastAsia" w:hAnsiTheme="minorEastAsia" w:cstheme="minorEastAsia"/>
              </w:rPr>
            </w:pPr>
            <w:r>
              <w:rPr>
                <w:rFonts w:asciiTheme="minorEastAsia" w:eastAsiaTheme="minorEastAsia" w:hAnsiTheme="minorEastAsia" w:cstheme="minorEastAsia" w:hint="eastAsia"/>
              </w:rPr>
              <w:t>年　　月　　日</w:t>
            </w:r>
          </w:p>
        </w:tc>
      </w:tr>
    </w:tbl>
    <w:p w:rsidR="003F335A" w:rsidRDefault="009E2B86">
      <w:pPr>
        <w:pStyle w:val="2"/>
        <w:spacing w:line="360" w:lineRule="auto"/>
        <w:rPr>
          <w:rFonts w:asciiTheme="minorEastAsia" w:eastAsiaTheme="minorEastAsia" w:hAnsiTheme="minorEastAsia" w:cstheme="minorEastAsia"/>
        </w:rPr>
      </w:pPr>
      <w:bookmarkStart w:id="32" w:name="_Toc1224"/>
      <w:bookmarkStart w:id="33" w:name="_Toc535921093"/>
      <w:r>
        <w:rPr>
          <w:rFonts w:asciiTheme="minorEastAsia" w:eastAsiaTheme="minorEastAsia" w:hAnsiTheme="minorEastAsia" w:cstheme="minorEastAsia" w:hint="eastAsia"/>
        </w:rPr>
        <w:t>（二）目录</w:t>
      </w:r>
      <w:bookmarkEnd w:id="32"/>
      <w:bookmarkEnd w:id="33"/>
    </w:p>
    <w:p w:rsidR="003F335A" w:rsidRDefault="009E2B86">
      <w:pPr>
        <w:pStyle w:val="a3"/>
        <w:spacing w:line="360" w:lineRule="auto"/>
        <w:ind w:firstLine="0"/>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说明：请根据标书实际内容编制目录</w:t>
      </w:r>
    </w:p>
    <w:p w:rsidR="003F335A" w:rsidRDefault="009E2B86">
      <w:pPr>
        <w:pStyle w:val="2"/>
        <w:spacing w:line="360" w:lineRule="auto"/>
        <w:rPr>
          <w:rFonts w:asciiTheme="minorEastAsia" w:eastAsiaTheme="minorEastAsia" w:hAnsiTheme="minorEastAsia" w:cstheme="minorEastAsia"/>
        </w:rPr>
      </w:pPr>
      <w:bookmarkStart w:id="34" w:name="_Toc30280"/>
      <w:bookmarkStart w:id="35" w:name="_Toc535921094"/>
      <w:r>
        <w:rPr>
          <w:rFonts w:asciiTheme="minorEastAsia" w:eastAsiaTheme="minorEastAsia" w:hAnsiTheme="minorEastAsia" w:cstheme="minorEastAsia" w:hint="eastAsia"/>
        </w:rPr>
        <w:lastRenderedPageBreak/>
        <w:t>（三）正文</w:t>
      </w:r>
      <w:bookmarkEnd w:id="34"/>
      <w:bookmarkEnd w:id="35"/>
    </w:p>
    <w:p w:rsidR="003F335A" w:rsidRDefault="009E2B86">
      <w:pPr>
        <w:pStyle w:val="3"/>
        <w:spacing w:line="360" w:lineRule="auto"/>
        <w:rPr>
          <w:rFonts w:asciiTheme="minorEastAsia" w:eastAsiaTheme="minorEastAsia" w:hAnsiTheme="minorEastAsia" w:cstheme="minorEastAsia"/>
        </w:rPr>
      </w:pPr>
      <w:bookmarkStart w:id="36" w:name="_Toc535921095"/>
      <w:bookmarkStart w:id="37" w:name="_Toc13103"/>
      <w:r>
        <w:rPr>
          <w:rFonts w:asciiTheme="minorEastAsia" w:eastAsiaTheme="minorEastAsia" w:hAnsiTheme="minorEastAsia" w:cstheme="minorEastAsia" w:hint="eastAsia"/>
        </w:rPr>
        <w:t>1、投标书（格式）</w:t>
      </w:r>
      <w:bookmarkEnd w:id="36"/>
      <w:bookmarkEnd w:id="37"/>
    </w:p>
    <w:p w:rsidR="003F335A" w:rsidRDefault="003F335A">
      <w:pPr>
        <w:rPr>
          <w:rFonts w:asciiTheme="minorEastAsia" w:hAnsiTheme="minorEastAsia" w:cstheme="minorEastAsia"/>
        </w:rPr>
      </w:pPr>
    </w:p>
    <w:p w:rsidR="003F335A" w:rsidRDefault="009E2B86">
      <w:pPr>
        <w:pStyle w:val="ad"/>
        <w:spacing w:before="0" w:beforeAutospacing="0" w:after="0" w:afterAutospacing="0" w:line="360" w:lineRule="auto"/>
        <w:jc w:val="center"/>
        <w:rPr>
          <w:rFonts w:asciiTheme="minorEastAsia" w:eastAsiaTheme="minorEastAsia" w:hAnsiTheme="minorEastAsia" w:cstheme="minorEastAsia"/>
          <w:b/>
          <w:bCs/>
          <w:sz w:val="28"/>
          <w:szCs w:val="18"/>
        </w:rPr>
      </w:pPr>
      <w:r>
        <w:rPr>
          <w:rFonts w:asciiTheme="minorEastAsia" w:eastAsiaTheme="minorEastAsia" w:hAnsiTheme="minorEastAsia" w:cstheme="minorEastAsia" w:hint="eastAsia"/>
          <w:b/>
          <w:bCs/>
          <w:sz w:val="28"/>
          <w:szCs w:val="18"/>
        </w:rPr>
        <w:t>投　标　函</w:t>
      </w:r>
    </w:p>
    <w:p w:rsidR="003F335A" w:rsidRDefault="009E2B86">
      <w:pPr>
        <w:pStyle w:val="ad"/>
        <w:spacing w:before="0" w:beforeAutospacing="0" w:after="0" w:afterAutospacing="0" w:line="360" w:lineRule="auto"/>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致：（招标人）</w:t>
      </w:r>
    </w:p>
    <w:p w:rsidR="003F335A" w:rsidRDefault="009E2B86">
      <w:pPr>
        <w:pStyle w:val="ad"/>
        <w:spacing w:before="0" w:beforeAutospacing="0" w:after="0" w:afterAutospacing="0" w:line="360" w:lineRule="auto"/>
        <w:ind w:firstLineChars="200" w:firstLine="420"/>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根据贵方为_________________项目招标采购货物及服务的投标书_________________（招标编号），全权代表_______________（全名）</w:t>
      </w:r>
      <w:r>
        <w:rPr>
          <w:rFonts w:asciiTheme="minorEastAsia" w:eastAsiaTheme="minorEastAsia" w:hAnsiTheme="minorEastAsia" w:cstheme="minorEastAsia" w:hint="eastAsia"/>
          <w:sz w:val="21"/>
          <w:szCs w:val="18"/>
          <w:u w:val="single"/>
        </w:rPr>
        <w:t xml:space="preserve">             （</w:t>
      </w:r>
      <w:r>
        <w:rPr>
          <w:rFonts w:asciiTheme="minorEastAsia" w:eastAsiaTheme="minorEastAsia" w:hAnsiTheme="minorEastAsia" w:cstheme="minorEastAsia" w:hint="eastAsia"/>
          <w:sz w:val="21"/>
          <w:szCs w:val="18"/>
        </w:rPr>
        <w:t>职务）经投标人正式授权并代表依据中华人民共和国法律在（注册地址）注册的投标人_______________（投标人名称）提交下述文件正本一份和副本一式__五____份。</w:t>
      </w:r>
    </w:p>
    <w:p w:rsidR="003F335A" w:rsidRDefault="009E2B86">
      <w:pPr>
        <w:pStyle w:val="ad"/>
        <w:spacing w:before="0" w:beforeAutospacing="0" w:after="0" w:afterAutospacing="0" w:line="360" w:lineRule="auto"/>
        <w:ind w:firstLineChars="100" w:firstLine="210"/>
        <w:rPr>
          <w:sz w:val="21"/>
          <w:szCs w:val="18"/>
        </w:rPr>
      </w:pPr>
      <w:r>
        <w:rPr>
          <w:rFonts w:hint="eastAsia"/>
          <w:sz w:val="21"/>
          <w:szCs w:val="18"/>
        </w:rPr>
        <w:t>（1）</w:t>
      </w:r>
      <w:r>
        <w:rPr>
          <w:sz w:val="21"/>
          <w:szCs w:val="18"/>
        </w:rPr>
        <w:t xml:space="preserve"> </w:t>
      </w:r>
      <w:r>
        <w:rPr>
          <w:rFonts w:hint="eastAsia"/>
          <w:sz w:val="21"/>
          <w:szCs w:val="18"/>
        </w:rPr>
        <w:t>开标一览表</w:t>
      </w:r>
    </w:p>
    <w:p w:rsidR="003F335A" w:rsidRDefault="009E2B86">
      <w:pPr>
        <w:pStyle w:val="ad"/>
        <w:spacing w:before="0" w:beforeAutospacing="0" w:after="0" w:afterAutospacing="0" w:line="360" w:lineRule="auto"/>
        <w:rPr>
          <w:sz w:val="21"/>
          <w:szCs w:val="18"/>
        </w:rPr>
      </w:pPr>
      <w:r>
        <w:rPr>
          <w:sz w:val="21"/>
          <w:szCs w:val="18"/>
        </w:rPr>
        <w:t xml:space="preserve">  </w:t>
      </w:r>
      <w:r>
        <w:rPr>
          <w:rFonts w:hint="eastAsia"/>
          <w:sz w:val="21"/>
          <w:szCs w:val="18"/>
        </w:rPr>
        <w:t>（2）</w:t>
      </w:r>
      <w:r>
        <w:rPr>
          <w:sz w:val="21"/>
          <w:szCs w:val="18"/>
        </w:rPr>
        <w:t xml:space="preserve"> </w:t>
      </w:r>
      <w:r>
        <w:rPr>
          <w:rFonts w:hint="eastAsia"/>
          <w:sz w:val="21"/>
          <w:szCs w:val="18"/>
        </w:rPr>
        <w:t>投标价格表</w:t>
      </w:r>
    </w:p>
    <w:p w:rsidR="003F335A" w:rsidRDefault="009E2B86">
      <w:pPr>
        <w:pStyle w:val="ad"/>
        <w:spacing w:before="0" w:beforeAutospacing="0" w:after="0" w:afterAutospacing="0" w:line="360" w:lineRule="auto"/>
        <w:rPr>
          <w:sz w:val="21"/>
          <w:szCs w:val="18"/>
        </w:rPr>
      </w:pPr>
      <w:r>
        <w:rPr>
          <w:sz w:val="21"/>
          <w:szCs w:val="18"/>
        </w:rPr>
        <w:t xml:space="preserve">  </w:t>
      </w:r>
      <w:r>
        <w:rPr>
          <w:rFonts w:hint="eastAsia"/>
          <w:sz w:val="21"/>
          <w:szCs w:val="18"/>
        </w:rPr>
        <w:t>（3）</w:t>
      </w:r>
      <w:r>
        <w:rPr>
          <w:sz w:val="21"/>
          <w:szCs w:val="18"/>
        </w:rPr>
        <w:t xml:space="preserve"> </w:t>
      </w:r>
      <w:r>
        <w:rPr>
          <w:rFonts w:hint="eastAsia"/>
          <w:sz w:val="21"/>
          <w:szCs w:val="18"/>
        </w:rPr>
        <w:t>产品/服务简要说明一览表</w:t>
      </w:r>
    </w:p>
    <w:p w:rsidR="003F335A" w:rsidRDefault="009E2B86">
      <w:pPr>
        <w:pStyle w:val="ad"/>
        <w:spacing w:before="0" w:beforeAutospacing="0" w:after="0" w:afterAutospacing="0" w:line="360" w:lineRule="auto"/>
        <w:rPr>
          <w:sz w:val="21"/>
          <w:szCs w:val="18"/>
        </w:rPr>
      </w:pPr>
      <w:r>
        <w:rPr>
          <w:sz w:val="21"/>
          <w:szCs w:val="18"/>
        </w:rPr>
        <w:t xml:space="preserve">  </w:t>
      </w:r>
      <w:r>
        <w:rPr>
          <w:rFonts w:hint="eastAsia"/>
          <w:sz w:val="21"/>
          <w:szCs w:val="18"/>
        </w:rPr>
        <w:t>（4）</w:t>
      </w:r>
      <w:r>
        <w:rPr>
          <w:sz w:val="21"/>
          <w:szCs w:val="18"/>
        </w:rPr>
        <w:t xml:space="preserve"> </w:t>
      </w:r>
      <w:r>
        <w:rPr>
          <w:rFonts w:hint="eastAsia"/>
          <w:sz w:val="21"/>
          <w:szCs w:val="18"/>
        </w:rPr>
        <w:t>按投标须知要求提供的全部文件</w:t>
      </w:r>
    </w:p>
    <w:p w:rsidR="003F335A" w:rsidRDefault="009E2B86">
      <w:pPr>
        <w:pStyle w:val="ad"/>
        <w:spacing w:before="0" w:beforeAutospacing="0" w:after="0" w:afterAutospacing="0" w:line="360" w:lineRule="auto"/>
        <w:rPr>
          <w:sz w:val="21"/>
          <w:szCs w:val="18"/>
        </w:rPr>
      </w:pPr>
      <w:r>
        <w:rPr>
          <w:sz w:val="21"/>
          <w:szCs w:val="18"/>
        </w:rPr>
        <w:t xml:space="preserve">  </w:t>
      </w:r>
      <w:r>
        <w:rPr>
          <w:rFonts w:hint="eastAsia"/>
          <w:sz w:val="21"/>
          <w:szCs w:val="18"/>
        </w:rPr>
        <w:t>（5）</w:t>
      </w:r>
      <w:r>
        <w:rPr>
          <w:sz w:val="21"/>
          <w:szCs w:val="18"/>
        </w:rPr>
        <w:t xml:space="preserve"> </w:t>
      </w:r>
      <w:r>
        <w:rPr>
          <w:rFonts w:hint="eastAsia"/>
          <w:sz w:val="21"/>
          <w:szCs w:val="18"/>
        </w:rPr>
        <w:t>资格证明文件</w:t>
      </w:r>
    </w:p>
    <w:p w:rsidR="003F335A" w:rsidRDefault="009E2B86">
      <w:pPr>
        <w:pStyle w:val="ad"/>
        <w:spacing w:before="0" w:beforeAutospacing="0" w:after="0" w:afterAutospacing="0" w:line="360" w:lineRule="auto"/>
        <w:rPr>
          <w:sz w:val="21"/>
          <w:szCs w:val="18"/>
          <w:u w:val="single"/>
        </w:rPr>
      </w:pPr>
      <w:r>
        <w:rPr>
          <w:rFonts w:hint="eastAsia"/>
          <w:sz w:val="21"/>
          <w:szCs w:val="18"/>
        </w:rPr>
        <w:t xml:space="preserve">  （6） 其它：</w:t>
      </w:r>
      <w:r>
        <w:rPr>
          <w:sz w:val="21"/>
          <w:szCs w:val="18"/>
          <w:u w:val="single"/>
        </w:rPr>
        <w:t xml:space="preserve">                              </w:t>
      </w:r>
    </w:p>
    <w:p w:rsidR="003F335A" w:rsidRDefault="009E2B86">
      <w:pPr>
        <w:pStyle w:val="ad"/>
        <w:spacing w:before="0" w:beforeAutospacing="0" w:after="0" w:afterAutospacing="0" w:line="360" w:lineRule="auto"/>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 xml:space="preserve">  投标人、全权代表宣布同意如下：</w:t>
      </w:r>
    </w:p>
    <w:p w:rsidR="003F335A" w:rsidRDefault="009E2B86">
      <w:pPr>
        <w:pStyle w:val="ad"/>
        <w:spacing w:before="0" w:beforeAutospacing="0" w:after="0" w:afterAutospacing="0" w:line="360" w:lineRule="auto"/>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（1）按照招标书中的一切内容，提供符合要求的产品/服务。</w:t>
      </w:r>
    </w:p>
    <w:p w:rsidR="003F335A" w:rsidRDefault="009E2B86">
      <w:pPr>
        <w:pStyle w:val="ad"/>
        <w:spacing w:before="0" w:beforeAutospacing="0" w:after="0" w:afterAutospacing="0" w:line="360" w:lineRule="auto"/>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（2）投标人将按招标书的规定、要求及投标人文件的每一项要求或承诺，按期、按质、按量履行合同责任和义务。</w:t>
      </w:r>
    </w:p>
    <w:p w:rsidR="003F335A" w:rsidRDefault="009E2B86">
      <w:pPr>
        <w:pStyle w:val="ad"/>
        <w:spacing w:before="0" w:beforeAutospacing="0" w:after="0" w:afterAutospacing="0" w:line="360" w:lineRule="auto"/>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3）投标人已详细审查全部招标书，包括修改文件（如需要修改）以及全部参考资料和有关附件，我们完全理解并同意这些内容。投标人同意提供按照贵方可能要求的与其投标有关的一切数据或资料，并保证提供的投标书均真实、完整，不存在任何虚假事项，投标人完全理解招标人不一定要接受最低价格的投标或收到的任何投标。并自行承担与投标及相关过程中涉及的全部费用、风险、损失。</w:t>
      </w:r>
    </w:p>
    <w:p w:rsidR="003F335A" w:rsidRDefault="009E2B86">
      <w:pPr>
        <w:pStyle w:val="ad"/>
        <w:spacing w:before="0" w:beforeAutospacing="0" w:after="0" w:afterAutospacing="0" w:line="360" w:lineRule="auto"/>
        <w:ind w:firstLineChars="100" w:firstLine="210"/>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（4）投标自开标日起有效期为六十个自然日。</w:t>
      </w:r>
    </w:p>
    <w:p w:rsidR="003F335A" w:rsidRDefault="009E2B86">
      <w:pPr>
        <w:pStyle w:val="ad"/>
        <w:spacing w:before="0" w:beforeAutospacing="0" w:after="0" w:afterAutospacing="0" w:line="360" w:lineRule="auto"/>
        <w:ind w:firstLineChars="100" w:firstLine="210"/>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（5）与本投标有关的一切正式往来通讯请寄：</w:t>
      </w:r>
    </w:p>
    <w:p w:rsidR="003F335A" w:rsidRDefault="009E2B86">
      <w:pPr>
        <w:pStyle w:val="ad"/>
        <w:spacing w:before="0" w:beforeAutospacing="0" w:after="0" w:afterAutospacing="0" w:line="360" w:lineRule="auto"/>
        <w:ind w:firstLineChars="100" w:firstLine="210"/>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地址：______________________________</w:t>
      </w:r>
      <w:r>
        <w:rPr>
          <w:rFonts w:asciiTheme="minorEastAsia" w:eastAsiaTheme="minorEastAsia" w:hAnsiTheme="minorEastAsia" w:cstheme="minorEastAsia" w:hint="eastAsia"/>
          <w:sz w:val="21"/>
          <w:szCs w:val="18"/>
          <w:u w:val="single"/>
        </w:rPr>
        <w:t>_______</w:t>
      </w:r>
      <w:r>
        <w:rPr>
          <w:rFonts w:asciiTheme="minorEastAsia" w:eastAsiaTheme="minorEastAsia" w:hAnsiTheme="minorEastAsia" w:cstheme="minorEastAsia" w:hint="eastAsia"/>
          <w:sz w:val="21"/>
          <w:szCs w:val="18"/>
        </w:rPr>
        <w:t>______</w:t>
      </w:r>
      <w:r>
        <w:rPr>
          <w:rFonts w:asciiTheme="minorEastAsia" w:eastAsiaTheme="minorEastAsia" w:hAnsiTheme="minorEastAsia" w:cstheme="minorEastAsia" w:hint="eastAsia"/>
          <w:sz w:val="21"/>
          <w:szCs w:val="18"/>
        </w:rPr>
        <w:br/>
        <w:t>邮编：________________        电话：_____</w:t>
      </w:r>
      <w:r>
        <w:rPr>
          <w:rFonts w:asciiTheme="minorEastAsia" w:eastAsiaTheme="minorEastAsia" w:hAnsiTheme="minorEastAsia" w:cstheme="minorEastAsia" w:hint="eastAsia"/>
          <w:sz w:val="21"/>
          <w:szCs w:val="18"/>
          <w:u w:val="single"/>
        </w:rPr>
        <w:t>____</w:t>
      </w:r>
      <w:r>
        <w:rPr>
          <w:rFonts w:asciiTheme="minorEastAsia" w:eastAsiaTheme="minorEastAsia" w:hAnsiTheme="minorEastAsia" w:cstheme="minorEastAsia" w:hint="eastAsia"/>
          <w:sz w:val="21"/>
          <w:szCs w:val="18"/>
        </w:rPr>
        <w:t>___</w:t>
      </w:r>
      <w:r>
        <w:rPr>
          <w:rFonts w:asciiTheme="minorEastAsia" w:eastAsiaTheme="minorEastAsia" w:hAnsiTheme="minorEastAsia" w:cstheme="minorEastAsia" w:hint="eastAsia"/>
          <w:sz w:val="21"/>
          <w:szCs w:val="18"/>
        </w:rPr>
        <w:br/>
      </w:r>
      <w:r>
        <w:rPr>
          <w:rFonts w:asciiTheme="minorEastAsia" w:eastAsiaTheme="minorEastAsia" w:hAnsiTheme="minorEastAsia" w:cstheme="minorEastAsia" w:hint="eastAsia"/>
          <w:sz w:val="21"/>
          <w:szCs w:val="18"/>
        </w:rPr>
        <w:lastRenderedPageBreak/>
        <w:t>投标人全权代表姓名、职务：___________________________________</w:t>
      </w:r>
      <w:r>
        <w:rPr>
          <w:rFonts w:asciiTheme="minorEastAsia" w:eastAsiaTheme="minorEastAsia" w:hAnsiTheme="minorEastAsia" w:cstheme="minorEastAsia" w:hint="eastAsia"/>
          <w:sz w:val="21"/>
          <w:szCs w:val="18"/>
        </w:rPr>
        <w:br/>
      </w:r>
    </w:p>
    <w:p w:rsidR="003F335A" w:rsidRDefault="009E2B86">
      <w:pPr>
        <w:pStyle w:val="ad"/>
        <w:spacing w:before="0" w:beforeAutospacing="0" w:after="0" w:afterAutospacing="0" w:line="360" w:lineRule="auto"/>
        <w:ind w:leftChars="1900" w:left="3990"/>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投标人名称（公章）：_______________________________</w:t>
      </w:r>
    </w:p>
    <w:p w:rsidR="003F335A" w:rsidRDefault="009E2B86">
      <w:pPr>
        <w:pStyle w:val="ad"/>
        <w:spacing w:before="0" w:beforeAutospacing="0" w:after="0" w:afterAutospacing="0" w:line="360" w:lineRule="auto"/>
        <w:ind w:leftChars="1900" w:left="3990"/>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法定代表人签字：</w:t>
      </w:r>
    </w:p>
    <w:p w:rsidR="003F335A" w:rsidRDefault="009E2B86">
      <w:pPr>
        <w:pStyle w:val="ad"/>
        <w:spacing w:before="0" w:beforeAutospacing="0" w:after="0" w:afterAutospacing="0" w:line="360" w:lineRule="auto"/>
        <w:ind w:leftChars="1900" w:left="3990"/>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日期：______年___月___日</w:t>
      </w:r>
    </w:p>
    <w:p w:rsidR="003F335A" w:rsidRDefault="009E2B86">
      <w:pPr>
        <w:pStyle w:val="ad"/>
        <w:spacing w:before="0" w:beforeAutospacing="0" w:after="0" w:afterAutospacing="0" w:line="360" w:lineRule="auto"/>
        <w:ind w:firstLineChars="1900" w:firstLine="3990"/>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全权代表签字：_________________</w:t>
      </w:r>
    </w:p>
    <w:p w:rsidR="003F335A" w:rsidRDefault="003F335A">
      <w:pPr>
        <w:pStyle w:val="ad"/>
        <w:spacing w:before="0" w:beforeAutospacing="0" w:after="0" w:afterAutospacing="0" w:line="360" w:lineRule="auto"/>
        <w:rPr>
          <w:rFonts w:asciiTheme="minorEastAsia" w:eastAsiaTheme="minorEastAsia" w:hAnsiTheme="minorEastAsia" w:cstheme="minorEastAsia"/>
          <w:b/>
          <w:bCs/>
          <w:sz w:val="21"/>
          <w:szCs w:val="18"/>
        </w:rPr>
      </w:pPr>
    </w:p>
    <w:p w:rsidR="003F335A" w:rsidRDefault="009E2B86">
      <w:pPr>
        <w:pStyle w:val="3"/>
        <w:numPr>
          <w:ilvl w:val="0"/>
          <w:numId w:val="6"/>
        </w:numPr>
        <w:spacing w:line="360" w:lineRule="auto"/>
        <w:rPr>
          <w:rFonts w:asciiTheme="minorEastAsia" w:eastAsiaTheme="minorEastAsia" w:hAnsiTheme="minorEastAsia" w:cstheme="minorEastAsia"/>
        </w:rPr>
      </w:pPr>
      <w:bookmarkStart w:id="38" w:name="_Toc535921096"/>
      <w:bookmarkStart w:id="39" w:name="_Toc7926"/>
      <w:r>
        <w:rPr>
          <w:rFonts w:asciiTheme="minorEastAsia" w:eastAsiaTheme="minorEastAsia" w:hAnsiTheme="minorEastAsia" w:cstheme="minorEastAsia" w:hint="eastAsia"/>
        </w:rPr>
        <w:t>开标一览表（格式）</w:t>
      </w:r>
      <w:bookmarkEnd w:id="38"/>
      <w:r>
        <w:rPr>
          <w:rFonts w:asciiTheme="minorEastAsia" w:eastAsiaTheme="minorEastAsia" w:hAnsiTheme="minorEastAsia" w:cstheme="minorEastAsia" w:hint="eastAsia"/>
          <w:sz w:val="24"/>
        </w:rPr>
        <w:t>须唯一且单独封装</w:t>
      </w:r>
      <w:bookmarkEnd w:id="39"/>
    </w:p>
    <w:p w:rsidR="003F335A" w:rsidRDefault="009E2B86">
      <w:pPr>
        <w:pStyle w:val="a3"/>
        <w:spacing w:line="360" w:lineRule="auto"/>
        <w:ind w:firstLine="0"/>
        <w:jc w:val="center"/>
        <w:rPr>
          <w:rFonts w:asciiTheme="minorEastAsia" w:eastAsiaTheme="minorEastAsia" w:hAnsiTheme="minorEastAsia" w:cstheme="minorEastAsia"/>
          <w:b/>
          <w:bCs/>
          <w:sz w:val="28"/>
        </w:rPr>
      </w:pPr>
      <w:r>
        <w:rPr>
          <w:rFonts w:asciiTheme="minorEastAsia" w:eastAsiaTheme="minorEastAsia" w:hAnsiTheme="minorEastAsia" w:cstheme="minorEastAsia" w:hint="eastAsia"/>
          <w:b/>
          <w:bCs/>
          <w:sz w:val="28"/>
        </w:rPr>
        <w:t>开标一览表</w:t>
      </w:r>
    </w:p>
    <w:p w:rsidR="003F335A" w:rsidRDefault="009E2B86">
      <w:pPr>
        <w:pStyle w:val="a3"/>
        <w:spacing w:line="360" w:lineRule="auto"/>
        <w:ind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招标项目名称：</w:t>
      </w:r>
    </w:p>
    <w:p w:rsidR="003F335A" w:rsidRDefault="009E2B86">
      <w:pPr>
        <w:pStyle w:val="a3"/>
        <w:spacing w:line="360" w:lineRule="auto"/>
        <w:ind w:firstLine="0"/>
        <w:rPr>
          <w:rFonts w:asciiTheme="minorEastAsia" w:eastAsiaTheme="minorEastAsia" w:hAnsiTheme="minorEastAsia" w:cstheme="minorEastAsia"/>
          <w:sz w:val="21"/>
          <w:szCs w:val="21"/>
          <w:u w:val="single"/>
        </w:rPr>
      </w:pPr>
      <w:r>
        <w:rPr>
          <w:rFonts w:asciiTheme="minorEastAsia" w:eastAsiaTheme="minorEastAsia" w:hAnsiTheme="minorEastAsia" w:cstheme="minorEastAsia" w:hint="eastAsia"/>
          <w:sz w:val="21"/>
          <w:szCs w:val="21"/>
        </w:rPr>
        <w:t>招标人：</w:t>
      </w:r>
    </w:p>
    <w:p w:rsidR="003F335A" w:rsidRDefault="009E2B86">
      <w:pPr>
        <w:pStyle w:val="a3"/>
        <w:spacing w:line="360" w:lineRule="auto"/>
        <w:ind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投标人名称：</w:t>
      </w:r>
    </w:p>
    <w:p w:rsidR="003F335A" w:rsidRDefault="009E2B86">
      <w:pPr>
        <w:pStyle w:val="a3"/>
        <w:spacing w:line="360" w:lineRule="auto"/>
        <w:ind w:firstLine="0"/>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rPr>
        <w:t>第一阶段报价单：</w:t>
      </w:r>
    </w:p>
    <w:p w:rsidR="003F335A" w:rsidRDefault="003F335A">
      <w:pPr>
        <w:widowControl/>
        <w:textAlignment w:val="center"/>
        <w:rPr>
          <w:rFonts w:asciiTheme="minorEastAsia" w:hAnsiTheme="minorEastAsia" w:cstheme="minorEastAsia"/>
          <w:szCs w:val="21"/>
        </w:rPr>
      </w:pPr>
    </w:p>
    <w:tbl>
      <w:tblPr>
        <w:tblW w:w="9013" w:type="dxa"/>
        <w:jc w:val="center"/>
        <w:tblLayout w:type="fixed"/>
        <w:tblLook w:val="04A0" w:firstRow="1" w:lastRow="0" w:firstColumn="1" w:lastColumn="0" w:noHBand="0" w:noVBand="1"/>
      </w:tblPr>
      <w:tblGrid>
        <w:gridCol w:w="1556"/>
        <w:gridCol w:w="2612"/>
        <w:gridCol w:w="801"/>
        <w:gridCol w:w="648"/>
        <w:gridCol w:w="1128"/>
        <w:gridCol w:w="1008"/>
        <w:gridCol w:w="1260"/>
      </w:tblGrid>
      <w:tr w:rsidR="003F335A">
        <w:trPr>
          <w:trHeight w:val="405"/>
          <w:jc w:val="center"/>
        </w:trPr>
        <w:tc>
          <w:tcPr>
            <w:tcW w:w="1556" w:type="dxa"/>
            <w:tcBorders>
              <w:top w:val="single" w:sz="8" w:space="0" w:color="auto"/>
              <w:left w:val="single" w:sz="8" w:space="0" w:color="auto"/>
              <w:bottom w:val="single" w:sz="8" w:space="0" w:color="auto"/>
              <w:right w:val="single" w:sz="8" w:space="0" w:color="auto"/>
            </w:tcBorders>
            <w:vAlign w:val="bottom"/>
          </w:tcPr>
          <w:p w:rsidR="003F335A" w:rsidRDefault="009E2B86">
            <w:pPr>
              <w:widowControl/>
              <w:spacing w:line="360" w:lineRule="auto"/>
              <w:rPr>
                <w:rFonts w:asciiTheme="minorEastAsia" w:hAnsiTheme="minorEastAsia" w:cstheme="minorEastAsia"/>
                <w:b/>
                <w:bCs/>
                <w:kern w:val="0"/>
                <w:sz w:val="20"/>
                <w:szCs w:val="20"/>
              </w:rPr>
            </w:pPr>
            <w:r>
              <w:rPr>
                <w:rFonts w:asciiTheme="minorEastAsia" w:hAnsiTheme="minorEastAsia" w:cstheme="minorEastAsia" w:hint="eastAsia"/>
                <w:b/>
                <w:bCs/>
                <w:kern w:val="0"/>
                <w:sz w:val="20"/>
                <w:szCs w:val="20"/>
              </w:rPr>
              <w:t>服务名称</w:t>
            </w:r>
          </w:p>
        </w:tc>
        <w:tc>
          <w:tcPr>
            <w:tcW w:w="2612" w:type="dxa"/>
            <w:tcBorders>
              <w:top w:val="single" w:sz="8" w:space="0" w:color="auto"/>
              <w:left w:val="nil"/>
              <w:bottom w:val="single" w:sz="8" w:space="0" w:color="auto"/>
              <w:right w:val="single" w:sz="8" w:space="0" w:color="auto"/>
            </w:tcBorders>
            <w:vAlign w:val="bottom"/>
          </w:tcPr>
          <w:p w:rsidR="003F335A" w:rsidRDefault="009E2B86">
            <w:pPr>
              <w:widowControl/>
              <w:spacing w:line="360" w:lineRule="auto"/>
              <w:rPr>
                <w:rFonts w:asciiTheme="minorEastAsia" w:hAnsiTheme="minorEastAsia" w:cstheme="minorEastAsia"/>
                <w:b/>
                <w:bCs/>
                <w:kern w:val="0"/>
                <w:sz w:val="20"/>
                <w:szCs w:val="20"/>
              </w:rPr>
            </w:pPr>
            <w:r>
              <w:rPr>
                <w:rFonts w:asciiTheme="minorEastAsia" w:hAnsiTheme="minorEastAsia" w:cstheme="minorEastAsia" w:hint="eastAsia"/>
                <w:b/>
                <w:bCs/>
                <w:kern w:val="0"/>
                <w:sz w:val="20"/>
                <w:szCs w:val="20"/>
              </w:rPr>
              <w:t>规格、详细配置和要求</w:t>
            </w:r>
          </w:p>
        </w:tc>
        <w:tc>
          <w:tcPr>
            <w:tcW w:w="801" w:type="dxa"/>
            <w:tcBorders>
              <w:top w:val="single" w:sz="8" w:space="0" w:color="auto"/>
              <w:left w:val="nil"/>
              <w:bottom w:val="single" w:sz="8" w:space="0" w:color="auto"/>
              <w:right w:val="single" w:sz="8" w:space="0" w:color="auto"/>
            </w:tcBorders>
            <w:vAlign w:val="bottom"/>
          </w:tcPr>
          <w:p w:rsidR="003F335A" w:rsidRDefault="009E2B86">
            <w:pPr>
              <w:widowControl/>
              <w:spacing w:line="360" w:lineRule="auto"/>
              <w:rPr>
                <w:rFonts w:asciiTheme="minorEastAsia" w:hAnsiTheme="minorEastAsia" w:cstheme="minorEastAsia"/>
                <w:b/>
                <w:bCs/>
                <w:kern w:val="0"/>
                <w:sz w:val="20"/>
                <w:szCs w:val="20"/>
              </w:rPr>
            </w:pPr>
            <w:r>
              <w:rPr>
                <w:rFonts w:asciiTheme="minorEastAsia" w:hAnsiTheme="minorEastAsia" w:cstheme="minorEastAsia" w:hint="eastAsia"/>
                <w:b/>
                <w:bCs/>
                <w:kern w:val="0"/>
                <w:sz w:val="20"/>
                <w:szCs w:val="20"/>
              </w:rPr>
              <w:t>单位</w:t>
            </w:r>
          </w:p>
        </w:tc>
        <w:tc>
          <w:tcPr>
            <w:tcW w:w="648" w:type="dxa"/>
            <w:tcBorders>
              <w:top w:val="single" w:sz="8" w:space="0" w:color="auto"/>
              <w:left w:val="nil"/>
              <w:bottom w:val="single" w:sz="8" w:space="0" w:color="auto"/>
              <w:right w:val="single" w:sz="8" w:space="0" w:color="auto"/>
            </w:tcBorders>
            <w:vAlign w:val="bottom"/>
          </w:tcPr>
          <w:p w:rsidR="003F335A" w:rsidRDefault="009E2B86">
            <w:pPr>
              <w:widowControl/>
              <w:spacing w:line="360" w:lineRule="auto"/>
              <w:rPr>
                <w:rFonts w:asciiTheme="minorEastAsia" w:hAnsiTheme="minorEastAsia" w:cstheme="minorEastAsia"/>
                <w:b/>
                <w:bCs/>
                <w:kern w:val="0"/>
                <w:sz w:val="20"/>
                <w:szCs w:val="20"/>
              </w:rPr>
            </w:pPr>
            <w:r>
              <w:rPr>
                <w:rFonts w:asciiTheme="minorEastAsia" w:hAnsiTheme="minorEastAsia" w:cstheme="minorEastAsia" w:hint="eastAsia"/>
                <w:b/>
                <w:bCs/>
                <w:kern w:val="0"/>
                <w:sz w:val="20"/>
                <w:szCs w:val="20"/>
              </w:rPr>
              <w:t>数量</w:t>
            </w:r>
          </w:p>
        </w:tc>
        <w:tc>
          <w:tcPr>
            <w:tcW w:w="1128" w:type="dxa"/>
            <w:tcBorders>
              <w:top w:val="single" w:sz="8" w:space="0" w:color="auto"/>
              <w:left w:val="nil"/>
              <w:bottom w:val="single" w:sz="8" w:space="0" w:color="auto"/>
              <w:right w:val="single" w:sz="8" w:space="0" w:color="auto"/>
            </w:tcBorders>
            <w:vAlign w:val="bottom"/>
          </w:tcPr>
          <w:p w:rsidR="003F335A" w:rsidRDefault="009E2B86">
            <w:pPr>
              <w:widowControl/>
              <w:spacing w:line="360" w:lineRule="auto"/>
              <w:jc w:val="center"/>
              <w:rPr>
                <w:rFonts w:asciiTheme="minorEastAsia" w:hAnsiTheme="minorEastAsia" w:cstheme="minorEastAsia"/>
                <w:b/>
                <w:bCs/>
                <w:kern w:val="0"/>
                <w:sz w:val="20"/>
                <w:szCs w:val="20"/>
              </w:rPr>
            </w:pPr>
            <w:r>
              <w:rPr>
                <w:rFonts w:asciiTheme="minorEastAsia" w:hAnsiTheme="minorEastAsia" w:cstheme="minorEastAsia" w:hint="eastAsia"/>
                <w:b/>
                <w:bCs/>
                <w:kern w:val="0"/>
                <w:sz w:val="20"/>
                <w:szCs w:val="20"/>
              </w:rPr>
              <w:t>单价</w:t>
            </w:r>
          </w:p>
          <w:p w:rsidR="003F335A" w:rsidRDefault="009E2B86">
            <w:pPr>
              <w:widowControl/>
              <w:spacing w:line="360" w:lineRule="auto"/>
              <w:jc w:val="center"/>
              <w:rPr>
                <w:rFonts w:asciiTheme="minorEastAsia" w:hAnsiTheme="minorEastAsia" w:cstheme="minorEastAsia"/>
                <w:b/>
                <w:bCs/>
                <w:kern w:val="0"/>
                <w:sz w:val="20"/>
                <w:szCs w:val="20"/>
              </w:rPr>
            </w:pPr>
            <w:r>
              <w:rPr>
                <w:rFonts w:asciiTheme="minorEastAsia" w:hAnsiTheme="minorEastAsia" w:cstheme="minorEastAsia" w:hint="eastAsia"/>
                <w:b/>
                <w:bCs/>
                <w:kern w:val="0"/>
                <w:sz w:val="20"/>
                <w:szCs w:val="20"/>
              </w:rPr>
              <w:t>（含税）</w:t>
            </w:r>
          </w:p>
        </w:tc>
        <w:tc>
          <w:tcPr>
            <w:tcW w:w="1008" w:type="dxa"/>
            <w:tcBorders>
              <w:top w:val="single" w:sz="8" w:space="0" w:color="auto"/>
              <w:left w:val="nil"/>
              <w:bottom w:val="single" w:sz="8" w:space="0" w:color="auto"/>
              <w:right w:val="single" w:sz="8" w:space="0" w:color="auto"/>
            </w:tcBorders>
            <w:vAlign w:val="bottom"/>
          </w:tcPr>
          <w:p w:rsidR="003F335A" w:rsidRDefault="009E2B86">
            <w:pPr>
              <w:widowControl/>
              <w:spacing w:line="360" w:lineRule="auto"/>
              <w:jc w:val="center"/>
              <w:rPr>
                <w:rFonts w:asciiTheme="minorEastAsia" w:hAnsiTheme="minorEastAsia" w:cstheme="minorEastAsia"/>
                <w:b/>
                <w:bCs/>
                <w:kern w:val="0"/>
                <w:sz w:val="20"/>
                <w:szCs w:val="20"/>
              </w:rPr>
            </w:pPr>
            <w:r>
              <w:rPr>
                <w:rFonts w:asciiTheme="minorEastAsia" w:hAnsiTheme="minorEastAsia" w:cstheme="minorEastAsia" w:hint="eastAsia"/>
                <w:b/>
                <w:bCs/>
                <w:kern w:val="0"/>
                <w:sz w:val="20"/>
                <w:szCs w:val="20"/>
              </w:rPr>
              <w:t>总价</w:t>
            </w:r>
          </w:p>
          <w:p w:rsidR="003F335A" w:rsidRDefault="009E2B86">
            <w:pPr>
              <w:widowControl/>
              <w:spacing w:line="360" w:lineRule="auto"/>
              <w:jc w:val="center"/>
              <w:rPr>
                <w:rFonts w:asciiTheme="minorEastAsia" w:hAnsiTheme="minorEastAsia" w:cstheme="minorEastAsia"/>
                <w:b/>
                <w:bCs/>
                <w:kern w:val="0"/>
                <w:sz w:val="20"/>
                <w:szCs w:val="20"/>
              </w:rPr>
            </w:pPr>
            <w:r>
              <w:rPr>
                <w:rFonts w:asciiTheme="minorEastAsia" w:hAnsiTheme="minorEastAsia" w:cstheme="minorEastAsia" w:hint="eastAsia"/>
                <w:b/>
                <w:bCs/>
                <w:kern w:val="0"/>
                <w:sz w:val="20"/>
                <w:szCs w:val="20"/>
              </w:rPr>
              <w:t>（含税）</w:t>
            </w:r>
          </w:p>
        </w:tc>
        <w:tc>
          <w:tcPr>
            <w:tcW w:w="1260" w:type="dxa"/>
            <w:tcBorders>
              <w:top w:val="single" w:sz="8" w:space="0" w:color="auto"/>
              <w:left w:val="nil"/>
              <w:bottom w:val="single" w:sz="8" w:space="0" w:color="auto"/>
              <w:right w:val="single" w:sz="8" w:space="0" w:color="auto"/>
            </w:tcBorders>
            <w:vAlign w:val="bottom"/>
          </w:tcPr>
          <w:p w:rsidR="003F335A" w:rsidRDefault="009E2B86">
            <w:pPr>
              <w:widowControl/>
              <w:spacing w:line="360" w:lineRule="auto"/>
              <w:rPr>
                <w:rFonts w:asciiTheme="minorEastAsia" w:hAnsiTheme="minorEastAsia" w:cstheme="minorEastAsia"/>
                <w:b/>
                <w:bCs/>
                <w:kern w:val="0"/>
                <w:sz w:val="20"/>
                <w:szCs w:val="20"/>
              </w:rPr>
            </w:pPr>
            <w:r>
              <w:rPr>
                <w:rFonts w:asciiTheme="minorEastAsia" w:hAnsiTheme="minorEastAsia" w:cstheme="minorEastAsia" w:hint="eastAsia"/>
                <w:b/>
                <w:bCs/>
                <w:kern w:val="0"/>
                <w:sz w:val="20"/>
                <w:szCs w:val="20"/>
              </w:rPr>
              <w:t>补充说明</w:t>
            </w:r>
          </w:p>
        </w:tc>
      </w:tr>
      <w:tr w:rsidR="003F335A">
        <w:trPr>
          <w:trHeight w:val="285"/>
          <w:jc w:val="center"/>
        </w:trPr>
        <w:tc>
          <w:tcPr>
            <w:tcW w:w="1556" w:type="dxa"/>
            <w:tcBorders>
              <w:top w:val="nil"/>
              <w:left w:val="single" w:sz="8" w:space="0" w:color="auto"/>
              <w:bottom w:val="single" w:sz="8" w:space="0" w:color="000000"/>
              <w:right w:val="single" w:sz="8" w:space="0" w:color="auto"/>
            </w:tcBorders>
            <w:vAlign w:val="bottom"/>
          </w:tcPr>
          <w:p w:rsidR="003F335A" w:rsidRDefault="009E2B86">
            <w:pPr>
              <w:widowControl/>
              <w:spacing w:line="720" w:lineRule="auto"/>
              <w:rPr>
                <w:rFonts w:asciiTheme="minorEastAsia" w:hAnsiTheme="minorEastAsia" w:cstheme="minorEastAsia"/>
                <w:kern w:val="0"/>
                <w:sz w:val="20"/>
                <w:szCs w:val="20"/>
              </w:rPr>
            </w:pPr>
            <w:r>
              <w:rPr>
                <w:rFonts w:asciiTheme="minorEastAsia" w:hAnsiTheme="minorEastAsia" w:cstheme="minorEastAsia" w:hint="eastAsia"/>
                <w:kern w:val="0"/>
                <w:sz w:val="20"/>
                <w:szCs w:val="20"/>
              </w:rPr>
              <w:t>第一阶段机柜式磁带库</w:t>
            </w:r>
          </w:p>
          <w:p w:rsidR="003F335A" w:rsidRDefault="003F335A">
            <w:pPr>
              <w:widowControl/>
              <w:spacing w:line="720" w:lineRule="auto"/>
              <w:rPr>
                <w:rFonts w:asciiTheme="minorEastAsia" w:hAnsiTheme="minorEastAsia" w:cstheme="minorEastAsia"/>
                <w:kern w:val="0"/>
                <w:sz w:val="20"/>
                <w:szCs w:val="20"/>
              </w:rPr>
            </w:pPr>
          </w:p>
        </w:tc>
        <w:tc>
          <w:tcPr>
            <w:tcW w:w="2612" w:type="dxa"/>
            <w:tcBorders>
              <w:top w:val="nil"/>
              <w:left w:val="nil"/>
              <w:bottom w:val="single" w:sz="8" w:space="0" w:color="000000"/>
              <w:right w:val="single" w:sz="8" w:space="0" w:color="auto"/>
            </w:tcBorders>
            <w:vAlign w:val="bottom"/>
          </w:tcPr>
          <w:p w:rsidR="003F335A" w:rsidRDefault="009E2B86">
            <w:pPr>
              <w:widowControl/>
              <w:spacing w:line="360" w:lineRule="auto"/>
              <w:rPr>
                <w:rFonts w:asciiTheme="minorEastAsia" w:hAnsiTheme="minorEastAsia" w:cstheme="minorEastAsia"/>
                <w:kern w:val="0"/>
                <w:sz w:val="20"/>
                <w:szCs w:val="20"/>
              </w:rPr>
            </w:pPr>
            <w:r>
              <w:rPr>
                <w:rFonts w:asciiTheme="minorEastAsia" w:hAnsiTheme="minorEastAsia" w:cstheme="minorEastAsia" w:hint="eastAsia"/>
                <w:kern w:val="0"/>
                <w:sz w:val="20"/>
                <w:szCs w:val="20"/>
              </w:rPr>
              <w:t xml:space="preserve">19英寸标准机柜库体，1个19英寸标准机柜(带库总宽度不超过60cm)，可用槽位200槽以上。6个LTO8驱动器。双冗余电源。提供数据加密功能　</w:t>
            </w:r>
          </w:p>
        </w:tc>
        <w:tc>
          <w:tcPr>
            <w:tcW w:w="801" w:type="dxa"/>
            <w:tcBorders>
              <w:top w:val="nil"/>
              <w:left w:val="nil"/>
              <w:bottom w:val="single" w:sz="8" w:space="0" w:color="000000"/>
              <w:right w:val="single" w:sz="8" w:space="0" w:color="auto"/>
            </w:tcBorders>
            <w:vAlign w:val="bottom"/>
          </w:tcPr>
          <w:p w:rsidR="003F335A" w:rsidRDefault="009E2B86">
            <w:pPr>
              <w:widowControl/>
              <w:spacing w:line="360" w:lineRule="auto"/>
              <w:rPr>
                <w:rFonts w:asciiTheme="minorEastAsia" w:hAnsiTheme="minorEastAsia" w:cstheme="minorEastAsia"/>
                <w:kern w:val="0"/>
                <w:sz w:val="20"/>
                <w:szCs w:val="20"/>
              </w:rPr>
            </w:pPr>
            <w:r>
              <w:rPr>
                <w:rFonts w:asciiTheme="minorEastAsia" w:hAnsiTheme="minorEastAsia" w:cstheme="minorEastAsia" w:hint="eastAsia"/>
                <w:kern w:val="0"/>
                <w:sz w:val="20"/>
                <w:szCs w:val="20"/>
              </w:rPr>
              <w:t xml:space="preserve">　</w:t>
            </w:r>
          </w:p>
        </w:tc>
        <w:tc>
          <w:tcPr>
            <w:tcW w:w="648" w:type="dxa"/>
            <w:tcBorders>
              <w:top w:val="nil"/>
              <w:left w:val="nil"/>
              <w:bottom w:val="single" w:sz="8" w:space="0" w:color="000000"/>
              <w:right w:val="single" w:sz="8" w:space="0" w:color="auto"/>
            </w:tcBorders>
            <w:vAlign w:val="bottom"/>
          </w:tcPr>
          <w:p w:rsidR="003F335A" w:rsidRDefault="009E2B86">
            <w:pPr>
              <w:widowControl/>
              <w:spacing w:line="360" w:lineRule="auto"/>
              <w:rPr>
                <w:rFonts w:asciiTheme="minorEastAsia" w:hAnsiTheme="minorEastAsia" w:cstheme="minorEastAsia"/>
                <w:kern w:val="0"/>
                <w:sz w:val="20"/>
                <w:szCs w:val="20"/>
              </w:rPr>
            </w:pPr>
            <w:r>
              <w:rPr>
                <w:rFonts w:asciiTheme="minorEastAsia" w:hAnsiTheme="minorEastAsia" w:cstheme="minorEastAsia" w:hint="eastAsia"/>
                <w:kern w:val="0"/>
                <w:sz w:val="20"/>
                <w:szCs w:val="20"/>
              </w:rPr>
              <w:t>1</w:t>
            </w:r>
          </w:p>
          <w:p w:rsidR="003F335A" w:rsidRDefault="003F335A">
            <w:pPr>
              <w:widowControl/>
              <w:spacing w:line="360" w:lineRule="auto"/>
              <w:rPr>
                <w:rFonts w:asciiTheme="minorEastAsia" w:hAnsiTheme="minorEastAsia" w:cstheme="minorEastAsia"/>
                <w:kern w:val="0"/>
                <w:sz w:val="20"/>
                <w:szCs w:val="20"/>
              </w:rPr>
            </w:pPr>
          </w:p>
        </w:tc>
        <w:tc>
          <w:tcPr>
            <w:tcW w:w="1128" w:type="dxa"/>
            <w:tcBorders>
              <w:top w:val="nil"/>
              <w:left w:val="nil"/>
              <w:bottom w:val="single" w:sz="8" w:space="0" w:color="000000"/>
              <w:right w:val="single" w:sz="8" w:space="0" w:color="auto"/>
            </w:tcBorders>
            <w:vAlign w:val="bottom"/>
          </w:tcPr>
          <w:p w:rsidR="003F335A" w:rsidRDefault="003F335A">
            <w:pPr>
              <w:widowControl/>
              <w:spacing w:line="360" w:lineRule="auto"/>
              <w:rPr>
                <w:rFonts w:asciiTheme="minorEastAsia" w:hAnsiTheme="minorEastAsia" w:cstheme="minorEastAsia"/>
                <w:kern w:val="0"/>
                <w:sz w:val="20"/>
                <w:szCs w:val="20"/>
              </w:rPr>
            </w:pPr>
          </w:p>
        </w:tc>
        <w:tc>
          <w:tcPr>
            <w:tcW w:w="1008" w:type="dxa"/>
            <w:tcBorders>
              <w:top w:val="nil"/>
              <w:left w:val="nil"/>
              <w:bottom w:val="single" w:sz="8" w:space="0" w:color="000000"/>
              <w:right w:val="single" w:sz="8" w:space="0" w:color="auto"/>
            </w:tcBorders>
            <w:vAlign w:val="bottom"/>
          </w:tcPr>
          <w:p w:rsidR="003F335A" w:rsidRDefault="009E2B86">
            <w:pPr>
              <w:widowControl/>
              <w:spacing w:line="360" w:lineRule="auto"/>
              <w:rPr>
                <w:rFonts w:asciiTheme="minorEastAsia" w:hAnsiTheme="minorEastAsia" w:cstheme="minorEastAsia"/>
                <w:kern w:val="0"/>
                <w:sz w:val="20"/>
                <w:szCs w:val="20"/>
              </w:rPr>
            </w:pPr>
            <w:r>
              <w:rPr>
                <w:rFonts w:asciiTheme="minorEastAsia" w:hAnsiTheme="minorEastAsia" w:cstheme="minorEastAsia" w:hint="eastAsia"/>
                <w:kern w:val="0"/>
                <w:sz w:val="20"/>
                <w:szCs w:val="20"/>
              </w:rPr>
              <w:t xml:space="preserve">　</w:t>
            </w:r>
          </w:p>
        </w:tc>
        <w:tc>
          <w:tcPr>
            <w:tcW w:w="1260" w:type="dxa"/>
            <w:tcBorders>
              <w:top w:val="nil"/>
              <w:left w:val="nil"/>
              <w:bottom w:val="single" w:sz="8" w:space="0" w:color="000000"/>
              <w:right w:val="single" w:sz="8" w:space="0" w:color="auto"/>
            </w:tcBorders>
            <w:vAlign w:val="bottom"/>
          </w:tcPr>
          <w:p w:rsidR="003F335A" w:rsidRDefault="009E2B86">
            <w:pPr>
              <w:widowControl/>
              <w:spacing w:line="360" w:lineRule="auto"/>
              <w:rPr>
                <w:rFonts w:asciiTheme="minorEastAsia" w:hAnsiTheme="minorEastAsia" w:cstheme="minorEastAsia"/>
                <w:kern w:val="0"/>
                <w:sz w:val="20"/>
                <w:szCs w:val="20"/>
              </w:rPr>
            </w:pPr>
            <w:r>
              <w:rPr>
                <w:rFonts w:asciiTheme="minorEastAsia" w:hAnsiTheme="minorEastAsia" w:cstheme="minorEastAsia" w:hint="eastAsia"/>
                <w:kern w:val="0"/>
                <w:sz w:val="20"/>
                <w:szCs w:val="20"/>
              </w:rPr>
              <w:t xml:space="preserve">　</w:t>
            </w:r>
          </w:p>
        </w:tc>
      </w:tr>
      <w:tr w:rsidR="003F335A">
        <w:trPr>
          <w:trHeight w:val="285"/>
          <w:jc w:val="center"/>
        </w:trPr>
        <w:tc>
          <w:tcPr>
            <w:tcW w:w="1556" w:type="dxa"/>
            <w:tcBorders>
              <w:top w:val="nil"/>
              <w:left w:val="single" w:sz="8" w:space="0" w:color="auto"/>
              <w:bottom w:val="single" w:sz="8" w:space="0" w:color="000000"/>
              <w:right w:val="single" w:sz="8" w:space="0" w:color="auto"/>
            </w:tcBorders>
            <w:vAlign w:val="bottom"/>
          </w:tcPr>
          <w:p w:rsidR="003F335A" w:rsidRDefault="009E2B86">
            <w:pPr>
              <w:widowControl/>
              <w:spacing w:line="360" w:lineRule="auto"/>
              <w:rPr>
                <w:rFonts w:asciiTheme="minorEastAsia" w:hAnsiTheme="minorEastAsia" w:cstheme="minorEastAsia"/>
                <w:kern w:val="0"/>
                <w:sz w:val="20"/>
                <w:szCs w:val="20"/>
              </w:rPr>
            </w:pPr>
            <w:r>
              <w:rPr>
                <w:rFonts w:asciiTheme="minorEastAsia" w:hAnsiTheme="minorEastAsia" w:cstheme="minorEastAsia" w:hint="eastAsia"/>
                <w:kern w:val="0"/>
                <w:sz w:val="20"/>
                <w:szCs w:val="20"/>
              </w:rPr>
              <w:t>磁带</w:t>
            </w:r>
          </w:p>
        </w:tc>
        <w:tc>
          <w:tcPr>
            <w:tcW w:w="2612" w:type="dxa"/>
            <w:tcBorders>
              <w:top w:val="nil"/>
              <w:left w:val="nil"/>
              <w:bottom w:val="single" w:sz="8" w:space="0" w:color="000000"/>
              <w:right w:val="single" w:sz="8" w:space="0" w:color="auto"/>
            </w:tcBorders>
            <w:vAlign w:val="bottom"/>
          </w:tcPr>
          <w:p w:rsidR="003F335A" w:rsidRDefault="009E2B86">
            <w:pPr>
              <w:widowControl/>
              <w:spacing w:line="360" w:lineRule="auto"/>
              <w:rPr>
                <w:rFonts w:asciiTheme="minorEastAsia" w:hAnsiTheme="minorEastAsia" w:cstheme="minorEastAsia"/>
                <w:kern w:val="0"/>
                <w:sz w:val="20"/>
                <w:szCs w:val="20"/>
              </w:rPr>
            </w:pPr>
            <w:r>
              <w:rPr>
                <w:rFonts w:asciiTheme="minorEastAsia" w:hAnsiTheme="minorEastAsia" w:cstheme="minorEastAsia" w:hint="eastAsia"/>
                <w:kern w:val="0"/>
                <w:sz w:val="20"/>
                <w:szCs w:val="20"/>
              </w:rPr>
              <w:t>LTO8磁带</w:t>
            </w:r>
          </w:p>
        </w:tc>
        <w:tc>
          <w:tcPr>
            <w:tcW w:w="801" w:type="dxa"/>
            <w:tcBorders>
              <w:top w:val="nil"/>
              <w:left w:val="nil"/>
              <w:bottom w:val="single" w:sz="8" w:space="0" w:color="000000"/>
              <w:right w:val="single" w:sz="8" w:space="0" w:color="auto"/>
            </w:tcBorders>
            <w:vAlign w:val="bottom"/>
          </w:tcPr>
          <w:p w:rsidR="003F335A" w:rsidRDefault="009E2B86">
            <w:pPr>
              <w:widowControl/>
              <w:spacing w:line="360" w:lineRule="auto"/>
              <w:rPr>
                <w:rFonts w:asciiTheme="minorEastAsia" w:hAnsiTheme="minorEastAsia" w:cstheme="minorEastAsia"/>
                <w:kern w:val="0"/>
                <w:sz w:val="20"/>
                <w:szCs w:val="20"/>
              </w:rPr>
            </w:pPr>
            <w:r>
              <w:rPr>
                <w:rFonts w:asciiTheme="minorEastAsia" w:hAnsiTheme="minorEastAsia" w:cstheme="minorEastAsia" w:hint="eastAsia"/>
                <w:kern w:val="0"/>
                <w:sz w:val="20"/>
                <w:szCs w:val="20"/>
              </w:rPr>
              <w:t>盘</w:t>
            </w:r>
          </w:p>
        </w:tc>
        <w:tc>
          <w:tcPr>
            <w:tcW w:w="648" w:type="dxa"/>
            <w:tcBorders>
              <w:top w:val="nil"/>
              <w:left w:val="nil"/>
              <w:bottom w:val="single" w:sz="8" w:space="0" w:color="000000"/>
              <w:right w:val="single" w:sz="8" w:space="0" w:color="auto"/>
            </w:tcBorders>
            <w:vAlign w:val="bottom"/>
          </w:tcPr>
          <w:p w:rsidR="003F335A" w:rsidRDefault="009E2B86">
            <w:pPr>
              <w:widowControl/>
              <w:spacing w:line="360" w:lineRule="auto"/>
              <w:rPr>
                <w:rFonts w:asciiTheme="minorEastAsia" w:hAnsiTheme="minorEastAsia" w:cstheme="minorEastAsia"/>
                <w:kern w:val="0"/>
                <w:sz w:val="20"/>
                <w:szCs w:val="20"/>
              </w:rPr>
            </w:pPr>
            <w:r>
              <w:rPr>
                <w:rFonts w:asciiTheme="minorEastAsia" w:hAnsiTheme="minorEastAsia" w:cstheme="minorEastAsia" w:hint="eastAsia"/>
                <w:kern w:val="0"/>
                <w:sz w:val="20"/>
                <w:szCs w:val="20"/>
              </w:rPr>
              <w:t>100</w:t>
            </w:r>
          </w:p>
        </w:tc>
        <w:tc>
          <w:tcPr>
            <w:tcW w:w="1128" w:type="dxa"/>
            <w:tcBorders>
              <w:top w:val="nil"/>
              <w:left w:val="nil"/>
              <w:bottom w:val="single" w:sz="8" w:space="0" w:color="000000"/>
              <w:right w:val="single" w:sz="8" w:space="0" w:color="auto"/>
            </w:tcBorders>
            <w:vAlign w:val="bottom"/>
          </w:tcPr>
          <w:p w:rsidR="003F335A" w:rsidRDefault="003F335A">
            <w:pPr>
              <w:widowControl/>
              <w:spacing w:line="360" w:lineRule="auto"/>
              <w:rPr>
                <w:rFonts w:asciiTheme="minorEastAsia" w:hAnsiTheme="minorEastAsia" w:cstheme="minorEastAsia"/>
                <w:kern w:val="0"/>
                <w:sz w:val="20"/>
                <w:szCs w:val="20"/>
              </w:rPr>
            </w:pPr>
          </w:p>
        </w:tc>
        <w:tc>
          <w:tcPr>
            <w:tcW w:w="1008" w:type="dxa"/>
            <w:tcBorders>
              <w:top w:val="nil"/>
              <w:left w:val="nil"/>
              <w:bottom w:val="single" w:sz="8" w:space="0" w:color="000000"/>
              <w:right w:val="single" w:sz="8" w:space="0" w:color="auto"/>
            </w:tcBorders>
            <w:vAlign w:val="bottom"/>
          </w:tcPr>
          <w:p w:rsidR="003F335A" w:rsidRDefault="003F335A">
            <w:pPr>
              <w:widowControl/>
              <w:spacing w:line="360" w:lineRule="auto"/>
              <w:rPr>
                <w:rFonts w:asciiTheme="minorEastAsia" w:hAnsiTheme="minorEastAsia" w:cstheme="minorEastAsia"/>
                <w:kern w:val="0"/>
                <w:sz w:val="20"/>
                <w:szCs w:val="20"/>
              </w:rPr>
            </w:pPr>
          </w:p>
        </w:tc>
        <w:tc>
          <w:tcPr>
            <w:tcW w:w="1260" w:type="dxa"/>
            <w:tcBorders>
              <w:top w:val="nil"/>
              <w:left w:val="nil"/>
              <w:bottom w:val="single" w:sz="8" w:space="0" w:color="000000"/>
              <w:right w:val="single" w:sz="8" w:space="0" w:color="auto"/>
            </w:tcBorders>
            <w:vAlign w:val="bottom"/>
          </w:tcPr>
          <w:p w:rsidR="003F335A" w:rsidRDefault="003F335A">
            <w:pPr>
              <w:widowControl/>
              <w:spacing w:line="360" w:lineRule="auto"/>
              <w:rPr>
                <w:rFonts w:asciiTheme="minorEastAsia" w:hAnsiTheme="minorEastAsia" w:cstheme="minorEastAsia"/>
                <w:kern w:val="0"/>
                <w:sz w:val="20"/>
                <w:szCs w:val="20"/>
              </w:rPr>
            </w:pPr>
          </w:p>
        </w:tc>
      </w:tr>
      <w:tr w:rsidR="003F335A">
        <w:trPr>
          <w:trHeight w:val="285"/>
          <w:jc w:val="center"/>
        </w:trPr>
        <w:tc>
          <w:tcPr>
            <w:tcW w:w="1556" w:type="dxa"/>
            <w:tcBorders>
              <w:top w:val="nil"/>
              <w:left w:val="single" w:sz="8" w:space="0" w:color="auto"/>
              <w:bottom w:val="single" w:sz="8" w:space="0" w:color="000000"/>
              <w:right w:val="single" w:sz="8" w:space="0" w:color="auto"/>
            </w:tcBorders>
            <w:vAlign w:val="center"/>
          </w:tcPr>
          <w:p w:rsidR="003F335A" w:rsidRDefault="009E2B86">
            <w:pPr>
              <w:widowControl/>
              <w:spacing w:line="360" w:lineRule="auto"/>
              <w:rPr>
                <w:rFonts w:asciiTheme="minorEastAsia" w:hAnsiTheme="minorEastAsia" w:cstheme="minorEastAsia"/>
                <w:kern w:val="0"/>
                <w:sz w:val="20"/>
                <w:szCs w:val="20"/>
              </w:rPr>
            </w:pPr>
            <w:r>
              <w:rPr>
                <w:rFonts w:asciiTheme="minorEastAsia" w:hAnsiTheme="minorEastAsia" w:cstheme="minorEastAsia" w:hint="eastAsia"/>
                <w:kern w:val="0"/>
                <w:sz w:val="20"/>
                <w:szCs w:val="20"/>
              </w:rPr>
              <w:t>清洗带</w:t>
            </w:r>
          </w:p>
        </w:tc>
        <w:tc>
          <w:tcPr>
            <w:tcW w:w="2612" w:type="dxa"/>
            <w:tcBorders>
              <w:top w:val="nil"/>
              <w:left w:val="nil"/>
              <w:bottom w:val="single" w:sz="8" w:space="0" w:color="auto"/>
              <w:right w:val="single" w:sz="8" w:space="0" w:color="auto"/>
            </w:tcBorders>
            <w:vAlign w:val="bottom"/>
          </w:tcPr>
          <w:p w:rsidR="003F335A" w:rsidRDefault="009E2B86">
            <w:pPr>
              <w:widowControl/>
              <w:spacing w:line="360" w:lineRule="auto"/>
              <w:rPr>
                <w:rFonts w:asciiTheme="minorEastAsia" w:hAnsiTheme="minorEastAsia" w:cstheme="minorEastAsia"/>
                <w:kern w:val="0"/>
                <w:sz w:val="20"/>
                <w:szCs w:val="20"/>
              </w:rPr>
            </w:pPr>
            <w:r>
              <w:rPr>
                <w:rFonts w:asciiTheme="minorEastAsia" w:hAnsiTheme="minorEastAsia" w:cstheme="minorEastAsia" w:hint="eastAsia"/>
                <w:kern w:val="0"/>
                <w:sz w:val="20"/>
                <w:szCs w:val="20"/>
              </w:rPr>
              <w:t>清洗带</w:t>
            </w:r>
          </w:p>
        </w:tc>
        <w:tc>
          <w:tcPr>
            <w:tcW w:w="801" w:type="dxa"/>
            <w:tcBorders>
              <w:top w:val="nil"/>
              <w:left w:val="nil"/>
              <w:bottom w:val="single" w:sz="8" w:space="0" w:color="auto"/>
              <w:right w:val="single" w:sz="8" w:space="0" w:color="auto"/>
            </w:tcBorders>
            <w:vAlign w:val="bottom"/>
          </w:tcPr>
          <w:p w:rsidR="003F335A" w:rsidRDefault="009E2B86">
            <w:pPr>
              <w:widowControl/>
              <w:spacing w:line="360" w:lineRule="auto"/>
              <w:rPr>
                <w:rFonts w:asciiTheme="minorEastAsia" w:hAnsiTheme="minorEastAsia" w:cstheme="minorEastAsia"/>
                <w:kern w:val="0"/>
                <w:sz w:val="20"/>
                <w:szCs w:val="20"/>
              </w:rPr>
            </w:pPr>
            <w:r>
              <w:rPr>
                <w:rFonts w:asciiTheme="minorEastAsia" w:hAnsiTheme="minorEastAsia" w:cstheme="minorEastAsia" w:hint="eastAsia"/>
                <w:kern w:val="0"/>
                <w:sz w:val="20"/>
                <w:szCs w:val="20"/>
              </w:rPr>
              <w:t xml:space="preserve">盘　</w:t>
            </w:r>
          </w:p>
        </w:tc>
        <w:tc>
          <w:tcPr>
            <w:tcW w:w="648" w:type="dxa"/>
            <w:tcBorders>
              <w:top w:val="nil"/>
              <w:left w:val="nil"/>
              <w:bottom w:val="single" w:sz="8" w:space="0" w:color="auto"/>
              <w:right w:val="single" w:sz="8" w:space="0" w:color="auto"/>
            </w:tcBorders>
            <w:vAlign w:val="bottom"/>
          </w:tcPr>
          <w:p w:rsidR="003F335A" w:rsidRDefault="009E2B86">
            <w:pPr>
              <w:widowControl/>
              <w:spacing w:line="360" w:lineRule="auto"/>
              <w:rPr>
                <w:rFonts w:asciiTheme="minorEastAsia" w:hAnsiTheme="minorEastAsia" w:cstheme="minorEastAsia"/>
                <w:kern w:val="0"/>
                <w:sz w:val="20"/>
                <w:szCs w:val="20"/>
              </w:rPr>
            </w:pPr>
            <w:r>
              <w:rPr>
                <w:rFonts w:asciiTheme="minorEastAsia" w:hAnsiTheme="minorEastAsia" w:cstheme="minorEastAsia" w:hint="eastAsia"/>
                <w:kern w:val="0"/>
                <w:sz w:val="20"/>
                <w:szCs w:val="20"/>
              </w:rPr>
              <w:t>10</w:t>
            </w:r>
          </w:p>
        </w:tc>
        <w:tc>
          <w:tcPr>
            <w:tcW w:w="1128" w:type="dxa"/>
            <w:tcBorders>
              <w:top w:val="nil"/>
              <w:left w:val="nil"/>
              <w:bottom w:val="single" w:sz="8" w:space="0" w:color="auto"/>
              <w:right w:val="single" w:sz="8" w:space="0" w:color="auto"/>
            </w:tcBorders>
            <w:vAlign w:val="bottom"/>
          </w:tcPr>
          <w:p w:rsidR="003F335A" w:rsidRDefault="003F335A">
            <w:pPr>
              <w:widowControl/>
              <w:spacing w:line="360" w:lineRule="auto"/>
              <w:rPr>
                <w:rFonts w:asciiTheme="minorEastAsia" w:hAnsiTheme="minorEastAsia" w:cstheme="minorEastAsia"/>
                <w:kern w:val="0"/>
                <w:sz w:val="20"/>
                <w:szCs w:val="20"/>
              </w:rPr>
            </w:pPr>
          </w:p>
        </w:tc>
        <w:tc>
          <w:tcPr>
            <w:tcW w:w="1008" w:type="dxa"/>
            <w:tcBorders>
              <w:top w:val="nil"/>
              <w:left w:val="nil"/>
              <w:bottom w:val="single" w:sz="8" w:space="0" w:color="auto"/>
              <w:right w:val="single" w:sz="8" w:space="0" w:color="auto"/>
            </w:tcBorders>
            <w:vAlign w:val="bottom"/>
          </w:tcPr>
          <w:p w:rsidR="003F335A" w:rsidRDefault="009E2B86">
            <w:pPr>
              <w:widowControl/>
              <w:spacing w:line="360" w:lineRule="auto"/>
              <w:rPr>
                <w:rFonts w:asciiTheme="minorEastAsia" w:hAnsiTheme="minorEastAsia" w:cstheme="minorEastAsia"/>
                <w:kern w:val="0"/>
                <w:sz w:val="20"/>
                <w:szCs w:val="20"/>
              </w:rPr>
            </w:pPr>
            <w:r>
              <w:rPr>
                <w:rFonts w:asciiTheme="minorEastAsia" w:hAnsiTheme="minorEastAsia" w:cstheme="minorEastAsia" w:hint="eastAsia"/>
                <w:kern w:val="0"/>
                <w:sz w:val="20"/>
                <w:szCs w:val="20"/>
              </w:rPr>
              <w:t xml:space="preserve">　</w:t>
            </w:r>
          </w:p>
        </w:tc>
        <w:tc>
          <w:tcPr>
            <w:tcW w:w="1260" w:type="dxa"/>
            <w:tcBorders>
              <w:top w:val="nil"/>
              <w:left w:val="nil"/>
              <w:bottom w:val="single" w:sz="8" w:space="0" w:color="auto"/>
              <w:right w:val="single" w:sz="8" w:space="0" w:color="auto"/>
            </w:tcBorders>
            <w:vAlign w:val="bottom"/>
          </w:tcPr>
          <w:p w:rsidR="003F335A" w:rsidRDefault="009E2B86">
            <w:pPr>
              <w:widowControl/>
              <w:spacing w:line="360" w:lineRule="auto"/>
              <w:rPr>
                <w:rFonts w:asciiTheme="minorEastAsia" w:hAnsiTheme="minorEastAsia" w:cstheme="minorEastAsia"/>
                <w:kern w:val="0"/>
                <w:sz w:val="20"/>
                <w:szCs w:val="20"/>
              </w:rPr>
            </w:pPr>
            <w:r>
              <w:rPr>
                <w:rFonts w:asciiTheme="minorEastAsia" w:hAnsiTheme="minorEastAsia" w:cstheme="minorEastAsia" w:hint="eastAsia"/>
                <w:kern w:val="0"/>
                <w:sz w:val="20"/>
                <w:szCs w:val="20"/>
              </w:rPr>
              <w:t xml:space="preserve">　</w:t>
            </w:r>
          </w:p>
        </w:tc>
      </w:tr>
      <w:tr w:rsidR="003F335A">
        <w:trPr>
          <w:trHeight w:val="780"/>
          <w:jc w:val="center"/>
        </w:trPr>
        <w:tc>
          <w:tcPr>
            <w:tcW w:w="1556" w:type="dxa"/>
            <w:tcBorders>
              <w:top w:val="nil"/>
              <w:left w:val="single" w:sz="8" w:space="0" w:color="auto"/>
              <w:bottom w:val="single" w:sz="8" w:space="0" w:color="auto"/>
              <w:right w:val="single" w:sz="8" w:space="0" w:color="auto"/>
            </w:tcBorders>
            <w:vAlign w:val="bottom"/>
          </w:tcPr>
          <w:p w:rsidR="003F335A" w:rsidRDefault="009E2B86">
            <w:pPr>
              <w:widowControl/>
              <w:spacing w:line="360" w:lineRule="auto"/>
              <w:rPr>
                <w:rFonts w:asciiTheme="minorEastAsia" w:hAnsiTheme="minorEastAsia" w:cstheme="minorEastAsia"/>
                <w:kern w:val="0"/>
                <w:sz w:val="20"/>
                <w:szCs w:val="20"/>
              </w:rPr>
            </w:pPr>
            <w:r>
              <w:rPr>
                <w:rFonts w:asciiTheme="minorEastAsia" w:hAnsiTheme="minorEastAsia" w:cstheme="minorEastAsia" w:hint="eastAsia"/>
                <w:kern w:val="0"/>
                <w:sz w:val="20"/>
                <w:szCs w:val="20"/>
              </w:rPr>
              <w:t>厂家免费提供的其他服务</w:t>
            </w:r>
          </w:p>
        </w:tc>
        <w:tc>
          <w:tcPr>
            <w:tcW w:w="7457" w:type="dxa"/>
            <w:gridSpan w:val="6"/>
            <w:tcBorders>
              <w:top w:val="single" w:sz="8" w:space="0" w:color="auto"/>
              <w:left w:val="nil"/>
              <w:bottom w:val="single" w:sz="8" w:space="0" w:color="auto"/>
              <w:right w:val="single" w:sz="8" w:space="0" w:color="000000"/>
            </w:tcBorders>
            <w:vAlign w:val="bottom"/>
          </w:tcPr>
          <w:p w:rsidR="003F335A" w:rsidRDefault="009E2B86">
            <w:pPr>
              <w:widowControl/>
              <w:spacing w:line="360" w:lineRule="auto"/>
              <w:rPr>
                <w:rFonts w:asciiTheme="minorEastAsia" w:hAnsiTheme="minorEastAsia" w:cstheme="minorEastAsia"/>
                <w:b/>
                <w:bCs/>
                <w:kern w:val="0"/>
                <w:sz w:val="20"/>
                <w:szCs w:val="20"/>
              </w:rPr>
            </w:pPr>
            <w:r>
              <w:rPr>
                <w:rFonts w:asciiTheme="minorEastAsia" w:hAnsiTheme="minorEastAsia" w:cstheme="minorEastAsia" w:hint="eastAsia"/>
                <w:b/>
                <w:bCs/>
                <w:kern w:val="0"/>
                <w:sz w:val="20"/>
                <w:szCs w:val="20"/>
              </w:rPr>
              <w:t xml:space="preserve">　</w:t>
            </w:r>
          </w:p>
        </w:tc>
      </w:tr>
      <w:tr w:rsidR="003F335A">
        <w:trPr>
          <w:trHeight w:val="992"/>
          <w:jc w:val="center"/>
        </w:trPr>
        <w:tc>
          <w:tcPr>
            <w:tcW w:w="1556" w:type="dxa"/>
            <w:tcBorders>
              <w:top w:val="nil"/>
              <w:left w:val="single" w:sz="8" w:space="0" w:color="auto"/>
              <w:bottom w:val="single" w:sz="8" w:space="0" w:color="auto"/>
              <w:right w:val="single" w:sz="8" w:space="0" w:color="auto"/>
            </w:tcBorders>
            <w:vAlign w:val="bottom"/>
          </w:tcPr>
          <w:p w:rsidR="003F335A" w:rsidRDefault="009E2B86">
            <w:pPr>
              <w:widowControl/>
              <w:spacing w:line="360" w:lineRule="auto"/>
              <w:rPr>
                <w:rFonts w:asciiTheme="minorEastAsia" w:hAnsiTheme="minorEastAsia" w:cstheme="minorEastAsia"/>
                <w:b/>
                <w:bCs/>
                <w:kern w:val="0"/>
                <w:sz w:val="20"/>
                <w:szCs w:val="20"/>
              </w:rPr>
            </w:pPr>
            <w:r>
              <w:rPr>
                <w:rFonts w:asciiTheme="minorEastAsia" w:hAnsiTheme="minorEastAsia" w:cstheme="minorEastAsia" w:hint="eastAsia"/>
                <w:b/>
                <w:bCs/>
                <w:kern w:val="0"/>
                <w:sz w:val="20"/>
                <w:szCs w:val="20"/>
              </w:rPr>
              <w:lastRenderedPageBreak/>
              <w:t>第一阶段总报价</w:t>
            </w:r>
          </w:p>
        </w:tc>
        <w:tc>
          <w:tcPr>
            <w:tcW w:w="7457" w:type="dxa"/>
            <w:gridSpan w:val="6"/>
            <w:tcBorders>
              <w:top w:val="single" w:sz="8" w:space="0" w:color="auto"/>
              <w:left w:val="nil"/>
              <w:bottom w:val="single" w:sz="8" w:space="0" w:color="auto"/>
              <w:right w:val="single" w:sz="8" w:space="0" w:color="000000"/>
            </w:tcBorders>
            <w:vAlign w:val="bottom"/>
          </w:tcPr>
          <w:p w:rsidR="003F335A" w:rsidRDefault="009E2B86">
            <w:pPr>
              <w:widowControl/>
              <w:spacing w:line="360" w:lineRule="auto"/>
              <w:rPr>
                <w:rFonts w:asciiTheme="minorEastAsia" w:hAnsiTheme="minorEastAsia" w:cstheme="minorEastAsia"/>
                <w:b/>
                <w:bCs/>
                <w:kern w:val="0"/>
                <w:sz w:val="20"/>
                <w:szCs w:val="20"/>
              </w:rPr>
            </w:pPr>
            <w:r>
              <w:rPr>
                <w:rFonts w:asciiTheme="minorEastAsia" w:hAnsiTheme="minorEastAsia" w:cstheme="minorEastAsia" w:hint="eastAsia"/>
                <w:b/>
                <w:bCs/>
                <w:kern w:val="0"/>
                <w:sz w:val="20"/>
                <w:szCs w:val="20"/>
              </w:rPr>
              <w:t>大写：人民币</w:t>
            </w:r>
            <w:r>
              <w:rPr>
                <w:rFonts w:asciiTheme="minorEastAsia" w:hAnsiTheme="minorEastAsia" w:cstheme="minorEastAsia" w:hint="eastAsia"/>
                <w:b/>
                <w:bCs/>
                <w:kern w:val="0"/>
                <w:sz w:val="20"/>
                <w:szCs w:val="20"/>
                <w:u w:val="single"/>
              </w:rPr>
              <w:t xml:space="preserve">                      </w:t>
            </w:r>
            <w:r>
              <w:rPr>
                <w:rFonts w:asciiTheme="minorEastAsia" w:hAnsiTheme="minorEastAsia" w:cstheme="minorEastAsia" w:hint="eastAsia"/>
                <w:b/>
                <w:bCs/>
                <w:kern w:val="0"/>
                <w:sz w:val="20"/>
                <w:szCs w:val="20"/>
              </w:rPr>
              <w:t>（小写￥</w:t>
            </w:r>
            <w:r>
              <w:rPr>
                <w:rFonts w:asciiTheme="minorEastAsia" w:hAnsiTheme="minorEastAsia" w:cstheme="minorEastAsia" w:hint="eastAsia"/>
                <w:b/>
                <w:bCs/>
                <w:kern w:val="0"/>
                <w:sz w:val="20"/>
                <w:szCs w:val="20"/>
                <w:u w:val="single"/>
              </w:rPr>
              <w:t xml:space="preserve">           </w:t>
            </w:r>
            <w:r>
              <w:rPr>
                <w:rFonts w:asciiTheme="minorEastAsia" w:hAnsiTheme="minorEastAsia" w:cstheme="minorEastAsia" w:hint="eastAsia"/>
                <w:b/>
                <w:bCs/>
                <w:kern w:val="0"/>
                <w:sz w:val="20"/>
                <w:szCs w:val="20"/>
              </w:rPr>
              <w:t xml:space="preserve"> ）</w:t>
            </w:r>
          </w:p>
        </w:tc>
      </w:tr>
    </w:tbl>
    <w:p w:rsidR="003F335A" w:rsidRDefault="003F335A">
      <w:pPr>
        <w:pStyle w:val="a3"/>
        <w:spacing w:line="360" w:lineRule="auto"/>
        <w:ind w:firstLine="0"/>
        <w:rPr>
          <w:rFonts w:asciiTheme="minorEastAsia" w:eastAsiaTheme="minorEastAsia" w:hAnsiTheme="minorEastAsia" w:cstheme="minorEastAsia"/>
          <w:b/>
          <w:bCs/>
        </w:rPr>
      </w:pPr>
    </w:p>
    <w:p w:rsidR="003F335A" w:rsidRDefault="009E2B86">
      <w:pPr>
        <w:pStyle w:val="a3"/>
        <w:spacing w:line="360" w:lineRule="auto"/>
        <w:ind w:firstLine="0"/>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rPr>
        <w:t>第二阶段报价单：</w:t>
      </w:r>
    </w:p>
    <w:p w:rsidR="003F335A" w:rsidRDefault="003F335A">
      <w:pPr>
        <w:spacing w:line="360" w:lineRule="auto"/>
        <w:rPr>
          <w:rFonts w:asciiTheme="minorEastAsia" w:hAnsiTheme="minorEastAsia" w:cstheme="minorEastAsia"/>
          <w:b/>
          <w:bCs/>
          <w:szCs w:val="21"/>
        </w:rPr>
      </w:pPr>
    </w:p>
    <w:tbl>
      <w:tblPr>
        <w:tblW w:w="8802" w:type="dxa"/>
        <w:jc w:val="center"/>
        <w:tblLayout w:type="fixed"/>
        <w:tblLook w:val="04A0" w:firstRow="1" w:lastRow="0" w:firstColumn="1" w:lastColumn="0" w:noHBand="0" w:noVBand="1"/>
      </w:tblPr>
      <w:tblGrid>
        <w:gridCol w:w="1902"/>
        <w:gridCol w:w="2265"/>
        <w:gridCol w:w="687"/>
        <w:gridCol w:w="891"/>
        <w:gridCol w:w="960"/>
        <w:gridCol w:w="1044"/>
        <w:gridCol w:w="1053"/>
      </w:tblGrid>
      <w:tr w:rsidR="003F335A">
        <w:trPr>
          <w:trHeight w:val="405"/>
          <w:jc w:val="center"/>
        </w:trPr>
        <w:tc>
          <w:tcPr>
            <w:tcW w:w="1902" w:type="dxa"/>
            <w:tcBorders>
              <w:top w:val="single" w:sz="8" w:space="0" w:color="auto"/>
              <w:left w:val="single" w:sz="8" w:space="0" w:color="auto"/>
              <w:bottom w:val="single" w:sz="8" w:space="0" w:color="auto"/>
              <w:right w:val="single" w:sz="8" w:space="0" w:color="auto"/>
            </w:tcBorders>
            <w:vAlign w:val="bottom"/>
          </w:tcPr>
          <w:p w:rsidR="003F335A" w:rsidRDefault="009E2B86">
            <w:pPr>
              <w:widowControl/>
              <w:spacing w:line="360" w:lineRule="auto"/>
              <w:rPr>
                <w:rFonts w:asciiTheme="minorEastAsia" w:hAnsiTheme="minorEastAsia" w:cstheme="minorEastAsia"/>
                <w:b/>
                <w:bCs/>
                <w:kern w:val="0"/>
                <w:sz w:val="20"/>
                <w:szCs w:val="20"/>
              </w:rPr>
            </w:pPr>
            <w:r>
              <w:rPr>
                <w:rFonts w:asciiTheme="minorEastAsia" w:hAnsiTheme="minorEastAsia" w:cstheme="minorEastAsia" w:hint="eastAsia"/>
                <w:b/>
                <w:bCs/>
                <w:kern w:val="0"/>
                <w:sz w:val="20"/>
                <w:szCs w:val="20"/>
              </w:rPr>
              <w:t>服务名称</w:t>
            </w:r>
          </w:p>
        </w:tc>
        <w:tc>
          <w:tcPr>
            <w:tcW w:w="2265" w:type="dxa"/>
            <w:tcBorders>
              <w:top w:val="single" w:sz="8" w:space="0" w:color="auto"/>
              <w:left w:val="nil"/>
              <w:bottom w:val="single" w:sz="8" w:space="0" w:color="auto"/>
              <w:right w:val="single" w:sz="8" w:space="0" w:color="auto"/>
            </w:tcBorders>
            <w:vAlign w:val="bottom"/>
          </w:tcPr>
          <w:p w:rsidR="003F335A" w:rsidRDefault="009E2B86">
            <w:pPr>
              <w:widowControl/>
              <w:spacing w:line="360" w:lineRule="auto"/>
              <w:rPr>
                <w:rFonts w:asciiTheme="minorEastAsia" w:hAnsiTheme="minorEastAsia" w:cstheme="minorEastAsia"/>
                <w:b/>
                <w:bCs/>
                <w:kern w:val="0"/>
                <w:sz w:val="20"/>
                <w:szCs w:val="20"/>
              </w:rPr>
            </w:pPr>
            <w:r>
              <w:rPr>
                <w:rFonts w:asciiTheme="minorEastAsia" w:hAnsiTheme="minorEastAsia" w:cstheme="minorEastAsia" w:hint="eastAsia"/>
                <w:b/>
                <w:bCs/>
                <w:kern w:val="0"/>
                <w:sz w:val="20"/>
                <w:szCs w:val="20"/>
              </w:rPr>
              <w:t>规格、详细配置和要求</w:t>
            </w:r>
          </w:p>
        </w:tc>
        <w:tc>
          <w:tcPr>
            <w:tcW w:w="687" w:type="dxa"/>
            <w:tcBorders>
              <w:top w:val="single" w:sz="8" w:space="0" w:color="auto"/>
              <w:left w:val="nil"/>
              <w:bottom w:val="single" w:sz="8" w:space="0" w:color="auto"/>
              <w:right w:val="single" w:sz="8" w:space="0" w:color="auto"/>
            </w:tcBorders>
            <w:vAlign w:val="bottom"/>
          </w:tcPr>
          <w:p w:rsidR="003F335A" w:rsidRDefault="009E2B86">
            <w:pPr>
              <w:widowControl/>
              <w:spacing w:line="360" w:lineRule="auto"/>
              <w:rPr>
                <w:rFonts w:asciiTheme="minorEastAsia" w:hAnsiTheme="minorEastAsia" w:cstheme="minorEastAsia"/>
                <w:b/>
                <w:bCs/>
                <w:kern w:val="0"/>
                <w:sz w:val="20"/>
                <w:szCs w:val="20"/>
              </w:rPr>
            </w:pPr>
            <w:r>
              <w:rPr>
                <w:rFonts w:asciiTheme="minorEastAsia" w:hAnsiTheme="minorEastAsia" w:cstheme="minorEastAsia" w:hint="eastAsia"/>
                <w:b/>
                <w:bCs/>
                <w:kern w:val="0"/>
                <w:sz w:val="20"/>
                <w:szCs w:val="20"/>
              </w:rPr>
              <w:t>单位</w:t>
            </w:r>
          </w:p>
        </w:tc>
        <w:tc>
          <w:tcPr>
            <w:tcW w:w="891" w:type="dxa"/>
            <w:tcBorders>
              <w:top w:val="single" w:sz="8" w:space="0" w:color="auto"/>
              <w:left w:val="nil"/>
              <w:bottom w:val="single" w:sz="8" w:space="0" w:color="auto"/>
              <w:right w:val="single" w:sz="8" w:space="0" w:color="auto"/>
            </w:tcBorders>
            <w:vAlign w:val="bottom"/>
          </w:tcPr>
          <w:p w:rsidR="003F335A" w:rsidRDefault="009E2B86">
            <w:pPr>
              <w:widowControl/>
              <w:spacing w:line="360" w:lineRule="auto"/>
              <w:rPr>
                <w:rFonts w:asciiTheme="minorEastAsia" w:hAnsiTheme="minorEastAsia" w:cstheme="minorEastAsia"/>
                <w:b/>
                <w:bCs/>
                <w:kern w:val="0"/>
                <w:sz w:val="20"/>
                <w:szCs w:val="20"/>
              </w:rPr>
            </w:pPr>
            <w:r>
              <w:rPr>
                <w:rFonts w:asciiTheme="minorEastAsia" w:hAnsiTheme="minorEastAsia" w:cstheme="minorEastAsia" w:hint="eastAsia"/>
                <w:b/>
                <w:bCs/>
                <w:kern w:val="0"/>
                <w:sz w:val="20"/>
                <w:szCs w:val="20"/>
              </w:rPr>
              <w:t>数量</w:t>
            </w:r>
          </w:p>
        </w:tc>
        <w:tc>
          <w:tcPr>
            <w:tcW w:w="960" w:type="dxa"/>
            <w:tcBorders>
              <w:top w:val="single" w:sz="8" w:space="0" w:color="auto"/>
              <w:left w:val="nil"/>
              <w:bottom w:val="single" w:sz="8" w:space="0" w:color="auto"/>
              <w:right w:val="single" w:sz="8" w:space="0" w:color="auto"/>
            </w:tcBorders>
            <w:vAlign w:val="bottom"/>
          </w:tcPr>
          <w:p w:rsidR="003F335A" w:rsidRDefault="009E2B86">
            <w:pPr>
              <w:widowControl/>
              <w:spacing w:line="360" w:lineRule="auto"/>
              <w:jc w:val="center"/>
              <w:rPr>
                <w:rFonts w:asciiTheme="minorEastAsia" w:hAnsiTheme="minorEastAsia" w:cstheme="minorEastAsia"/>
                <w:b/>
                <w:bCs/>
                <w:kern w:val="0"/>
                <w:sz w:val="20"/>
                <w:szCs w:val="20"/>
              </w:rPr>
            </w:pPr>
            <w:r>
              <w:rPr>
                <w:rFonts w:asciiTheme="minorEastAsia" w:hAnsiTheme="minorEastAsia" w:cstheme="minorEastAsia" w:hint="eastAsia"/>
                <w:b/>
                <w:bCs/>
                <w:kern w:val="0"/>
                <w:sz w:val="20"/>
                <w:szCs w:val="20"/>
              </w:rPr>
              <w:t>单价</w:t>
            </w:r>
          </w:p>
          <w:p w:rsidR="003F335A" w:rsidRDefault="009E2B86">
            <w:pPr>
              <w:widowControl/>
              <w:spacing w:line="360" w:lineRule="auto"/>
              <w:jc w:val="center"/>
              <w:rPr>
                <w:rFonts w:asciiTheme="minorEastAsia" w:hAnsiTheme="minorEastAsia" w:cstheme="minorEastAsia"/>
                <w:b/>
                <w:bCs/>
                <w:kern w:val="0"/>
                <w:sz w:val="20"/>
                <w:szCs w:val="20"/>
              </w:rPr>
            </w:pPr>
            <w:r>
              <w:rPr>
                <w:rFonts w:asciiTheme="minorEastAsia" w:hAnsiTheme="minorEastAsia" w:cstheme="minorEastAsia" w:hint="eastAsia"/>
                <w:b/>
                <w:bCs/>
                <w:kern w:val="0"/>
                <w:sz w:val="20"/>
                <w:szCs w:val="20"/>
              </w:rPr>
              <w:t>（含税）</w:t>
            </w:r>
          </w:p>
        </w:tc>
        <w:tc>
          <w:tcPr>
            <w:tcW w:w="1044" w:type="dxa"/>
            <w:tcBorders>
              <w:top w:val="single" w:sz="8" w:space="0" w:color="auto"/>
              <w:left w:val="nil"/>
              <w:bottom w:val="single" w:sz="8" w:space="0" w:color="auto"/>
              <w:right w:val="single" w:sz="8" w:space="0" w:color="auto"/>
            </w:tcBorders>
            <w:vAlign w:val="bottom"/>
          </w:tcPr>
          <w:p w:rsidR="003F335A" w:rsidRDefault="009E2B86">
            <w:pPr>
              <w:widowControl/>
              <w:spacing w:line="360" w:lineRule="auto"/>
              <w:jc w:val="center"/>
              <w:rPr>
                <w:rFonts w:asciiTheme="minorEastAsia" w:hAnsiTheme="minorEastAsia" w:cstheme="minorEastAsia"/>
                <w:b/>
                <w:bCs/>
                <w:kern w:val="0"/>
                <w:sz w:val="20"/>
                <w:szCs w:val="20"/>
              </w:rPr>
            </w:pPr>
            <w:r>
              <w:rPr>
                <w:rFonts w:asciiTheme="minorEastAsia" w:hAnsiTheme="minorEastAsia" w:cstheme="minorEastAsia" w:hint="eastAsia"/>
                <w:b/>
                <w:bCs/>
                <w:kern w:val="0"/>
                <w:sz w:val="20"/>
                <w:szCs w:val="20"/>
              </w:rPr>
              <w:t>总价</w:t>
            </w:r>
          </w:p>
          <w:p w:rsidR="003F335A" w:rsidRDefault="009E2B86">
            <w:pPr>
              <w:widowControl/>
              <w:spacing w:line="360" w:lineRule="auto"/>
              <w:jc w:val="center"/>
              <w:rPr>
                <w:rFonts w:asciiTheme="minorEastAsia" w:hAnsiTheme="minorEastAsia" w:cstheme="minorEastAsia"/>
                <w:b/>
                <w:bCs/>
                <w:kern w:val="0"/>
                <w:sz w:val="20"/>
                <w:szCs w:val="20"/>
              </w:rPr>
            </w:pPr>
            <w:r>
              <w:rPr>
                <w:rFonts w:asciiTheme="minorEastAsia" w:hAnsiTheme="minorEastAsia" w:cstheme="minorEastAsia" w:hint="eastAsia"/>
                <w:b/>
                <w:bCs/>
                <w:kern w:val="0"/>
                <w:sz w:val="20"/>
                <w:szCs w:val="20"/>
              </w:rPr>
              <w:t>（含税）</w:t>
            </w:r>
          </w:p>
        </w:tc>
        <w:tc>
          <w:tcPr>
            <w:tcW w:w="1053" w:type="dxa"/>
            <w:tcBorders>
              <w:top w:val="single" w:sz="8" w:space="0" w:color="auto"/>
              <w:left w:val="nil"/>
              <w:bottom w:val="single" w:sz="8" w:space="0" w:color="auto"/>
              <w:right w:val="single" w:sz="8" w:space="0" w:color="auto"/>
            </w:tcBorders>
            <w:vAlign w:val="bottom"/>
          </w:tcPr>
          <w:p w:rsidR="003F335A" w:rsidRDefault="009E2B86">
            <w:pPr>
              <w:widowControl/>
              <w:spacing w:line="360" w:lineRule="auto"/>
              <w:rPr>
                <w:rFonts w:asciiTheme="minorEastAsia" w:hAnsiTheme="minorEastAsia" w:cstheme="minorEastAsia"/>
                <w:b/>
                <w:bCs/>
                <w:kern w:val="0"/>
                <w:sz w:val="20"/>
                <w:szCs w:val="20"/>
              </w:rPr>
            </w:pPr>
            <w:r>
              <w:rPr>
                <w:rFonts w:asciiTheme="minorEastAsia" w:hAnsiTheme="minorEastAsia" w:cstheme="minorEastAsia" w:hint="eastAsia"/>
                <w:b/>
                <w:bCs/>
                <w:kern w:val="0"/>
                <w:sz w:val="20"/>
                <w:szCs w:val="20"/>
              </w:rPr>
              <w:t>补充说明</w:t>
            </w:r>
          </w:p>
        </w:tc>
      </w:tr>
      <w:tr w:rsidR="003F335A">
        <w:trPr>
          <w:trHeight w:val="285"/>
          <w:jc w:val="center"/>
        </w:trPr>
        <w:tc>
          <w:tcPr>
            <w:tcW w:w="1902" w:type="dxa"/>
            <w:tcBorders>
              <w:top w:val="nil"/>
              <w:left w:val="single" w:sz="8" w:space="0" w:color="auto"/>
              <w:bottom w:val="single" w:sz="8" w:space="0" w:color="000000"/>
              <w:right w:val="single" w:sz="8" w:space="0" w:color="auto"/>
            </w:tcBorders>
            <w:vAlign w:val="center"/>
          </w:tcPr>
          <w:p w:rsidR="003F335A" w:rsidRDefault="009E2B86">
            <w:pPr>
              <w:widowControl/>
              <w:spacing w:line="360" w:lineRule="auto"/>
              <w:rPr>
                <w:rFonts w:asciiTheme="minorEastAsia" w:hAnsiTheme="minorEastAsia" w:cstheme="minorEastAsia"/>
                <w:kern w:val="0"/>
                <w:sz w:val="20"/>
                <w:szCs w:val="20"/>
              </w:rPr>
            </w:pPr>
            <w:r>
              <w:rPr>
                <w:rFonts w:asciiTheme="minorEastAsia" w:hAnsiTheme="minorEastAsia" w:cstheme="minorEastAsia" w:hint="eastAsia"/>
                <w:kern w:val="0"/>
                <w:sz w:val="20"/>
                <w:szCs w:val="20"/>
              </w:rPr>
              <w:t>第二阶段机柜式磁带库</w:t>
            </w:r>
          </w:p>
        </w:tc>
        <w:tc>
          <w:tcPr>
            <w:tcW w:w="2265" w:type="dxa"/>
            <w:tcBorders>
              <w:top w:val="nil"/>
              <w:left w:val="nil"/>
              <w:bottom w:val="single" w:sz="8" w:space="0" w:color="000000"/>
              <w:right w:val="single" w:sz="8" w:space="0" w:color="auto"/>
            </w:tcBorders>
            <w:vAlign w:val="bottom"/>
          </w:tcPr>
          <w:p w:rsidR="003F335A" w:rsidRDefault="009E2B86">
            <w:pPr>
              <w:widowControl/>
              <w:spacing w:line="360" w:lineRule="auto"/>
              <w:rPr>
                <w:rFonts w:asciiTheme="minorEastAsia" w:hAnsiTheme="minorEastAsia" w:cstheme="minorEastAsia"/>
                <w:kern w:val="0"/>
                <w:sz w:val="20"/>
                <w:szCs w:val="20"/>
              </w:rPr>
            </w:pPr>
            <w:r>
              <w:rPr>
                <w:rFonts w:asciiTheme="minorEastAsia" w:hAnsiTheme="minorEastAsia" w:cstheme="minorEastAsia" w:hint="eastAsia"/>
                <w:kern w:val="0"/>
                <w:sz w:val="20"/>
                <w:szCs w:val="20"/>
              </w:rPr>
              <w:t>19英寸标准机柜库体，2个19英寸标准机柜(带库总宽度不超过120cm)，可用槽位1000槽以上。7个LTO8驱动器。双冗余电源。提供数据加密功能</w:t>
            </w:r>
          </w:p>
        </w:tc>
        <w:tc>
          <w:tcPr>
            <w:tcW w:w="687" w:type="dxa"/>
            <w:tcBorders>
              <w:top w:val="nil"/>
              <w:left w:val="nil"/>
              <w:bottom w:val="single" w:sz="8" w:space="0" w:color="000000"/>
              <w:right w:val="single" w:sz="8" w:space="0" w:color="auto"/>
            </w:tcBorders>
            <w:vAlign w:val="bottom"/>
          </w:tcPr>
          <w:p w:rsidR="003F335A" w:rsidRDefault="003F335A">
            <w:pPr>
              <w:widowControl/>
              <w:spacing w:line="360" w:lineRule="auto"/>
              <w:rPr>
                <w:rFonts w:asciiTheme="minorEastAsia" w:hAnsiTheme="minorEastAsia" w:cstheme="minorEastAsia"/>
                <w:kern w:val="0"/>
                <w:sz w:val="20"/>
                <w:szCs w:val="20"/>
              </w:rPr>
            </w:pPr>
          </w:p>
        </w:tc>
        <w:tc>
          <w:tcPr>
            <w:tcW w:w="891" w:type="dxa"/>
            <w:tcBorders>
              <w:top w:val="nil"/>
              <w:left w:val="nil"/>
              <w:bottom w:val="single" w:sz="8" w:space="0" w:color="000000"/>
              <w:right w:val="single" w:sz="8" w:space="0" w:color="auto"/>
            </w:tcBorders>
            <w:vAlign w:val="bottom"/>
          </w:tcPr>
          <w:p w:rsidR="003F335A" w:rsidRDefault="009E2B86">
            <w:pPr>
              <w:widowControl/>
              <w:spacing w:line="360" w:lineRule="auto"/>
              <w:rPr>
                <w:rFonts w:asciiTheme="minorEastAsia" w:hAnsiTheme="minorEastAsia" w:cstheme="minorEastAsia"/>
                <w:kern w:val="0"/>
                <w:sz w:val="20"/>
                <w:szCs w:val="20"/>
              </w:rPr>
            </w:pPr>
            <w:r>
              <w:rPr>
                <w:rFonts w:asciiTheme="minorEastAsia" w:hAnsiTheme="minorEastAsia" w:cstheme="minorEastAsia" w:hint="eastAsia"/>
                <w:kern w:val="0"/>
                <w:sz w:val="20"/>
                <w:szCs w:val="20"/>
              </w:rPr>
              <w:t>1</w:t>
            </w:r>
          </w:p>
          <w:p w:rsidR="003F335A" w:rsidRDefault="003F335A">
            <w:pPr>
              <w:widowControl/>
              <w:spacing w:line="360" w:lineRule="auto"/>
              <w:rPr>
                <w:rFonts w:asciiTheme="minorEastAsia" w:hAnsiTheme="minorEastAsia" w:cstheme="minorEastAsia"/>
                <w:kern w:val="0"/>
                <w:sz w:val="20"/>
                <w:szCs w:val="20"/>
              </w:rPr>
            </w:pPr>
          </w:p>
        </w:tc>
        <w:tc>
          <w:tcPr>
            <w:tcW w:w="960" w:type="dxa"/>
            <w:tcBorders>
              <w:top w:val="nil"/>
              <w:left w:val="nil"/>
              <w:bottom w:val="single" w:sz="8" w:space="0" w:color="000000"/>
              <w:right w:val="single" w:sz="8" w:space="0" w:color="auto"/>
            </w:tcBorders>
            <w:vAlign w:val="bottom"/>
          </w:tcPr>
          <w:p w:rsidR="003F335A" w:rsidRDefault="003F335A">
            <w:pPr>
              <w:widowControl/>
              <w:spacing w:line="360" w:lineRule="auto"/>
              <w:rPr>
                <w:rFonts w:asciiTheme="minorEastAsia" w:hAnsiTheme="minorEastAsia" w:cstheme="minorEastAsia"/>
                <w:kern w:val="0"/>
                <w:sz w:val="20"/>
                <w:szCs w:val="20"/>
              </w:rPr>
            </w:pPr>
          </w:p>
        </w:tc>
        <w:tc>
          <w:tcPr>
            <w:tcW w:w="1044" w:type="dxa"/>
            <w:tcBorders>
              <w:top w:val="nil"/>
              <w:left w:val="nil"/>
              <w:bottom w:val="single" w:sz="8" w:space="0" w:color="000000"/>
              <w:right w:val="single" w:sz="8" w:space="0" w:color="auto"/>
            </w:tcBorders>
            <w:vAlign w:val="bottom"/>
          </w:tcPr>
          <w:p w:rsidR="003F335A" w:rsidRDefault="003F335A">
            <w:pPr>
              <w:widowControl/>
              <w:spacing w:line="360" w:lineRule="auto"/>
              <w:rPr>
                <w:rFonts w:asciiTheme="minorEastAsia" w:hAnsiTheme="minorEastAsia" w:cstheme="minorEastAsia"/>
                <w:kern w:val="0"/>
                <w:sz w:val="20"/>
                <w:szCs w:val="20"/>
              </w:rPr>
            </w:pPr>
          </w:p>
        </w:tc>
        <w:tc>
          <w:tcPr>
            <w:tcW w:w="1053" w:type="dxa"/>
            <w:tcBorders>
              <w:top w:val="nil"/>
              <w:left w:val="nil"/>
              <w:bottom w:val="single" w:sz="8" w:space="0" w:color="000000"/>
              <w:right w:val="single" w:sz="8" w:space="0" w:color="auto"/>
            </w:tcBorders>
            <w:vAlign w:val="bottom"/>
          </w:tcPr>
          <w:p w:rsidR="003F335A" w:rsidRDefault="003F335A">
            <w:pPr>
              <w:widowControl/>
              <w:spacing w:line="360" w:lineRule="auto"/>
              <w:rPr>
                <w:rFonts w:asciiTheme="minorEastAsia" w:hAnsiTheme="minorEastAsia" w:cstheme="minorEastAsia"/>
                <w:kern w:val="0"/>
                <w:sz w:val="20"/>
                <w:szCs w:val="20"/>
              </w:rPr>
            </w:pPr>
          </w:p>
        </w:tc>
      </w:tr>
      <w:tr w:rsidR="003F335A">
        <w:trPr>
          <w:trHeight w:val="285"/>
          <w:jc w:val="center"/>
        </w:trPr>
        <w:tc>
          <w:tcPr>
            <w:tcW w:w="1902" w:type="dxa"/>
            <w:tcBorders>
              <w:top w:val="nil"/>
              <w:left w:val="single" w:sz="8" w:space="0" w:color="auto"/>
              <w:bottom w:val="single" w:sz="8" w:space="0" w:color="000000"/>
              <w:right w:val="single" w:sz="8" w:space="0" w:color="auto"/>
            </w:tcBorders>
            <w:vAlign w:val="center"/>
          </w:tcPr>
          <w:p w:rsidR="003F335A" w:rsidRDefault="009E2B86">
            <w:pPr>
              <w:widowControl/>
              <w:spacing w:line="360" w:lineRule="auto"/>
              <w:rPr>
                <w:rFonts w:asciiTheme="minorEastAsia" w:hAnsiTheme="minorEastAsia" w:cstheme="minorEastAsia"/>
                <w:kern w:val="0"/>
                <w:sz w:val="20"/>
                <w:szCs w:val="20"/>
              </w:rPr>
            </w:pPr>
            <w:r>
              <w:rPr>
                <w:rFonts w:asciiTheme="minorEastAsia" w:hAnsiTheme="minorEastAsia" w:cstheme="minorEastAsia" w:hint="eastAsia"/>
                <w:kern w:val="0"/>
                <w:sz w:val="20"/>
                <w:szCs w:val="20"/>
              </w:rPr>
              <w:t>清洗带</w:t>
            </w:r>
          </w:p>
        </w:tc>
        <w:tc>
          <w:tcPr>
            <w:tcW w:w="2265" w:type="dxa"/>
            <w:tcBorders>
              <w:top w:val="nil"/>
              <w:left w:val="nil"/>
              <w:bottom w:val="single" w:sz="8" w:space="0" w:color="000000"/>
              <w:right w:val="single" w:sz="8" w:space="0" w:color="auto"/>
            </w:tcBorders>
            <w:vAlign w:val="bottom"/>
          </w:tcPr>
          <w:p w:rsidR="003F335A" w:rsidRDefault="009E2B86">
            <w:pPr>
              <w:widowControl/>
              <w:spacing w:line="360" w:lineRule="auto"/>
              <w:rPr>
                <w:rFonts w:asciiTheme="minorEastAsia" w:hAnsiTheme="minorEastAsia" w:cstheme="minorEastAsia"/>
                <w:kern w:val="0"/>
                <w:sz w:val="20"/>
                <w:szCs w:val="20"/>
              </w:rPr>
            </w:pPr>
            <w:r>
              <w:rPr>
                <w:rFonts w:asciiTheme="minorEastAsia" w:hAnsiTheme="minorEastAsia" w:cstheme="minorEastAsia" w:hint="eastAsia"/>
                <w:kern w:val="0"/>
                <w:sz w:val="20"/>
                <w:szCs w:val="20"/>
              </w:rPr>
              <w:t>清洗带</w:t>
            </w:r>
          </w:p>
        </w:tc>
        <w:tc>
          <w:tcPr>
            <w:tcW w:w="687" w:type="dxa"/>
            <w:tcBorders>
              <w:top w:val="nil"/>
              <w:left w:val="nil"/>
              <w:bottom w:val="single" w:sz="8" w:space="0" w:color="000000"/>
              <w:right w:val="single" w:sz="8" w:space="0" w:color="auto"/>
            </w:tcBorders>
            <w:vAlign w:val="bottom"/>
          </w:tcPr>
          <w:p w:rsidR="003F335A" w:rsidRDefault="009E2B86">
            <w:pPr>
              <w:widowControl/>
              <w:spacing w:line="360" w:lineRule="auto"/>
              <w:rPr>
                <w:rFonts w:asciiTheme="minorEastAsia" w:hAnsiTheme="minorEastAsia" w:cstheme="minorEastAsia"/>
                <w:kern w:val="0"/>
                <w:sz w:val="20"/>
                <w:szCs w:val="20"/>
              </w:rPr>
            </w:pPr>
            <w:r>
              <w:rPr>
                <w:rFonts w:asciiTheme="minorEastAsia" w:hAnsiTheme="minorEastAsia" w:cstheme="minorEastAsia" w:hint="eastAsia"/>
                <w:kern w:val="0"/>
                <w:sz w:val="20"/>
                <w:szCs w:val="20"/>
              </w:rPr>
              <w:t>盘</w:t>
            </w:r>
          </w:p>
        </w:tc>
        <w:tc>
          <w:tcPr>
            <w:tcW w:w="891" w:type="dxa"/>
            <w:tcBorders>
              <w:top w:val="nil"/>
              <w:left w:val="nil"/>
              <w:bottom w:val="single" w:sz="8" w:space="0" w:color="000000"/>
              <w:right w:val="single" w:sz="8" w:space="0" w:color="auto"/>
            </w:tcBorders>
            <w:vAlign w:val="bottom"/>
          </w:tcPr>
          <w:p w:rsidR="003F335A" w:rsidRDefault="009E2B86">
            <w:pPr>
              <w:widowControl/>
              <w:spacing w:line="360" w:lineRule="auto"/>
              <w:rPr>
                <w:rFonts w:asciiTheme="minorEastAsia" w:hAnsiTheme="minorEastAsia" w:cstheme="minorEastAsia"/>
                <w:kern w:val="0"/>
                <w:sz w:val="20"/>
                <w:szCs w:val="20"/>
              </w:rPr>
            </w:pPr>
            <w:r>
              <w:rPr>
                <w:rFonts w:asciiTheme="minorEastAsia" w:hAnsiTheme="minorEastAsia" w:cstheme="minorEastAsia" w:hint="eastAsia"/>
                <w:kern w:val="0"/>
                <w:sz w:val="20"/>
                <w:szCs w:val="20"/>
              </w:rPr>
              <w:t>10</w:t>
            </w:r>
          </w:p>
        </w:tc>
        <w:tc>
          <w:tcPr>
            <w:tcW w:w="960" w:type="dxa"/>
            <w:tcBorders>
              <w:top w:val="nil"/>
              <w:left w:val="nil"/>
              <w:bottom w:val="single" w:sz="8" w:space="0" w:color="000000"/>
              <w:right w:val="single" w:sz="8" w:space="0" w:color="auto"/>
            </w:tcBorders>
            <w:vAlign w:val="bottom"/>
          </w:tcPr>
          <w:p w:rsidR="003F335A" w:rsidRDefault="003F335A">
            <w:pPr>
              <w:widowControl/>
              <w:spacing w:line="360" w:lineRule="auto"/>
              <w:rPr>
                <w:rFonts w:asciiTheme="minorEastAsia" w:hAnsiTheme="minorEastAsia" w:cstheme="minorEastAsia"/>
                <w:kern w:val="0"/>
                <w:sz w:val="20"/>
                <w:szCs w:val="20"/>
              </w:rPr>
            </w:pPr>
          </w:p>
        </w:tc>
        <w:tc>
          <w:tcPr>
            <w:tcW w:w="1044" w:type="dxa"/>
            <w:tcBorders>
              <w:top w:val="nil"/>
              <w:left w:val="nil"/>
              <w:bottom w:val="single" w:sz="8" w:space="0" w:color="000000"/>
              <w:right w:val="single" w:sz="8" w:space="0" w:color="auto"/>
            </w:tcBorders>
            <w:vAlign w:val="bottom"/>
          </w:tcPr>
          <w:p w:rsidR="003F335A" w:rsidRDefault="003F335A">
            <w:pPr>
              <w:widowControl/>
              <w:spacing w:line="360" w:lineRule="auto"/>
              <w:rPr>
                <w:rFonts w:asciiTheme="minorEastAsia" w:hAnsiTheme="minorEastAsia" w:cstheme="minorEastAsia"/>
                <w:kern w:val="0"/>
                <w:sz w:val="20"/>
                <w:szCs w:val="20"/>
              </w:rPr>
            </w:pPr>
          </w:p>
        </w:tc>
        <w:tc>
          <w:tcPr>
            <w:tcW w:w="1053" w:type="dxa"/>
            <w:tcBorders>
              <w:top w:val="nil"/>
              <w:left w:val="nil"/>
              <w:bottom w:val="single" w:sz="8" w:space="0" w:color="000000"/>
              <w:right w:val="single" w:sz="8" w:space="0" w:color="auto"/>
            </w:tcBorders>
            <w:vAlign w:val="bottom"/>
          </w:tcPr>
          <w:p w:rsidR="003F335A" w:rsidRDefault="003F335A">
            <w:pPr>
              <w:widowControl/>
              <w:spacing w:line="360" w:lineRule="auto"/>
              <w:rPr>
                <w:rFonts w:asciiTheme="minorEastAsia" w:hAnsiTheme="minorEastAsia" w:cstheme="minorEastAsia"/>
                <w:kern w:val="0"/>
                <w:sz w:val="20"/>
                <w:szCs w:val="20"/>
              </w:rPr>
            </w:pPr>
          </w:p>
        </w:tc>
      </w:tr>
      <w:tr w:rsidR="003F335A">
        <w:trPr>
          <w:trHeight w:val="780"/>
          <w:jc w:val="center"/>
        </w:trPr>
        <w:tc>
          <w:tcPr>
            <w:tcW w:w="1902" w:type="dxa"/>
            <w:tcBorders>
              <w:top w:val="nil"/>
              <w:left w:val="single" w:sz="8" w:space="0" w:color="auto"/>
              <w:bottom w:val="single" w:sz="8" w:space="0" w:color="auto"/>
              <w:right w:val="single" w:sz="8" w:space="0" w:color="auto"/>
            </w:tcBorders>
            <w:vAlign w:val="bottom"/>
          </w:tcPr>
          <w:p w:rsidR="003F335A" w:rsidRDefault="009E2B86">
            <w:pPr>
              <w:widowControl/>
              <w:spacing w:line="360" w:lineRule="auto"/>
              <w:rPr>
                <w:rFonts w:asciiTheme="minorEastAsia" w:hAnsiTheme="minorEastAsia" w:cstheme="minorEastAsia"/>
                <w:kern w:val="0"/>
                <w:sz w:val="20"/>
                <w:szCs w:val="20"/>
              </w:rPr>
            </w:pPr>
            <w:r>
              <w:rPr>
                <w:rFonts w:asciiTheme="minorEastAsia" w:hAnsiTheme="minorEastAsia" w:cstheme="minorEastAsia" w:hint="eastAsia"/>
                <w:kern w:val="0"/>
                <w:sz w:val="20"/>
                <w:szCs w:val="20"/>
              </w:rPr>
              <w:t>厂家免费提供的其他服务</w:t>
            </w:r>
          </w:p>
        </w:tc>
        <w:tc>
          <w:tcPr>
            <w:tcW w:w="6900" w:type="dxa"/>
            <w:gridSpan w:val="6"/>
            <w:tcBorders>
              <w:top w:val="single" w:sz="8" w:space="0" w:color="auto"/>
              <w:left w:val="nil"/>
              <w:bottom w:val="single" w:sz="8" w:space="0" w:color="auto"/>
              <w:right w:val="single" w:sz="8" w:space="0" w:color="000000"/>
            </w:tcBorders>
            <w:vAlign w:val="bottom"/>
          </w:tcPr>
          <w:p w:rsidR="003F335A" w:rsidRDefault="003F335A">
            <w:pPr>
              <w:widowControl/>
              <w:spacing w:line="360" w:lineRule="auto"/>
              <w:rPr>
                <w:rFonts w:asciiTheme="minorEastAsia" w:hAnsiTheme="minorEastAsia" w:cstheme="minorEastAsia"/>
                <w:b/>
                <w:bCs/>
                <w:kern w:val="0"/>
                <w:sz w:val="20"/>
                <w:szCs w:val="20"/>
              </w:rPr>
            </w:pPr>
          </w:p>
        </w:tc>
      </w:tr>
      <w:tr w:rsidR="003F335A">
        <w:trPr>
          <w:trHeight w:val="577"/>
          <w:jc w:val="center"/>
        </w:trPr>
        <w:tc>
          <w:tcPr>
            <w:tcW w:w="1902" w:type="dxa"/>
            <w:tcBorders>
              <w:top w:val="nil"/>
              <w:left w:val="single" w:sz="8" w:space="0" w:color="auto"/>
              <w:bottom w:val="single" w:sz="8" w:space="0" w:color="auto"/>
              <w:right w:val="single" w:sz="8" w:space="0" w:color="auto"/>
            </w:tcBorders>
            <w:vAlign w:val="bottom"/>
          </w:tcPr>
          <w:p w:rsidR="003F335A" w:rsidRDefault="009E2B86">
            <w:pPr>
              <w:widowControl/>
              <w:spacing w:line="360" w:lineRule="auto"/>
              <w:rPr>
                <w:rFonts w:asciiTheme="minorEastAsia" w:hAnsiTheme="minorEastAsia" w:cstheme="minorEastAsia"/>
                <w:b/>
                <w:bCs/>
                <w:kern w:val="0"/>
                <w:sz w:val="20"/>
                <w:szCs w:val="20"/>
              </w:rPr>
            </w:pPr>
            <w:r>
              <w:rPr>
                <w:rFonts w:asciiTheme="minorEastAsia" w:hAnsiTheme="minorEastAsia" w:cstheme="minorEastAsia" w:hint="eastAsia"/>
                <w:b/>
                <w:bCs/>
                <w:kern w:val="0"/>
                <w:sz w:val="20"/>
                <w:szCs w:val="20"/>
              </w:rPr>
              <w:t>第二阶段总报价</w:t>
            </w:r>
          </w:p>
        </w:tc>
        <w:tc>
          <w:tcPr>
            <w:tcW w:w="6900" w:type="dxa"/>
            <w:gridSpan w:val="6"/>
            <w:tcBorders>
              <w:top w:val="single" w:sz="8" w:space="0" w:color="auto"/>
              <w:left w:val="nil"/>
              <w:bottom w:val="single" w:sz="8" w:space="0" w:color="auto"/>
              <w:right w:val="single" w:sz="8" w:space="0" w:color="000000"/>
            </w:tcBorders>
            <w:vAlign w:val="bottom"/>
          </w:tcPr>
          <w:p w:rsidR="003F335A" w:rsidRDefault="009E2B86">
            <w:pPr>
              <w:widowControl/>
              <w:spacing w:line="360" w:lineRule="auto"/>
              <w:rPr>
                <w:rFonts w:asciiTheme="minorEastAsia" w:hAnsiTheme="minorEastAsia" w:cstheme="minorEastAsia"/>
                <w:b/>
                <w:bCs/>
                <w:kern w:val="0"/>
                <w:sz w:val="20"/>
                <w:szCs w:val="20"/>
              </w:rPr>
            </w:pPr>
            <w:r>
              <w:rPr>
                <w:rFonts w:asciiTheme="minorEastAsia" w:hAnsiTheme="minorEastAsia" w:cstheme="minorEastAsia" w:hint="eastAsia"/>
                <w:b/>
                <w:bCs/>
                <w:kern w:val="0"/>
                <w:sz w:val="20"/>
                <w:szCs w:val="20"/>
              </w:rPr>
              <w:t>大写：人民币</w:t>
            </w:r>
            <w:r>
              <w:rPr>
                <w:rFonts w:asciiTheme="minorEastAsia" w:hAnsiTheme="minorEastAsia" w:cstheme="minorEastAsia" w:hint="eastAsia"/>
                <w:b/>
                <w:bCs/>
                <w:kern w:val="0"/>
                <w:sz w:val="20"/>
                <w:szCs w:val="20"/>
                <w:u w:val="single"/>
              </w:rPr>
              <w:t xml:space="preserve">                      </w:t>
            </w:r>
            <w:r>
              <w:rPr>
                <w:rFonts w:asciiTheme="minorEastAsia" w:hAnsiTheme="minorEastAsia" w:cstheme="minorEastAsia" w:hint="eastAsia"/>
                <w:b/>
                <w:bCs/>
                <w:kern w:val="0"/>
                <w:sz w:val="20"/>
                <w:szCs w:val="20"/>
              </w:rPr>
              <w:t>（小写￥</w:t>
            </w:r>
            <w:r>
              <w:rPr>
                <w:rFonts w:asciiTheme="minorEastAsia" w:hAnsiTheme="minorEastAsia" w:cstheme="minorEastAsia" w:hint="eastAsia"/>
                <w:b/>
                <w:bCs/>
                <w:kern w:val="0"/>
                <w:sz w:val="20"/>
                <w:szCs w:val="20"/>
                <w:u w:val="single"/>
              </w:rPr>
              <w:t xml:space="preserve">           </w:t>
            </w:r>
            <w:r>
              <w:rPr>
                <w:rFonts w:asciiTheme="minorEastAsia" w:hAnsiTheme="minorEastAsia" w:cstheme="minorEastAsia" w:hint="eastAsia"/>
                <w:b/>
                <w:bCs/>
                <w:kern w:val="0"/>
                <w:sz w:val="20"/>
                <w:szCs w:val="20"/>
              </w:rPr>
              <w:t xml:space="preserve"> ）</w:t>
            </w:r>
          </w:p>
        </w:tc>
      </w:tr>
    </w:tbl>
    <w:p w:rsidR="003F335A" w:rsidRDefault="003F335A">
      <w:pPr>
        <w:spacing w:line="360" w:lineRule="auto"/>
        <w:rPr>
          <w:rFonts w:asciiTheme="minorEastAsia" w:hAnsiTheme="minorEastAsia" w:cstheme="minorEastAsia"/>
          <w:b/>
          <w:bCs/>
          <w:szCs w:val="21"/>
        </w:rPr>
      </w:pPr>
    </w:p>
    <w:p w:rsidR="003F335A" w:rsidRDefault="009E2B86">
      <w:pPr>
        <w:spacing w:line="360" w:lineRule="auto"/>
        <w:rPr>
          <w:rFonts w:asciiTheme="minorEastAsia" w:hAnsiTheme="minorEastAsia" w:cstheme="minorEastAsia"/>
          <w:b/>
          <w:bCs/>
          <w:sz w:val="24"/>
          <w:szCs w:val="21"/>
        </w:rPr>
      </w:pPr>
      <w:r>
        <w:rPr>
          <w:rFonts w:asciiTheme="minorEastAsia" w:hAnsiTheme="minorEastAsia" w:cstheme="minorEastAsia" w:hint="eastAsia"/>
          <w:b/>
          <w:bCs/>
          <w:sz w:val="24"/>
          <w:szCs w:val="21"/>
        </w:rPr>
        <w:t>本项目总报价（第一阶段+第二阶段）</w:t>
      </w:r>
      <w:r>
        <w:rPr>
          <w:rFonts w:asciiTheme="minorEastAsia" w:hAnsiTheme="minorEastAsia" w:cstheme="minorEastAsia" w:hint="eastAsia"/>
          <w:b/>
          <w:bCs/>
          <w:kern w:val="0"/>
          <w:sz w:val="22"/>
          <w:szCs w:val="20"/>
        </w:rPr>
        <w:t>（</w:t>
      </w:r>
      <w:r>
        <w:rPr>
          <w:rFonts w:asciiTheme="minorEastAsia" w:hAnsiTheme="minorEastAsia" w:cstheme="minorEastAsia" w:hint="eastAsia"/>
          <w:kern w:val="0"/>
          <w:sz w:val="22"/>
          <w:szCs w:val="20"/>
        </w:rPr>
        <w:t>含贵公司在投标函项下的一切设备和服务的价款）</w:t>
      </w:r>
      <w:r>
        <w:rPr>
          <w:rFonts w:asciiTheme="minorEastAsia" w:hAnsiTheme="minorEastAsia" w:cstheme="minorEastAsia" w:hint="eastAsia"/>
          <w:b/>
          <w:bCs/>
          <w:sz w:val="24"/>
          <w:szCs w:val="21"/>
        </w:rPr>
        <w:t>：</w:t>
      </w:r>
    </w:p>
    <w:p w:rsidR="003F335A" w:rsidRDefault="009E2B86">
      <w:pPr>
        <w:spacing w:line="360" w:lineRule="auto"/>
        <w:rPr>
          <w:rFonts w:asciiTheme="minorEastAsia" w:hAnsiTheme="minorEastAsia" w:cstheme="minorEastAsia"/>
          <w:b/>
          <w:bCs/>
          <w:sz w:val="24"/>
          <w:szCs w:val="21"/>
        </w:rPr>
      </w:pPr>
      <w:r>
        <w:rPr>
          <w:rFonts w:asciiTheme="minorEastAsia" w:hAnsiTheme="minorEastAsia" w:cstheme="minorEastAsia" w:hint="eastAsia"/>
          <w:b/>
          <w:bCs/>
          <w:kern w:val="0"/>
          <w:sz w:val="24"/>
          <w:szCs w:val="21"/>
        </w:rPr>
        <w:t>大写：人民币</w:t>
      </w:r>
      <w:r>
        <w:rPr>
          <w:rFonts w:asciiTheme="minorEastAsia" w:hAnsiTheme="minorEastAsia" w:cstheme="minorEastAsia" w:hint="eastAsia"/>
          <w:b/>
          <w:bCs/>
          <w:kern w:val="0"/>
          <w:sz w:val="24"/>
          <w:szCs w:val="21"/>
          <w:u w:val="single"/>
        </w:rPr>
        <w:t xml:space="preserve">                      </w:t>
      </w:r>
      <w:r>
        <w:rPr>
          <w:rFonts w:asciiTheme="minorEastAsia" w:hAnsiTheme="minorEastAsia" w:cstheme="minorEastAsia" w:hint="eastAsia"/>
          <w:b/>
          <w:bCs/>
          <w:kern w:val="0"/>
          <w:sz w:val="24"/>
          <w:szCs w:val="21"/>
        </w:rPr>
        <w:t>（小写￥</w:t>
      </w:r>
      <w:r>
        <w:rPr>
          <w:rFonts w:asciiTheme="minorEastAsia" w:hAnsiTheme="minorEastAsia" w:cstheme="minorEastAsia" w:hint="eastAsia"/>
          <w:b/>
          <w:bCs/>
          <w:kern w:val="0"/>
          <w:sz w:val="24"/>
          <w:szCs w:val="21"/>
          <w:u w:val="single"/>
        </w:rPr>
        <w:t xml:space="preserve">           </w:t>
      </w:r>
      <w:r>
        <w:rPr>
          <w:rFonts w:asciiTheme="minorEastAsia" w:hAnsiTheme="minorEastAsia" w:cstheme="minorEastAsia" w:hint="eastAsia"/>
          <w:b/>
          <w:bCs/>
          <w:kern w:val="0"/>
          <w:sz w:val="24"/>
          <w:szCs w:val="21"/>
        </w:rPr>
        <w:t xml:space="preserve"> ）</w:t>
      </w:r>
    </w:p>
    <w:p w:rsidR="003F335A" w:rsidRDefault="003F335A">
      <w:pPr>
        <w:spacing w:line="360" w:lineRule="auto"/>
        <w:ind w:leftChars="-1080" w:left="-4" w:rightChars="-961" w:right="-2018" w:hangingChars="1074" w:hanging="2264"/>
        <w:rPr>
          <w:rFonts w:asciiTheme="minorEastAsia" w:hAnsiTheme="minorEastAsia" w:cstheme="minorEastAsia"/>
          <w:b/>
          <w:bCs/>
          <w:szCs w:val="18"/>
        </w:rPr>
      </w:pPr>
    </w:p>
    <w:p w:rsidR="003F335A" w:rsidRDefault="009E2B86">
      <w:pPr>
        <w:spacing w:line="360" w:lineRule="auto"/>
        <w:rPr>
          <w:rFonts w:asciiTheme="minorEastAsia" w:hAnsiTheme="minorEastAsia" w:cstheme="minorEastAsia"/>
          <w:b/>
          <w:bCs/>
          <w:szCs w:val="18"/>
        </w:rPr>
      </w:pPr>
      <w:r>
        <w:rPr>
          <w:rFonts w:asciiTheme="minorEastAsia" w:hAnsiTheme="minorEastAsia" w:cstheme="minorEastAsia" w:hint="eastAsia"/>
          <w:b/>
          <w:bCs/>
          <w:szCs w:val="18"/>
        </w:rPr>
        <w:t>除上述列明费用外，无其他任何再需要支出费用。</w:t>
      </w:r>
    </w:p>
    <w:p w:rsidR="003F335A" w:rsidRDefault="003F335A">
      <w:pPr>
        <w:spacing w:line="360" w:lineRule="auto"/>
        <w:rPr>
          <w:rFonts w:asciiTheme="minorEastAsia" w:hAnsiTheme="minorEastAsia" w:cstheme="minorEastAsia"/>
          <w:b/>
          <w:bCs/>
          <w:szCs w:val="18"/>
        </w:rPr>
      </w:pPr>
    </w:p>
    <w:p w:rsidR="003F335A" w:rsidRDefault="009E2B86">
      <w:pPr>
        <w:spacing w:line="360" w:lineRule="auto"/>
        <w:rPr>
          <w:rFonts w:asciiTheme="minorEastAsia" w:hAnsiTheme="minorEastAsia" w:cstheme="minorEastAsia"/>
          <w:b/>
          <w:bCs/>
          <w:szCs w:val="18"/>
        </w:rPr>
      </w:pPr>
      <w:r>
        <w:rPr>
          <w:rFonts w:asciiTheme="minorEastAsia" w:hAnsiTheme="minorEastAsia" w:cstheme="minorEastAsia" w:hint="eastAsia"/>
          <w:b/>
          <w:bCs/>
          <w:szCs w:val="18"/>
        </w:rPr>
        <w:t>本项目的付款方式为：</w:t>
      </w:r>
    </w:p>
    <w:p w:rsidR="003F335A" w:rsidRDefault="009E2B86">
      <w:pPr>
        <w:pStyle w:val="21"/>
        <w:numPr>
          <w:ilvl w:val="0"/>
          <w:numId w:val="8"/>
        </w:numPr>
        <w:spacing w:line="360" w:lineRule="auto"/>
        <w:ind w:firstLineChars="0"/>
        <w:jc w:val="left"/>
        <w:rPr>
          <w:rFonts w:asciiTheme="minorEastAsia" w:hAnsiTheme="minorEastAsia" w:cstheme="minorEastAsia"/>
          <w:highlight w:val="yellow"/>
        </w:rPr>
      </w:pPr>
      <w:r>
        <w:rPr>
          <w:rFonts w:asciiTheme="minorEastAsia" w:hAnsiTheme="minorEastAsia" w:cstheme="minorEastAsia" w:hint="eastAsia"/>
          <w:bCs/>
          <w:szCs w:val="18"/>
          <w:highlight w:val="yellow"/>
        </w:rPr>
        <w:t>本项目采购分为二阶段，合同签订后，</w:t>
      </w:r>
      <w:r>
        <w:rPr>
          <w:rFonts w:asciiTheme="minorEastAsia" w:hAnsiTheme="minorEastAsia" w:cstheme="minorEastAsia" w:hint="eastAsia"/>
          <w:highlight w:val="yellow"/>
        </w:rPr>
        <w:t>在设备交付并完成安装调试验收后，收到增值税专用发票60个工作日内，支付阶段磁带库全款70%。</w:t>
      </w:r>
    </w:p>
    <w:p w:rsidR="003F335A" w:rsidRDefault="009E2B86">
      <w:pPr>
        <w:pStyle w:val="21"/>
        <w:numPr>
          <w:ilvl w:val="0"/>
          <w:numId w:val="8"/>
        </w:numPr>
        <w:spacing w:line="360" w:lineRule="auto"/>
        <w:ind w:firstLineChars="0"/>
        <w:jc w:val="left"/>
        <w:rPr>
          <w:rFonts w:asciiTheme="minorEastAsia" w:hAnsiTheme="minorEastAsia" w:cstheme="minorEastAsia"/>
          <w:highlight w:val="yellow"/>
        </w:rPr>
      </w:pPr>
      <w:r>
        <w:rPr>
          <w:rFonts w:asciiTheme="minorEastAsia" w:hAnsiTheme="minorEastAsia" w:cstheme="minorEastAsia" w:hint="eastAsia"/>
          <w:highlight w:val="yellow"/>
        </w:rPr>
        <w:t>磁带验收合格后，在试运行三个月后，收到增值税专用发票60个工作日内，支付</w:t>
      </w:r>
      <w:r>
        <w:rPr>
          <w:rFonts w:asciiTheme="minorEastAsia" w:hAnsiTheme="minorEastAsia" w:cstheme="minorEastAsia" w:hint="eastAsia"/>
          <w:highlight w:val="yellow"/>
        </w:rPr>
        <w:lastRenderedPageBreak/>
        <w:t>阶段磁带库全款30%。</w:t>
      </w:r>
    </w:p>
    <w:p w:rsidR="003F335A" w:rsidRDefault="003F335A">
      <w:pPr>
        <w:spacing w:line="360" w:lineRule="auto"/>
        <w:rPr>
          <w:rFonts w:asciiTheme="minorEastAsia" w:hAnsiTheme="minorEastAsia" w:cstheme="minorEastAsia"/>
          <w:b/>
          <w:bCs/>
          <w:szCs w:val="18"/>
        </w:rPr>
      </w:pPr>
    </w:p>
    <w:p w:rsidR="003F335A" w:rsidRDefault="009E2B86">
      <w:pPr>
        <w:spacing w:line="360" w:lineRule="auto"/>
        <w:ind w:firstLine="4201"/>
        <w:rPr>
          <w:rFonts w:asciiTheme="minorEastAsia" w:hAnsiTheme="minorEastAsia" w:cstheme="minorEastAsia"/>
        </w:rPr>
      </w:pPr>
      <w:r>
        <w:rPr>
          <w:rFonts w:asciiTheme="minorEastAsia" w:hAnsiTheme="minorEastAsia" w:cstheme="minorEastAsia" w:hint="eastAsia"/>
        </w:rPr>
        <w:t>投标人(盖章):</w:t>
      </w:r>
    </w:p>
    <w:p w:rsidR="003F335A" w:rsidRDefault="009E2B86">
      <w:pPr>
        <w:spacing w:line="360" w:lineRule="auto"/>
        <w:ind w:firstLine="4201"/>
        <w:rPr>
          <w:rFonts w:asciiTheme="minorEastAsia" w:hAnsiTheme="minorEastAsia" w:cstheme="minorEastAsia"/>
          <w:sz w:val="28"/>
        </w:rPr>
      </w:pPr>
      <w:r>
        <w:rPr>
          <w:rFonts w:asciiTheme="minorEastAsia" w:hAnsiTheme="minorEastAsia" w:cstheme="minorEastAsia" w:hint="eastAsia"/>
        </w:rPr>
        <w:t xml:space="preserve">授权代表签字: </w:t>
      </w:r>
    </w:p>
    <w:p w:rsidR="003F335A" w:rsidRDefault="009E2B86">
      <w:pPr>
        <w:spacing w:line="360" w:lineRule="auto"/>
        <w:ind w:firstLineChars="2000" w:firstLine="4200"/>
        <w:rPr>
          <w:rFonts w:asciiTheme="minorEastAsia" w:hAnsiTheme="minorEastAsia" w:cstheme="minorEastAsia"/>
          <w:u w:val="single"/>
        </w:rPr>
      </w:pPr>
      <w:r>
        <w:rPr>
          <w:rFonts w:asciiTheme="minorEastAsia" w:hAnsiTheme="minorEastAsia" w:cstheme="minorEastAsia" w:hint="eastAsia"/>
          <w:u w:val="single"/>
        </w:rPr>
        <w:t xml:space="preserve">     年   月  日</w:t>
      </w:r>
    </w:p>
    <w:p w:rsidR="003F335A" w:rsidRDefault="003F335A">
      <w:pPr>
        <w:pStyle w:val="ad"/>
        <w:spacing w:before="0" w:beforeAutospacing="0" w:after="0" w:afterAutospacing="0" w:line="360" w:lineRule="auto"/>
        <w:rPr>
          <w:rFonts w:asciiTheme="minorEastAsia" w:eastAsiaTheme="minorEastAsia" w:hAnsiTheme="minorEastAsia" w:cstheme="minorEastAsia"/>
          <w:sz w:val="21"/>
          <w:szCs w:val="18"/>
        </w:rPr>
      </w:pPr>
    </w:p>
    <w:p w:rsidR="003F335A" w:rsidRDefault="009E2B86">
      <w:pPr>
        <w:pStyle w:val="3"/>
        <w:spacing w:line="360" w:lineRule="auto"/>
        <w:rPr>
          <w:rFonts w:asciiTheme="minorEastAsia" w:eastAsiaTheme="minorEastAsia" w:hAnsiTheme="minorEastAsia" w:cstheme="minorEastAsia"/>
        </w:rPr>
      </w:pPr>
      <w:bookmarkStart w:id="40" w:name="_Toc535921097"/>
      <w:bookmarkStart w:id="41" w:name="_Toc12310"/>
      <w:r>
        <w:rPr>
          <w:rFonts w:asciiTheme="minorEastAsia" w:eastAsiaTheme="minorEastAsia" w:hAnsiTheme="minorEastAsia" w:cstheme="minorEastAsia" w:hint="eastAsia"/>
        </w:rPr>
        <w:t>3、投标人资格声明（格式）</w:t>
      </w:r>
      <w:bookmarkEnd w:id="40"/>
      <w:r>
        <w:rPr>
          <w:rFonts w:asciiTheme="minorEastAsia" w:eastAsiaTheme="minorEastAsia" w:hAnsiTheme="minorEastAsia" w:cstheme="minorEastAsia" w:hint="eastAsia"/>
          <w:sz w:val="24"/>
        </w:rPr>
        <w:t>须单独封装</w:t>
      </w:r>
      <w:bookmarkEnd w:id="41"/>
    </w:p>
    <w:p w:rsidR="003F335A" w:rsidRDefault="003F335A">
      <w:pPr>
        <w:pStyle w:val="ad"/>
        <w:spacing w:before="0" w:beforeAutospacing="0" w:after="0" w:afterAutospacing="0" w:line="360" w:lineRule="auto"/>
        <w:jc w:val="center"/>
        <w:rPr>
          <w:rFonts w:asciiTheme="minorEastAsia" w:eastAsiaTheme="minorEastAsia" w:hAnsiTheme="minorEastAsia" w:cstheme="minorEastAsia"/>
          <w:b/>
          <w:bCs/>
          <w:sz w:val="21"/>
          <w:szCs w:val="18"/>
        </w:rPr>
      </w:pPr>
    </w:p>
    <w:p w:rsidR="003F335A" w:rsidRDefault="009E2B86">
      <w:pPr>
        <w:pStyle w:val="ad"/>
        <w:spacing w:before="0" w:beforeAutospacing="0" w:after="0" w:afterAutospacing="0" w:line="360" w:lineRule="auto"/>
        <w:jc w:val="center"/>
        <w:rPr>
          <w:rFonts w:asciiTheme="minorEastAsia" w:eastAsiaTheme="minorEastAsia" w:hAnsiTheme="minorEastAsia" w:cstheme="minorEastAsia"/>
          <w:sz w:val="21"/>
          <w:szCs w:val="18"/>
        </w:rPr>
      </w:pPr>
      <w:r>
        <w:rPr>
          <w:rFonts w:asciiTheme="minorEastAsia" w:eastAsiaTheme="minorEastAsia" w:hAnsiTheme="minorEastAsia" w:cstheme="minorEastAsia" w:hint="eastAsia"/>
          <w:b/>
          <w:bCs/>
          <w:sz w:val="21"/>
          <w:szCs w:val="18"/>
        </w:rPr>
        <w:t>投标人资格声明</w:t>
      </w:r>
    </w:p>
    <w:p w:rsidR="003F335A" w:rsidRDefault="009E2B86">
      <w:pPr>
        <w:pStyle w:val="ad"/>
        <w:spacing w:before="0" w:beforeAutospacing="0" w:after="0" w:afterAutospacing="0" w:line="360" w:lineRule="auto"/>
        <w:ind w:firstLineChars="200" w:firstLine="420"/>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1、名称及概况</w:t>
      </w:r>
      <w:r>
        <w:rPr>
          <w:rFonts w:asciiTheme="minorEastAsia" w:eastAsiaTheme="minorEastAsia" w:hAnsiTheme="minorEastAsia" w:cstheme="minorEastAsia" w:hint="eastAsia"/>
          <w:sz w:val="21"/>
          <w:szCs w:val="18"/>
        </w:rPr>
        <w:br/>
        <w:t xml:space="preserve">　　（1）公司名称：   __________________________________________</w:t>
      </w:r>
    </w:p>
    <w:p w:rsidR="003F335A" w:rsidRDefault="009E2B86">
      <w:pPr>
        <w:pStyle w:val="ad"/>
        <w:spacing w:before="0" w:beforeAutospacing="0" w:after="0" w:afterAutospacing="0" w:line="360" w:lineRule="auto"/>
        <w:ind w:firstLineChars="200" w:firstLine="420"/>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（2）公司注册地址：__________________________________________</w:t>
      </w:r>
    </w:p>
    <w:p w:rsidR="003F335A" w:rsidRDefault="009E2B86">
      <w:pPr>
        <w:pStyle w:val="ad"/>
        <w:spacing w:before="0" w:beforeAutospacing="0" w:after="0" w:afterAutospacing="0" w:line="360" w:lineRule="auto"/>
        <w:ind w:firstLineChars="200" w:firstLine="420"/>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（3）注册日期：______________________________</w:t>
      </w:r>
    </w:p>
    <w:p w:rsidR="003F335A" w:rsidRDefault="009E2B86">
      <w:pPr>
        <w:pStyle w:val="ad"/>
        <w:spacing w:before="0" w:beforeAutospacing="0" w:after="0" w:afterAutospacing="0" w:line="360" w:lineRule="auto"/>
        <w:ind w:firstLineChars="200" w:firstLine="420"/>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（4）实收资本：__________________________</w:t>
      </w:r>
    </w:p>
    <w:p w:rsidR="003F335A" w:rsidRDefault="009E2B86">
      <w:pPr>
        <w:pStyle w:val="ad"/>
        <w:spacing w:before="0" w:beforeAutospacing="0" w:after="0" w:afterAutospacing="0" w:line="360" w:lineRule="auto"/>
        <w:ind w:firstLineChars="200" w:firstLine="420"/>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（5）主要负责人姓名：________________</w:t>
      </w:r>
    </w:p>
    <w:p w:rsidR="003F335A" w:rsidRDefault="009E2B86">
      <w:pPr>
        <w:pStyle w:val="ad"/>
        <w:spacing w:before="0" w:beforeAutospacing="0" w:after="0" w:afterAutospacing="0" w:line="360" w:lineRule="auto"/>
        <w:ind w:leftChars="200" w:left="630" w:hangingChars="100" w:hanging="210"/>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2、产品/服务设施：</w:t>
      </w:r>
    </w:p>
    <w:p w:rsidR="003F335A" w:rsidRDefault="009E2B86">
      <w:pPr>
        <w:pStyle w:val="ad"/>
        <w:spacing w:before="0" w:beforeAutospacing="0" w:after="0" w:afterAutospacing="0" w:line="360" w:lineRule="auto"/>
        <w:ind w:leftChars="200" w:left="630" w:hangingChars="100" w:hanging="210"/>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________________________________________________</w:t>
      </w:r>
    </w:p>
    <w:p w:rsidR="003F335A" w:rsidRDefault="009E2B86">
      <w:pPr>
        <w:pStyle w:val="ad"/>
        <w:spacing w:before="0" w:beforeAutospacing="0" w:after="0" w:afterAutospacing="0" w:line="360" w:lineRule="auto"/>
        <w:ind w:leftChars="200" w:left="630" w:hangingChars="100" w:hanging="210"/>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 xml:space="preserve">3、产品/服务经验： </w:t>
      </w:r>
    </w:p>
    <w:p w:rsidR="003F335A" w:rsidRDefault="009E2B86">
      <w:pPr>
        <w:pStyle w:val="ad"/>
        <w:spacing w:before="0" w:beforeAutospacing="0" w:after="0" w:afterAutospacing="0" w:line="360" w:lineRule="auto"/>
        <w:ind w:leftChars="202" w:left="424" w:firstLineChars="50" w:firstLine="105"/>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________________________________________</w:t>
      </w:r>
    </w:p>
    <w:p w:rsidR="003F335A" w:rsidRDefault="009E2B86">
      <w:pPr>
        <w:pStyle w:val="ad"/>
        <w:spacing w:before="0" w:beforeAutospacing="0" w:after="0" w:afterAutospacing="0" w:line="360" w:lineRule="auto"/>
        <w:ind w:leftChars="200" w:left="424" w:hangingChars="2" w:hanging="4"/>
        <w:rPr>
          <w:rFonts w:asciiTheme="minorEastAsia" w:eastAsiaTheme="minorEastAsia" w:hAnsiTheme="minorEastAsia" w:cstheme="minorEastAsia"/>
          <w:sz w:val="21"/>
          <w:szCs w:val="18"/>
          <w:u w:val="single"/>
        </w:rPr>
      </w:pPr>
      <w:r>
        <w:rPr>
          <w:rFonts w:asciiTheme="minorEastAsia" w:eastAsiaTheme="minorEastAsia" w:hAnsiTheme="minorEastAsia" w:cstheme="minorEastAsia" w:hint="eastAsia"/>
          <w:sz w:val="21"/>
          <w:szCs w:val="18"/>
        </w:rPr>
        <w:t>4、近三年主要客户的名称：______________________________________________</w:t>
      </w:r>
    </w:p>
    <w:p w:rsidR="003F335A" w:rsidRDefault="009E2B86">
      <w:pPr>
        <w:pStyle w:val="ad"/>
        <w:spacing w:before="0" w:beforeAutospacing="0" w:after="0" w:afterAutospacing="0" w:line="360" w:lineRule="auto"/>
        <w:ind w:leftChars="200" w:left="424" w:hangingChars="2" w:hanging="4"/>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5、主要项目：</w:t>
      </w:r>
    </w:p>
    <w:p w:rsidR="003F335A" w:rsidRDefault="009E2B86">
      <w:pPr>
        <w:pStyle w:val="ad"/>
        <w:spacing w:before="0" w:beforeAutospacing="0" w:after="0" w:afterAutospacing="0" w:line="360" w:lineRule="auto"/>
        <w:ind w:leftChars="200" w:left="424" w:hangingChars="2" w:hanging="4"/>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_________________________________________________</w:t>
      </w:r>
    </w:p>
    <w:p w:rsidR="003F335A" w:rsidRDefault="009E2B86">
      <w:pPr>
        <w:pStyle w:val="ad"/>
        <w:spacing w:before="0" w:beforeAutospacing="0" w:after="0" w:afterAutospacing="0" w:line="360" w:lineRule="auto"/>
        <w:ind w:leftChars="200" w:left="424" w:hangingChars="2" w:hanging="4"/>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6、其它情况：</w:t>
      </w:r>
    </w:p>
    <w:p w:rsidR="003F335A" w:rsidRDefault="009E2B86">
      <w:pPr>
        <w:pStyle w:val="ad"/>
        <w:spacing w:before="0" w:beforeAutospacing="0" w:after="0" w:afterAutospacing="0" w:line="360" w:lineRule="auto"/>
        <w:ind w:firstLineChars="200" w:firstLine="420"/>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兹证明上述声明真实、正确的，并提供了全部能提供的材料和数据，我们同意遵照贵方要求出示有关证明文件。</w:t>
      </w:r>
      <w:r>
        <w:rPr>
          <w:rFonts w:asciiTheme="minorEastAsia" w:eastAsiaTheme="minorEastAsia" w:hAnsiTheme="minorEastAsia" w:cstheme="minorEastAsia" w:hint="eastAsia"/>
          <w:sz w:val="21"/>
          <w:szCs w:val="18"/>
        </w:rPr>
        <w:br/>
        <w:t xml:space="preserve">  公司名称：_________________________________（盖章）</w:t>
      </w:r>
    </w:p>
    <w:p w:rsidR="003F335A" w:rsidRDefault="009E2B86">
      <w:pPr>
        <w:pStyle w:val="ad"/>
        <w:spacing w:before="0" w:beforeAutospacing="0" w:after="0" w:afterAutospacing="0" w:line="360" w:lineRule="auto"/>
        <w:ind w:firstLineChars="200" w:firstLine="420"/>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电话：_______________________</w:t>
      </w:r>
      <w:r>
        <w:rPr>
          <w:rFonts w:asciiTheme="minorEastAsia" w:eastAsiaTheme="minorEastAsia" w:hAnsiTheme="minorEastAsia" w:cstheme="minorEastAsia" w:hint="eastAsia"/>
          <w:sz w:val="21"/>
          <w:szCs w:val="18"/>
          <w:u w:val="single"/>
        </w:rPr>
        <w:t>_</w:t>
      </w:r>
      <w:r>
        <w:rPr>
          <w:rFonts w:asciiTheme="minorEastAsia" w:eastAsiaTheme="minorEastAsia" w:hAnsiTheme="minorEastAsia" w:cstheme="minorEastAsia" w:hint="eastAsia"/>
          <w:sz w:val="21"/>
          <w:szCs w:val="18"/>
        </w:rPr>
        <w:t>___________</w:t>
      </w:r>
    </w:p>
    <w:p w:rsidR="003F335A" w:rsidRDefault="009E2B86">
      <w:pPr>
        <w:pStyle w:val="ad"/>
        <w:spacing w:before="0" w:beforeAutospacing="0" w:after="0" w:afterAutospacing="0" w:line="360" w:lineRule="auto"/>
        <w:ind w:firstLineChars="200" w:firstLine="420"/>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日期：_____________年___________月_________日</w:t>
      </w:r>
    </w:p>
    <w:p w:rsidR="003F335A" w:rsidRDefault="003F335A">
      <w:pPr>
        <w:pStyle w:val="ad"/>
        <w:spacing w:before="0" w:beforeAutospacing="0" w:after="0" w:afterAutospacing="0" w:line="360" w:lineRule="auto"/>
        <w:rPr>
          <w:rFonts w:asciiTheme="minorEastAsia" w:eastAsiaTheme="minorEastAsia" w:hAnsiTheme="minorEastAsia" w:cstheme="minorEastAsia"/>
          <w:b/>
          <w:bCs/>
          <w:sz w:val="21"/>
          <w:szCs w:val="18"/>
        </w:rPr>
      </w:pPr>
    </w:p>
    <w:p w:rsidR="003F335A" w:rsidRDefault="009E2B86">
      <w:pPr>
        <w:pStyle w:val="3"/>
        <w:spacing w:line="360" w:lineRule="auto"/>
        <w:rPr>
          <w:rFonts w:asciiTheme="minorEastAsia" w:eastAsiaTheme="minorEastAsia" w:hAnsiTheme="minorEastAsia" w:cstheme="minorEastAsia"/>
        </w:rPr>
      </w:pPr>
      <w:bookmarkStart w:id="42" w:name="_Toc2951"/>
      <w:bookmarkStart w:id="43" w:name="_Toc535921098"/>
      <w:r>
        <w:rPr>
          <w:rFonts w:asciiTheme="minorEastAsia" w:eastAsiaTheme="minorEastAsia" w:hAnsiTheme="minorEastAsia" w:cstheme="minorEastAsia" w:hint="eastAsia"/>
        </w:rPr>
        <w:t>4、法定代表人授权书（格式）</w:t>
      </w:r>
      <w:bookmarkEnd w:id="42"/>
      <w:bookmarkEnd w:id="43"/>
    </w:p>
    <w:p w:rsidR="003F335A" w:rsidRDefault="009E2B86">
      <w:pPr>
        <w:pStyle w:val="ad"/>
        <w:spacing w:before="0" w:beforeAutospacing="0" w:after="0" w:afterAutospacing="0" w:line="360" w:lineRule="auto"/>
        <w:jc w:val="center"/>
        <w:rPr>
          <w:rFonts w:asciiTheme="minorEastAsia" w:eastAsiaTheme="minorEastAsia" w:hAnsiTheme="minorEastAsia" w:cstheme="minorEastAsia"/>
          <w:sz w:val="21"/>
          <w:szCs w:val="18"/>
        </w:rPr>
      </w:pPr>
      <w:r>
        <w:rPr>
          <w:rFonts w:asciiTheme="minorEastAsia" w:eastAsiaTheme="minorEastAsia" w:hAnsiTheme="minorEastAsia" w:cstheme="minorEastAsia" w:hint="eastAsia"/>
          <w:b/>
          <w:bCs/>
          <w:sz w:val="21"/>
          <w:szCs w:val="18"/>
        </w:rPr>
        <w:t xml:space="preserve">法定代表人授权书 </w:t>
      </w:r>
    </w:p>
    <w:p w:rsidR="003F335A" w:rsidRDefault="009E2B86">
      <w:pPr>
        <w:pStyle w:val="ad"/>
        <w:spacing w:before="0" w:beforeAutospacing="0" w:after="0" w:afterAutospacing="0" w:line="360" w:lineRule="auto"/>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（招标人）_____________________：</w:t>
      </w:r>
    </w:p>
    <w:p w:rsidR="003F335A" w:rsidRDefault="009E2B86">
      <w:pPr>
        <w:pStyle w:val="ad"/>
        <w:spacing w:before="0" w:beforeAutospacing="0" w:after="0" w:afterAutospacing="0" w:line="360" w:lineRule="auto"/>
        <w:ind w:firstLine="420"/>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现委派我公司_______________（姓名、职务）参加贵方组织的______________________招标活动，全权代表我单位处理投标、竞标、应标及后期的执行、完成和保修等事宜，以本公司名义全权处理一切与之有关的事务。</w:t>
      </w:r>
      <w:r>
        <w:rPr>
          <w:rFonts w:asciiTheme="minorEastAsia" w:eastAsiaTheme="minorEastAsia" w:hAnsiTheme="minorEastAsia" w:cstheme="minorEastAsia" w:hint="eastAsia"/>
          <w:sz w:val="21"/>
          <w:szCs w:val="18"/>
        </w:rPr>
        <w:br/>
        <w:t xml:space="preserve">　　附全权代表情况：</w:t>
      </w:r>
      <w:r>
        <w:rPr>
          <w:rFonts w:asciiTheme="minorEastAsia" w:eastAsiaTheme="minorEastAsia" w:hAnsiTheme="minorEastAsia" w:cstheme="minorEastAsia" w:hint="eastAsia"/>
          <w:sz w:val="21"/>
          <w:szCs w:val="18"/>
        </w:rPr>
        <w:br/>
        <w:t xml:space="preserve">　　姓　　名：_______________　　身份证号：________________________________</w:t>
      </w:r>
      <w:r>
        <w:rPr>
          <w:rFonts w:asciiTheme="minorEastAsia" w:eastAsiaTheme="minorEastAsia" w:hAnsiTheme="minorEastAsia" w:cstheme="minorEastAsia" w:hint="eastAsia"/>
          <w:sz w:val="21"/>
          <w:szCs w:val="18"/>
        </w:rPr>
        <w:br/>
        <w:t xml:space="preserve">　　职　　务：_______________邮　编：__________________________________</w:t>
      </w:r>
      <w:r>
        <w:rPr>
          <w:rFonts w:asciiTheme="minorEastAsia" w:eastAsiaTheme="minorEastAsia" w:hAnsiTheme="minorEastAsia" w:cstheme="minorEastAsia" w:hint="eastAsia"/>
          <w:sz w:val="21"/>
          <w:szCs w:val="18"/>
        </w:rPr>
        <w:br/>
        <w:t xml:space="preserve">　　通讯地址：_______________________________________________</w:t>
      </w:r>
      <w:r>
        <w:rPr>
          <w:rFonts w:asciiTheme="minorEastAsia" w:eastAsiaTheme="minorEastAsia" w:hAnsiTheme="minorEastAsia" w:cstheme="minorEastAsia" w:hint="eastAsia"/>
          <w:sz w:val="21"/>
          <w:szCs w:val="18"/>
        </w:rPr>
        <w:br/>
        <w:t xml:space="preserve">　　电　　话：_______________________</w:t>
      </w:r>
    </w:p>
    <w:p w:rsidR="003F335A" w:rsidRDefault="003F335A">
      <w:pPr>
        <w:pStyle w:val="ad"/>
        <w:spacing w:before="0" w:beforeAutospacing="0" w:after="0" w:afterAutospacing="0" w:line="360" w:lineRule="auto"/>
        <w:ind w:firstLineChars="400" w:firstLine="840"/>
        <w:rPr>
          <w:rFonts w:asciiTheme="minorEastAsia" w:eastAsiaTheme="minorEastAsia" w:hAnsiTheme="minorEastAsia" w:cstheme="minorEastAsia"/>
          <w:sz w:val="21"/>
          <w:szCs w:val="18"/>
        </w:rPr>
      </w:pPr>
    </w:p>
    <w:p w:rsidR="003F335A" w:rsidRDefault="009E2B86">
      <w:pPr>
        <w:pStyle w:val="ad"/>
        <w:spacing w:before="0" w:beforeAutospacing="0" w:after="0" w:afterAutospacing="0" w:line="360" w:lineRule="auto"/>
        <w:ind w:firstLineChars="400" w:firstLine="840"/>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 xml:space="preserve">                             投标人（盖章）：</w:t>
      </w:r>
    </w:p>
    <w:p w:rsidR="003F335A" w:rsidRDefault="009E2B86">
      <w:pPr>
        <w:pStyle w:val="ad"/>
        <w:spacing w:before="0" w:beforeAutospacing="0" w:after="0" w:afterAutospacing="0" w:line="360" w:lineRule="auto"/>
        <w:ind w:firstLineChars="300" w:firstLine="630"/>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 xml:space="preserve">                               法定代表人（签字）：</w:t>
      </w:r>
    </w:p>
    <w:p w:rsidR="003F335A" w:rsidRDefault="009E2B86">
      <w:pPr>
        <w:pStyle w:val="a3"/>
        <w:spacing w:line="360" w:lineRule="auto"/>
        <w:ind w:firstLine="3900"/>
        <w:rPr>
          <w:rFonts w:asciiTheme="minorEastAsia" w:eastAsiaTheme="minorEastAsia" w:hAnsiTheme="minorEastAsia" w:cstheme="minorEastAsia"/>
          <w:szCs w:val="18"/>
        </w:rPr>
      </w:pPr>
      <w:r>
        <w:rPr>
          <w:rFonts w:asciiTheme="minorEastAsia" w:eastAsiaTheme="minorEastAsia" w:hAnsiTheme="minorEastAsia" w:cstheme="minorEastAsia" w:hint="eastAsia"/>
          <w:szCs w:val="18"/>
        </w:rPr>
        <w:t>日期：年月日</w:t>
      </w:r>
    </w:p>
    <w:p w:rsidR="003F335A" w:rsidRDefault="003F335A">
      <w:pPr>
        <w:pStyle w:val="a3"/>
        <w:spacing w:line="360" w:lineRule="auto"/>
        <w:ind w:firstLine="3900"/>
        <w:rPr>
          <w:rFonts w:asciiTheme="minorEastAsia" w:eastAsiaTheme="minorEastAsia" w:hAnsiTheme="minorEastAsia" w:cstheme="minorEastAsia"/>
          <w:szCs w:val="18"/>
        </w:rPr>
      </w:pPr>
    </w:p>
    <w:p w:rsidR="003F335A" w:rsidRDefault="003F335A">
      <w:pPr>
        <w:pStyle w:val="a3"/>
        <w:spacing w:line="360" w:lineRule="auto"/>
        <w:ind w:firstLine="3900"/>
        <w:rPr>
          <w:rFonts w:asciiTheme="minorEastAsia" w:eastAsiaTheme="minorEastAsia" w:hAnsiTheme="minorEastAsia" w:cstheme="minorEastAsia"/>
          <w:szCs w:val="18"/>
        </w:rPr>
      </w:pPr>
    </w:p>
    <w:p w:rsidR="003F335A" w:rsidRDefault="009E2B86">
      <w:pPr>
        <w:pStyle w:val="3"/>
        <w:spacing w:line="360" w:lineRule="auto"/>
        <w:rPr>
          <w:rFonts w:asciiTheme="minorEastAsia" w:eastAsiaTheme="minorEastAsia" w:hAnsiTheme="minorEastAsia" w:cstheme="minorEastAsia"/>
        </w:rPr>
      </w:pPr>
      <w:bookmarkStart w:id="44" w:name="_Toc535921101"/>
      <w:bookmarkStart w:id="45" w:name="_Toc26677"/>
      <w:r>
        <w:rPr>
          <w:rFonts w:asciiTheme="minorEastAsia" w:eastAsiaTheme="minorEastAsia" w:hAnsiTheme="minorEastAsia" w:cstheme="minorEastAsia" w:hint="eastAsia"/>
        </w:rPr>
        <w:t>5、商务偏离表</w:t>
      </w:r>
      <w:bookmarkEnd w:id="44"/>
      <w:bookmarkEnd w:id="45"/>
    </w:p>
    <w:p w:rsidR="003F335A" w:rsidRDefault="009E2B86">
      <w:pPr>
        <w:autoSpaceDE w:val="0"/>
        <w:autoSpaceDN w:val="0"/>
        <w:adjustRightInd w:val="0"/>
        <w:spacing w:line="500" w:lineRule="exact"/>
        <w:ind w:leftChars="343" w:left="720" w:firstLineChars="736" w:firstLine="1552"/>
        <w:rPr>
          <w:rFonts w:asciiTheme="minorEastAsia" w:hAnsiTheme="minorEastAsia" w:cstheme="minorEastAsia"/>
          <w:b/>
          <w:bCs/>
          <w:szCs w:val="21"/>
        </w:rPr>
      </w:pPr>
      <w:r>
        <w:rPr>
          <w:rFonts w:asciiTheme="minorEastAsia" w:hAnsiTheme="minorEastAsia" w:cstheme="minorEastAsia" w:hint="eastAsia"/>
          <w:b/>
          <w:bCs/>
          <w:szCs w:val="21"/>
        </w:rPr>
        <w:t>商 务 条 款 偏 离 表</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5432"/>
        <w:gridCol w:w="1709"/>
        <w:gridCol w:w="1632"/>
      </w:tblGrid>
      <w:tr w:rsidR="003F335A">
        <w:tc>
          <w:tcPr>
            <w:tcW w:w="513" w:type="dxa"/>
            <w:tcBorders>
              <w:bottom w:val="thinThickSmallGap" w:sz="24" w:space="0" w:color="auto"/>
            </w:tcBorders>
            <w:shd w:val="clear" w:color="auto" w:fill="C0C0C0"/>
          </w:tcPr>
          <w:p w:rsidR="003F335A" w:rsidRDefault="009E2B86">
            <w:pPr>
              <w:spacing w:line="400" w:lineRule="exact"/>
              <w:jc w:val="center"/>
              <w:rPr>
                <w:rFonts w:asciiTheme="minorEastAsia" w:hAnsiTheme="minorEastAsia" w:cstheme="minorEastAsia"/>
                <w:szCs w:val="21"/>
              </w:rPr>
            </w:pPr>
            <w:r>
              <w:rPr>
                <w:rFonts w:asciiTheme="minorEastAsia" w:hAnsiTheme="minorEastAsia" w:cstheme="minorEastAsia" w:hint="eastAsia"/>
                <w:szCs w:val="21"/>
              </w:rPr>
              <w:t>序号</w:t>
            </w:r>
          </w:p>
        </w:tc>
        <w:tc>
          <w:tcPr>
            <w:tcW w:w="5432" w:type="dxa"/>
            <w:tcBorders>
              <w:bottom w:val="thinThickSmallGap" w:sz="24" w:space="0" w:color="auto"/>
            </w:tcBorders>
            <w:shd w:val="clear" w:color="auto" w:fill="C0C0C0"/>
            <w:vAlign w:val="center"/>
          </w:tcPr>
          <w:p w:rsidR="003F335A" w:rsidRDefault="009E2B86">
            <w:pPr>
              <w:spacing w:line="400" w:lineRule="exact"/>
              <w:jc w:val="center"/>
              <w:rPr>
                <w:rFonts w:asciiTheme="minorEastAsia" w:hAnsiTheme="minorEastAsia" w:cstheme="minorEastAsia"/>
                <w:szCs w:val="21"/>
              </w:rPr>
            </w:pPr>
            <w:r>
              <w:rPr>
                <w:rFonts w:asciiTheme="minorEastAsia" w:hAnsiTheme="minorEastAsia" w:cstheme="minorEastAsia" w:hint="eastAsia"/>
                <w:szCs w:val="21"/>
              </w:rPr>
              <w:t>谈判文件的商务条款</w:t>
            </w:r>
          </w:p>
        </w:tc>
        <w:tc>
          <w:tcPr>
            <w:tcW w:w="1709" w:type="dxa"/>
            <w:tcBorders>
              <w:bottom w:val="thinThickSmallGap" w:sz="24" w:space="0" w:color="auto"/>
            </w:tcBorders>
            <w:shd w:val="clear" w:color="auto" w:fill="C0C0C0"/>
            <w:vAlign w:val="center"/>
          </w:tcPr>
          <w:p w:rsidR="003F335A" w:rsidRDefault="009E2B86">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响应文件的</w:t>
            </w:r>
          </w:p>
          <w:p w:rsidR="003F335A" w:rsidRDefault="009E2B86">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商务条款</w:t>
            </w:r>
          </w:p>
        </w:tc>
        <w:tc>
          <w:tcPr>
            <w:tcW w:w="1632" w:type="dxa"/>
            <w:tcBorders>
              <w:bottom w:val="thinThickSmallGap" w:sz="24" w:space="0" w:color="auto"/>
            </w:tcBorders>
            <w:shd w:val="clear" w:color="auto" w:fill="C0C0C0"/>
            <w:vAlign w:val="center"/>
          </w:tcPr>
          <w:p w:rsidR="003F335A" w:rsidRDefault="009E2B86">
            <w:pPr>
              <w:spacing w:line="400" w:lineRule="exact"/>
              <w:jc w:val="center"/>
              <w:rPr>
                <w:rFonts w:asciiTheme="minorEastAsia" w:hAnsiTheme="minorEastAsia" w:cstheme="minorEastAsia"/>
                <w:szCs w:val="21"/>
              </w:rPr>
            </w:pPr>
            <w:r>
              <w:rPr>
                <w:rFonts w:asciiTheme="minorEastAsia" w:hAnsiTheme="minorEastAsia" w:cstheme="minorEastAsia" w:hint="eastAsia"/>
                <w:szCs w:val="21"/>
              </w:rPr>
              <w:t>说明</w:t>
            </w:r>
          </w:p>
        </w:tc>
      </w:tr>
      <w:tr w:rsidR="003F335A">
        <w:tc>
          <w:tcPr>
            <w:tcW w:w="513" w:type="dxa"/>
            <w:vAlign w:val="center"/>
          </w:tcPr>
          <w:p w:rsidR="003F335A" w:rsidRDefault="009E2B86">
            <w:pPr>
              <w:spacing w:line="400" w:lineRule="exact"/>
              <w:jc w:val="center"/>
              <w:rPr>
                <w:rFonts w:asciiTheme="minorEastAsia" w:hAnsiTheme="minorEastAsia" w:cstheme="minorEastAsia"/>
                <w:b/>
                <w:szCs w:val="21"/>
              </w:rPr>
            </w:pPr>
            <w:r>
              <w:rPr>
                <w:rFonts w:asciiTheme="minorEastAsia" w:hAnsiTheme="minorEastAsia" w:cstheme="minorEastAsia" w:hint="eastAsia"/>
                <w:b/>
                <w:szCs w:val="21"/>
              </w:rPr>
              <w:t>1</w:t>
            </w:r>
          </w:p>
        </w:tc>
        <w:tc>
          <w:tcPr>
            <w:tcW w:w="5432" w:type="dxa"/>
          </w:tcPr>
          <w:p w:rsidR="003F335A" w:rsidRDefault="009E2B86">
            <w:pPr>
              <w:rPr>
                <w:rFonts w:asciiTheme="minorEastAsia" w:hAnsiTheme="minorEastAsia" w:cstheme="minorEastAsia"/>
                <w:b/>
                <w:szCs w:val="21"/>
              </w:rPr>
            </w:pPr>
            <w:r>
              <w:rPr>
                <w:rFonts w:asciiTheme="minorEastAsia" w:hAnsiTheme="minorEastAsia" w:cstheme="minorEastAsia" w:hint="eastAsia"/>
                <w:b/>
                <w:szCs w:val="21"/>
              </w:rPr>
              <w:t>付款条件及周期：</w:t>
            </w:r>
          </w:p>
          <w:p w:rsidR="003F335A" w:rsidRDefault="009E2B86">
            <w:pPr>
              <w:pStyle w:val="21"/>
              <w:numPr>
                <w:ilvl w:val="0"/>
                <w:numId w:val="9"/>
              </w:numPr>
              <w:ind w:firstLineChars="0"/>
              <w:jc w:val="left"/>
              <w:rPr>
                <w:rFonts w:asciiTheme="minorEastAsia" w:hAnsiTheme="minorEastAsia" w:cstheme="minorEastAsia"/>
                <w:highlight w:val="yellow"/>
              </w:rPr>
            </w:pPr>
            <w:r>
              <w:rPr>
                <w:rFonts w:asciiTheme="minorEastAsia" w:hAnsiTheme="minorEastAsia" w:cstheme="minorEastAsia" w:hint="eastAsia"/>
                <w:bCs/>
                <w:szCs w:val="18"/>
                <w:highlight w:val="yellow"/>
              </w:rPr>
              <w:t>本项目采购分为二阶段，合同签订后，</w:t>
            </w:r>
            <w:r>
              <w:rPr>
                <w:rFonts w:asciiTheme="minorEastAsia" w:hAnsiTheme="minorEastAsia" w:cstheme="minorEastAsia" w:hint="eastAsia"/>
                <w:highlight w:val="yellow"/>
              </w:rPr>
              <w:t>在设备交付并完成安装调试验收后，收到增值税专用发票60个工作日内，支付阶段磁带库全款70%。</w:t>
            </w:r>
          </w:p>
          <w:p w:rsidR="003F335A" w:rsidRDefault="009E2B86">
            <w:pPr>
              <w:pStyle w:val="21"/>
              <w:numPr>
                <w:ilvl w:val="0"/>
                <w:numId w:val="9"/>
              </w:numPr>
              <w:ind w:firstLineChars="0"/>
              <w:jc w:val="left"/>
              <w:rPr>
                <w:rFonts w:asciiTheme="minorEastAsia" w:hAnsiTheme="minorEastAsia" w:cstheme="minorEastAsia"/>
                <w:b/>
                <w:szCs w:val="21"/>
              </w:rPr>
            </w:pPr>
            <w:r>
              <w:rPr>
                <w:rFonts w:asciiTheme="minorEastAsia" w:hAnsiTheme="minorEastAsia" w:cstheme="minorEastAsia" w:hint="eastAsia"/>
                <w:highlight w:val="yellow"/>
              </w:rPr>
              <w:t>磁带验收合格后，在试运行三个月后，收到增值税专用发票60个工作日内，支付阶段磁带库全款30%。</w:t>
            </w:r>
          </w:p>
        </w:tc>
        <w:tc>
          <w:tcPr>
            <w:tcW w:w="1709" w:type="dxa"/>
          </w:tcPr>
          <w:p w:rsidR="003F335A" w:rsidRDefault="003F335A">
            <w:pPr>
              <w:spacing w:line="400" w:lineRule="exact"/>
              <w:rPr>
                <w:rFonts w:asciiTheme="minorEastAsia" w:hAnsiTheme="minorEastAsia" w:cstheme="minorEastAsia"/>
                <w:b/>
                <w:szCs w:val="21"/>
              </w:rPr>
            </w:pPr>
          </w:p>
        </w:tc>
        <w:tc>
          <w:tcPr>
            <w:tcW w:w="1632" w:type="dxa"/>
          </w:tcPr>
          <w:p w:rsidR="003F335A" w:rsidRDefault="003F335A">
            <w:pPr>
              <w:spacing w:line="400" w:lineRule="exact"/>
              <w:rPr>
                <w:rFonts w:asciiTheme="minorEastAsia" w:hAnsiTheme="minorEastAsia" w:cstheme="minorEastAsia"/>
                <w:b/>
                <w:szCs w:val="21"/>
              </w:rPr>
            </w:pPr>
          </w:p>
        </w:tc>
      </w:tr>
      <w:tr w:rsidR="003F335A">
        <w:tc>
          <w:tcPr>
            <w:tcW w:w="513" w:type="dxa"/>
            <w:vAlign w:val="center"/>
          </w:tcPr>
          <w:p w:rsidR="003F335A" w:rsidRDefault="009E2B86">
            <w:pPr>
              <w:spacing w:line="400" w:lineRule="exact"/>
              <w:jc w:val="center"/>
              <w:rPr>
                <w:rFonts w:asciiTheme="minorEastAsia" w:hAnsiTheme="minorEastAsia" w:cstheme="minorEastAsia"/>
                <w:b/>
                <w:szCs w:val="21"/>
              </w:rPr>
            </w:pPr>
            <w:r>
              <w:rPr>
                <w:rFonts w:asciiTheme="minorEastAsia" w:hAnsiTheme="minorEastAsia" w:cstheme="minorEastAsia" w:hint="eastAsia"/>
                <w:b/>
                <w:szCs w:val="21"/>
              </w:rPr>
              <w:lastRenderedPageBreak/>
              <w:t>2</w:t>
            </w:r>
          </w:p>
        </w:tc>
        <w:tc>
          <w:tcPr>
            <w:tcW w:w="5432" w:type="dxa"/>
          </w:tcPr>
          <w:p w:rsidR="003F335A" w:rsidRDefault="009E2B86">
            <w:pPr>
              <w:spacing w:line="400" w:lineRule="exact"/>
              <w:rPr>
                <w:rFonts w:asciiTheme="minorEastAsia" w:hAnsiTheme="minorEastAsia" w:cstheme="minorEastAsia"/>
                <w:b/>
                <w:szCs w:val="21"/>
              </w:rPr>
            </w:pPr>
            <w:r>
              <w:rPr>
                <w:rFonts w:asciiTheme="minorEastAsia" w:hAnsiTheme="minorEastAsia" w:cstheme="minorEastAsia" w:hint="eastAsia"/>
                <w:b/>
                <w:szCs w:val="21"/>
              </w:rPr>
              <w:t xml:space="preserve">享有的服务： </w:t>
            </w:r>
          </w:p>
        </w:tc>
        <w:tc>
          <w:tcPr>
            <w:tcW w:w="1709" w:type="dxa"/>
          </w:tcPr>
          <w:p w:rsidR="003F335A" w:rsidRDefault="003F335A">
            <w:pPr>
              <w:spacing w:line="380" w:lineRule="exact"/>
              <w:rPr>
                <w:rFonts w:asciiTheme="minorEastAsia" w:hAnsiTheme="minorEastAsia" w:cstheme="minorEastAsia"/>
                <w:b/>
                <w:szCs w:val="21"/>
              </w:rPr>
            </w:pPr>
          </w:p>
        </w:tc>
        <w:tc>
          <w:tcPr>
            <w:tcW w:w="1632" w:type="dxa"/>
          </w:tcPr>
          <w:p w:rsidR="003F335A" w:rsidRDefault="003F335A">
            <w:pPr>
              <w:spacing w:line="380" w:lineRule="exact"/>
              <w:rPr>
                <w:rFonts w:asciiTheme="minorEastAsia" w:hAnsiTheme="minorEastAsia" w:cstheme="minorEastAsia"/>
                <w:b/>
                <w:szCs w:val="21"/>
              </w:rPr>
            </w:pPr>
          </w:p>
        </w:tc>
      </w:tr>
      <w:tr w:rsidR="003F335A">
        <w:tc>
          <w:tcPr>
            <w:tcW w:w="513" w:type="dxa"/>
            <w:vAlign w:val="center"/>
          </w:tcPr>
          <w:p w:rsidR="003F335A" w:rsidRDefault="009E2B86">
            <w:pPr>
              <w:spacing w:line="380" w:lineRule="exact"/>
              <w:jc w:val="center"/>
              <w:rPr>
                <w:rFonts w:asciiTheme="minorEastAsia" w:hAnsiTheme="minorEastAsia" w:cstheme="minorEastAsia"/>
                <w:b/>
                <w:szCs w:val="21"/>
              </w:rPr>
            </w:pPr>
            <w:r>
              <w:rPr>
                <w:rFonts w:asciiTheme="minorEastAsia" w:hAnsiTheme="minorEastAsia" w:cstheme="minorEastAsia" w:hint="eastAsia"/>
                <w:b/>
                <w:szCs w:val="21"/>
              </w:rPr>
              <w:t>3</w:t>
            </w:r>
          </w:p>
        </w:tc>
        <w:tc>
          <w:tcPr>
            <w:tcW w:w="5432" w:type="dxa"/>
          </w:tcPr>
          <w:p w:rsidR="003F335A" w:rsidRDefault="009E2B86">
            <w:pPr>
              <w:pStyle w:val="10"/>
              <w:rPr>
                <w:rFonts w:asciiTheme="minorEastAsia" w:eastAsiaTheme="minorEastAsia" w:hAnsiTheme="minorEastAsia" w:cstheme="minorEastAsia"/>
              </w:rPr>
            </w:pPr>
            <w:r>
              <w:rPr>
                <w:rFonts w:asciiTheme="minorEastAsia" w:eastAsiaTheme="minorEastAsia" w:hAnsiTheme="minorEastAsia" w:cstheme="minorEastAsia" w:hint="eastAsia"/>
              </w:rPr>
              <w:t>其他</w:t>
            </w:r>
          </w:p>
        </w:tc>
        <w:tc>
          <w:tcPr>
            <w:tcW w:w="1709" w:type="dxa"/>
          </w:tcPr>
          <w:p w:rsidR="003F335A" w:rsidRDefault="003F335A">
            <w:pPr>
              <w:pStyle w:val="10"/>
              <w:rPr>
                <w:rFonts w:asciiTheme="minorEastAsia" w:eastAsiaTheme="minorEastAsia" w:hAnsiTheme="minorEastAsia" w:cstheme="minorEastAsia"/>
              </w:rPr>
            </w:pPr>
          </w:p>
        </w:tc>
        <w:tc>
          <w:tcPr>
            <w:tcW w:w="1632" w:type="dxa"/>
          </w:tcPr>
          <w:p w:rsidR="003F335A" w:rsidRDefault="003F335A">
            <w:pPr>
              <w:pStyle w:val="10"/>
              <w:rPr>
                <w:rFonts w:asciiTheme="minorEastAsia" w:eastAsiaTheme="minorEastAsia" w:hAnsiTheme="minorEastAsia" w:cstheme="minorEastAsia"/>
              </w:rPr>
            </w:pPr>
          </w:p>
        </w:tc>
      </w:tr>
      <w:tr w:rsidR="003F335A">
        <w:trPr>
          <w:trHeight w:val="119"/>
        </w:trPr>
        <w:tc>
          <w:tcPr>
            <w:tcW w:w="513" w:type="dxa"/>
            <w:vAlign w:val="center"/>
          </w:tcPr>
          <w:p w:rsidR="003F335A" w:rsidRDefault="003F335A">
            <w:pPr>
              <w:spacing w:line="400" w:lineRule="exact"/>
              <w:jc w:val="center"/>
              <w:rPr>
                <w:rFonts w:asciiTheme="minorEastAsia" w:hAnsiTheme="minorEastAsia" w:cstheme="minorEastAsia"/>
                <w:b/>
                <w:szCs w:val="21"/>
              </w:rPr>
            </w:pPr>
          </w:p>
        </w:tc>
        <w:tc>
          <w:tcPr>
            <w:tcW w:w="5432" w:type="dxa"/>
          </w:tcPr>
          <w:p w:rsidR="003F335A" w:rsidRDefault="003F335A">
            <w:pPr>
              <w:spacing w:line="400" w:lineRule="exact"/>
              <w:rPr>
                <w:rFonts w:asciiTheme="minorEastAsia" w:hAnsiTheme="minorEastAsia" w:cstheme="minorEastAsia"/>
                <w:b/>
                <w:szCs w:val="21"/>
              </w:rPr>
            </w:pPr>
          </w:p>
        </w:tc>
        <w:tc>
          <w:tcPr>
            <w:tcW w:w="1709" w:type="dxa"/>
          </w:tcPr>
          <w:p w:rsidR="003F335A" w:rsidRDefault="003F335A">
            <w:pPr>
              <w:pStyle w:val="10"/>
              <w:rPr>
                <w:rFonts w:asciiTheme="minorEastAsia" w:eastAsiaTheme="minorEastAsia" w:hAnsiTheme="minorEastAsia" w:cstheme="minorEastAsia"/>
              </w:rPr>
            </w:pPr>
          </w:p>
        </w:tc>
        <w:tc>
          <w:tcPr>
            <w:tcW w:w="1632" w:type="dxa"/>
          </w:tcPr>
          <w:p w:rsidR="003F335A" w:rsidRDefault="003F335A">
            <w:pPr>
              <w:spacing w:line="400" w:lineRule="exact"/>
              <w:rPr>
                <w:rFonts w:asciiTheme="minorEastAsia" w:hAnsiTheme="minorEastAsia" w:cstheme="minorEastAsia"/>
                <w:b/>
                <w:szCs w:val="21"/>
              </w:rPr>
            </w:pPr>
          </w:p>
        </w:tc>
      </w:tr>
      <w:tr w:rsidR="003F335A">
        <w:tc>
          <w:tcPr>
            <w:tcW w:w="513" w:type="dxa"/>
            <w:vAlign w:val="center"/>
          </w:tcPr>
          <w:p w:rsidR="003F335A" w:rsidRDefault="003F335A">
            <w:pPr>
              <w:spacing w:line="400" w:lineRule="exact"/>
              <w:jc w:val="center"/>
              <w:rPr>
                <w:rFonts w:asciiTheme="minorEastAsia" w:hAnsiTheme="minorEastAsia" w:cstheme="minorEastAsia"/>
                <w:b/>
                <w:szCs w:val="21"/>
              </w:rPr>
            </w:pPr>
          </w:p>
        </w:tc>
        <w:tc>
          <w:tcPr>
            <w:tcW w:w="5432" w:type="dxa"/>
          </w:tcPr>
          <w:p w:rsidR="003F335A" w:rsidRDefault="003F335A">
            <w:pPr>
              <w:spacing w:line="400" w:lineRule="exact"/>
              <w:rPr>
                <w:rFonts w:asciiTheme="minorEastAsia" w:hAnsiTheme="minorEastAsia" w:cstheme="minorEastAsia"/>
                <w:b/>
                <w:szCs w:val="21"/>
              </w:rPr>
            </w:pPr>
          </w:p>
        </w:tc>
        <w:tc>
          <w:tcPr>
            <w:tcW w:w="1709" w:type="dxa"/>
          </w:tcPr>
          <w:p w:rsidR="003F335A" w:rsidRDefault="003F335A">
            <w:pPr>
              <w:spacing w:line="400" w:lineRule="exact"/>
              <w:rPr>
                <w:rFonts w:asciiTheme="minorEastAsia" w:hAnsiTheme="minorEastAsia" w:cstheme="minorEastAsia"/>
                <w:b/>
                <w:szCs w:val="21"/>
              </w:rPr>
            </w:pPr>
          </w:p>
        </w:tc>
        <w:tc>
          <w:tcPr>
            <w:tcW w:w="1632" w:type="dxa"/>
          </w:tcPr>
          <w:p w:rsidR="003F335A" w:rsidRDefault="003F335A">
            <w:pPr>
              <w:spacing w:line="400" w:lineRule="exact"/>
              <w:rPr>
                <w:rFonts w:asciiTheme="minorEastAsia" w:hAnsiTheme="minorEastAsia" w:cstheme="minorEastAsia"/>
                <w:b/>
                <w:szCs w:val="21"/>
              </w:rPr>
            </w:pPr>
          </w:p>
        </w:tc>
      </w:tr>
    </w:tbl>
    <w:p w:rsidR="003F335A" w:rsidRDefault="003F335A">
      <w:pPr>
        <w:pStyle w:val="a9"/>
        <w:spacing w:line="500" w:lineRule="exact"/>
        <w:ind w:left="5250" w:rightChars="-80" w:right="-168"/>
        <w:rPr>
          <w:rFonts w:asciiTheme="minorEastAsia" w:eastAsiaTheme="minorEastAsia" w:hAnsiTheme="minorEastAsia" w:cstheme="minorEastAsia"/>
          <w:b/>
          <w:color w:val="auto"/>
        </w:rPr>
      </w:pPr>
    </w:p>
    <w:p w:rsidR="003F335A" w:rsidRDefault="009E2B86">
      <w:pPr>
        <w:pStyle w:val="a9"/>
        <w:spacing w:line="500" w:lineRule="exact"/>
        <w:ind w:leftChars="47" w:left="99" w:rightChars="-80" w:right="-168"/>
        <w:rPr>
          <w:rFonts w:asciiTheme="minorEastAsia" w:eastAsiaTheme="minorEastAsia" w:hAnsiTheme="minorEastAsia" w:cstheme="minorEastAsia"/>
          <w:color w:val="auto"/>
        </w:rPr>
      </w:pPr>
      <w:r>
        <w:rPr>
          <w:rFonts w:asciiTheme="minorEastAsia" w:eastAsiaTheme="minorEastAsia" w:hAnsiTheme="minorEastAsia" w:cstheme="minorEastAsia" w:hint="eastAsia"/>
          <w:color w:val="auto"/>
        </w:rPr>
        <w:t>注：</w:t>
      </w:r>
    </w:p>
    <w:p w:rsidR="003F335A" w:rsidRDefault="009E2B86">
      <w:pPr>
        <w:pStyle w:val="a9"/>
        <w:adjustRightInd w:val="0"/>
        <w:snapToGrid w:val="0"/>
        <w:spacing w:line="460" w:lineRule="exact"/>
        <w:ind w:leftChars="47" w:left="99" w:firstLineChars="200" w:firstLine="420"/>
        <w:rPr>
          <w:rFonts w:asciiTheme="minorEastAsia" w:eastAsiaTheme="minorEastAsia" w:hAnsiTheme="minorEastAsia" w:cstheme="minorEastAsia"/>
          <w:color w:val="auto"/>
        </w:rPr>
      </w:pPr>
      <w:r>
        <w:rPr>
          <w:rFonts w:asciiTheme="minorEastAsia" w:eastAsiaTheme="minorEastAsia" w:hAnsiTheme="minorEastAsia" w:cstheme="minorEastAsia" w:hint="eastAsia"/>
          <w:color w:val="auto"/>
        </w:rPr>
        <w:t>1、在本表中，需对谈判文件的全部商务条款做出响应，而不仅仅是对偏离项的响应。</w:t>
      </w:r>
    </w:p>
    <w:p w:rsidR="003F335A" w:rsidRDefault="009E2B86">
      <w:pPr>
        <w:pStyle w:val="a9"/>
        <w:adjustRightInd w:val="0"/>
        <w:snapToGrid w:val="0"/>
        <w:spacing w:line="460" w:lineRule="exact"/>
        <w:ind w:leftChars="47" w:left="99" w:firstLineChars="200" w:firstLine="420"/>
        <w:rPr>
          <w:rFonts w:asciiTheme="minorEastAsia" w:eastAsiaTheme="minorEastAsia" w:hAnsiTheme="minorEastAsia" w:cstheme="minorEastAsia"/>
          <w:color w:val="auto"/>
        </w:rPr>
      </w:pPr>
      <w:r>
        <w:rPr>
          <w:rFonts w:asciiTheme="minorEastAsia" w:eastAsiaTheme="minorEastAsia" w:hAnsiTheme="minorEastAsia" w:cstheme="minorEastAsia" w:hint="eastAsia"/>
          <w:color w:val="auto"/>
        </w:rPr>
        <w:t>2、本表不接受偏离。</w:t>
      </w:r>
    </w:p>
    <w:p w:rsidR="003F335A" w:rsidRDefault="009E2B86">
      <w:pPr>
        <w:pStyle w:val="3"/>
        <w:spacing w:line="360" w:lineRule="auto"/>
        <w:rPr>
          <w:rFonts w:asciiTheme="minorEastAsia" w:eastAsiaTheme="minorEastAsia" w:hAnsiTheme="minorEastAsia" w:cstheme="minorEastAsia"/>
        </w:rPr>
      </w:pPr>
      <w:bookmarkStart w:id="46" w:name="_Toc26351169"/>
      <w:bookmarkStart w:id="47" w:name="_Toc535921102"/>
      <w:bookmarkStart w:id="48" w:name="_Toc29404"/>
      <w:r>
        <w:rPr>
          <w:rFonts w:asciiTheme="minorEastAsia" w:eastAsiaTheme="minorEastAsia" w:hAnsiTheme="minorEastAsia" w:cstheme="minorEastAsia" w:hint="eastAsia"/>
        </w:rPr>
        <w:t>6、技术偏离表</w:t>
      </w:r>
      <w:bookmarkEnd w:id="46"/>
      <w:bookmarkEnd w:id="47"/>
      <w:bookmarkEnd w:id="48"/>
    </w:p>
    <w:p w:rsidR="003F335A" w:rsidRDefault="009E2B86">
      <w:pPr>
        <w:autoSpaceDE w:val="0"/>
        <w:autoSpaceDN w:val="0"/>
        <w:adjustRightInd w:val="0"/>
        <w:spacing w:line="500" w:lineRule="exact"/>
        <w:ind w:firstLineChars="1412" w:firstLine="2977"/>
        <w:rPr>
          <w:rFonts w:asciiTheme="minorEastAsia" w:hAnsiTheme="minorEastAsia" w:cstheme="minorEastAsia"/>
          <w:b/>
          <w:bCs/>
          <w:szCs w:val="21"/>
        </w:rPr>
      </w:pPr>
      <w:r>
        <w:rPr>
          <w:rFonts w:asciiTheme="minorEastAsia" w:hAnsiTheme="minorEastAsia" w:cstheme="minorEastAsia" w:hint="eastAsia"/>
          <w:b/>
          <w:bCs/>
          <w:szCs w:val="21"/>
        </w:rPr>
        <w:t>技术要求偏离表</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5503"/>
        <w:gridCol w:w="1638"/>
        <w:gridCol w:w="1243"/>
      </w:tblGrid>
      <w:tr w:rsidR="003F335A">
        <w:tc>
          <w:tcPr>
            <w:tcW w:w="513" w:type="dxa"/>
            <w:tcBorders>
              <w:bottom w:val="thinThickSmallGap" w:sz="24" w:space="0" w:color="auto"/>
            </w:tcBorders>
            <w:shd w:val="clear" w:color="auto" w:fill="C0C0C0"/>
          </w:tcPr>
          <w:p w:rsidR="003F335A" w:rsidRDefault="009E2B86">
            <w:pPr>
              <w:spacing w:line="400" w:lineRule="exact"/>
              <w:jc w:val="center"/>
              <w:rPr>
                <w:rFonts w:asciiTheme="minorEastAsia" w:hAnsiTheme="minorEastAsia" w:cstheme="minorEastAsia"/>
                <w:szCs w:val="21"/>
              </w:rPr>
            </w:pPr>
            <w:r>
              <w:rPr>
                <w:rFonts w:asciiTheme="minorEastAsia" w:hAnsiTheme="minorEastAsia" w:cstheme="minorEastAsia" w:hint="eastAsia"/>
                <w:szCs w:val="21"/>
              </w:rPr>
              <w:t>序号</w:t>
            </w:r>
          </w:p>
        </w:tc>
        <w:tc>
          <w:tcPr>
            <w:tcW w:w="5503" w:type="dxa"/>
            <w:tcBorders>
              <w:bottom w:val="thinThickSmallGap" w:sz="24" w:space="0" w:color="auto"/>
            </w:tcBorders>
            <w:shd w:val="clear" w:color="auto" w:fill="C0C0C0"/>
            <w:vAlign w:val="center"/>
          </w:tcPr>
          <w:p w:rsidR="003F335A" w:rsidRDefault="009E2B86">
            <w:pPr>
              <w:spacing w:line="400" w:lineRule="exact"/>
              <w:jc w:val="center"/>
              <w:rPr>
                <w:rFonts w:asciiTheme="minorEastAsia" w:hAnsiTheme="minorEastAsia" w:cstheme="minorEastAsia"/>
                <w:szCs w:val="21"/>
              </w:rPr>
            </w:pPr>
            <w:r>
              <w:rPr>
                <w:rFonts w:asciiTheme="minorEastAsia" w:hAnsiTheme="minorEastAsia" w:cstheme="minorEastAsia" w:hint="eastAsia"/>
                <w:szCs w:val="21"/>
              </w:rPr>
              <w:t>谈判文件的技术要求</w:t>
            </w:r>
          </w:p>
        </w:tc>
        <w:tc>
          <w:tcPr>
            <w:tcW w:w="1638" w:type="dxa"/>
            <w:tcBorders>
              <w:bottom w:val="thinThickSmallGap" w:sz="24" w:space="0" w:color="auto"/>
            </w:tcBorders>
            <w:shd w:val="clear" w:color="auto" w:fill="C0C0C0"/>
            <w:vAlign w:val="center"/>
          </w:tcPr>
          <w:p w:rsidR="003F335A" w:rsidRDefault="009E2B86">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响应文件的</w:t>
            </w:r>
          </w:p>
          <w:p w:rsidR="003F335A" w:rsidRDefault="009E2B86">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技术方案</w:t>
            </w:r>
          </w:p>
        </w:tc>
        <w:tc>
          <w:tcPr>
            <w:tcW w:w="1243" w:type="dxa"/>
            <w:tcBorders>
              <w:bottom w:val="thinThickSmallGap" w:sz="24" w:space="0" w:color="auto"/>
            </w:tcBorders>
            <w:shd w:val="clear" w:color="auto" w:fill="C0C0C0"/>
            <w:vAlign w:val="center"/>
          </w:tcPr>
          <w:p w:rsidR="003F335A" w:rsidRDefault="009E2B86">
            <w:pPr>
              <w:spacing w:line="400" w:lineRule="exact"/>
              <w:jc w:val="center"/>
              <w:rPr>
                <w:rFonts w:asciiTheme="minorEastAsia" w:hAnsiTheme="minorEastAsia" w:cstheme="minorEastAsia"/>
                <w:szCs w:val="21"/>
              </w:rPr>
            </w:pPr>
            <w:r>
              <w:rPr>
                <w:rFonts w:asciiTheme="minorEastAsia" w:hAnsiTheme="minorEastAsia" w:cstheme="minorEastAsia" w:hint="eastAsia"/>
                <w:szCs w:val="21"/>
              </w:rPr>
              <w:t>说明</w:t>
            </w:r>
          </w:p>
        </w:tc>
      </w:tr>
      <w:tr w:rsidR="003F335A">
        <w:trPr>
          <w:trHeight w:val="377"/>
        </w:trPr>
        <w:tc>
          <w:tcPr>
            <w:tcW w:w="513" w:type="dxa"/>
            <w:tcBorders>
              <w:top w:val="single" w:sz="8" w:space="0" w:color="auto"/>
              <w:left w:val="single" w:sz="8" w:space="0" w:color="auto"/>
              <w:bottom w:val="single" w:sz="8" w:space="0" w:color="auto"/>
              <w:right w:val="single" w:sz="8" w:space="0" w:color="auto"/>
            </w:tcBorders>
            <w:vAlign w:val="center"/>
          </w:tcPr>
          <w:p w:rsidR="003F335A" w:rsidRDefault="003F335A">
            <w:pPr>
              <w:numPr>
                <w:ilvl w:val="0"/>
                <w:numId w:val="10"/>
              </w:numPr>
              <w:spacing w:line="400" w:lineRule="exact"/>
              <w:jc w:val="center"/>
              <w:rPr>
                <w:rFonts w:asciiTheme="minorEastAsia" w:hAnsiTheme="minorEastAsia" w:cstheme="minorEastAsia"/>
                <w:sz w:val="18"/>
                <w:szCs w:val="18"/>
              </w:rPr>
            </w:pPr>
          </w:p>
        </w:tc>
        <w:tc>
          <w:tcPr>
            <w:tcW w:w="5503" w:type="dxa"/>
            <w:tcBorders>
              <w:top w:val="single" w:sz="8" w:space="0" w:color="auto"/>
              <w:left w:val="single" w:sz="8" w:space="0" w:color="auto"/>
              <w:bottom w:val="single" w:sz="8" w:space="0" w:color="auto"/>
              <w:right w:val="single" w:sz="8" w:space="0" w:color="auto"/>
            </w:tcBorders>
          </w:tcPr>
          <w:p w:rsidR="003F335A" w:rsidRDefault="009E2B86">
            <w:pP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第一阶段机柜式磁带库，使用19英寸标准机柜库体，1个19英寸标准机柜(带库总宽度不超过60cm)，可用槽位200槽以上。6个LTO8驱动器。双冗余电源。提供数据加密功能。100盘LTO8磁带，10盘清洗带。原厂安装服务和3年原厂5x9维保服务。</w:t>
            </w:r>
          </w:p>
        </w:tc>
        <w:tc>
          <w:tcPr>
            <w:tcW w:w="1638" w:type="dxa"/>
            <w:tcBorders>
              <w:top w:val="single" w:sz="8" w:space="0" w:color="auto"/>
              <w:left w:val="single" w:sz="8" w:space="0" w:color="auto"/>
              <w:bottom w:val="single" w:sz="8" w:space="0" w:color="auto"/>
              <w:right w:val="single" w:sz="8" w:space="0" w:color="auto"/>
            </w:tcBorders>
          </w:tcPr>
          <w:p w:rsidR="003F335A" w:rsidRDefault="003F335A">
            <w:pPr>
              <w:spacing w:line="380" w:lineRule="exact"/>
              <w:rPr>
                <w:rFonts w:asciiTheme="minorEastAsia" w:hAnsiTheme="minorEastAsia" w:cstheme="minorEastAsia"/>
                <w:sz w:val="18"/>
                <w:szCs w:val="18"/>
              </w:rPr>
            </w:pPr>
          </w:p>
        </w:tc>
        <w:tc>
          <w:tcPr>
            <w:tcW w:w="1243" w:type="dxa"/>
            <w:tcBorders>
              <w:top w:val="single" w:sz="8" w:space="0" w:color="auto"/>
              <w:left w:val="single" w:sz="8" w:space="0" w:color="auto"/>
              <w:bottom w:val="single" w:sz="8" w:space="0" w:color="auto"/>
              <w:right w:val="single" w:sz="8" w:space="0" w:color="auto"/>
            </w:tcBorders>
          </w:tcPr>
          <w:p w:rsidR="003F335A" w:rsidRDefault="003F335A">
            <w:pPr>
              <w:spacing w:line="380" w:lineRule="exact"/>
              <w:rPr>
                <w:rFonts w:asciiTheme="minorEastAsia" w:hAnsiTheme="minorEastAsia" w:cstheme="minorEastAsia"/>
                <w:sz w:val="18"/>
                <w:szCs w:val="18"/>
              </w:rPr>
            </w:pPr>
          </w:p>
        </w:tc>
      </w:tr>
      <w:tr w:rsidR="003F335A">
        <w:trPr>
          <w:trHeight w:val="377"/>
        </w:trPr>
        <w:tc>
          <w:tcPr>
            <w:tcW w:w="513" w:type="dxa"/>
            <w:tcBorders>
              <w:top w:val="single" w:sz="8" w:space="0" w:color="auto"/>
              <w:left w:val="single" w:sz="8" w:space="0" w:color="auto"/>
              <w:bottom w:val="single" w:sz="8" w:space="0" w:color="auto"/>
              <w:right w:val="single" w:sz="8" w:space="0" w:color="auto"/>
            </w:tcBorders>
            <w:vAlign w:val="center"/>
          </w:tcPr>
          <w:p w:rsidR="003F335A" w:rsidRDefault="003F335A">
            <w:pPr>
              <w:numPr>
                <w:ilvl w:val="0"/>
                <w:numId w:val="10"/>
              </w:numPr>
              <w:spacing w:line="400" w:lineRule="exact"/>
              <w:jc w:val="center"/>
              <w:rPr>
                <w:rFonts w:asciiTheme="minorEastAsia" w:hAnsiTheme="minorEastAsia" w:cstheme="minorEastAsia"/>
                <w:sz w:val="18"/>
                <w:szCs w:val="18"/>
              </w:rPr>
            </w:pPr>
          </w:p>
        </w:tc>
        <w:tc>
          <w:tcPr>
            <w:tcW w:w="5503" w:type="dxa"/>
            <w:tcBorders>
              <w:top w:val="single" w:sz="8" w:space="0" w:color="auto"/>
              <w:left w:val="single" w:sz="8" w:space="0" w:color="auto"/>
              <w:bottom w:val="single" w:sz="8" w:space="0" w:color="auto"/>
              <w:right w:val="single" w:sz="8" w:space="0" w:color="auto"/>
            </w:tcBorders>
          </w:tcPr>
          <w:p w:rsidR="003F335A" w:rsidRDefault="009E2B86">
            <w:pP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第二阶段机柜式磁带库，使用19英寸标准机柜库体，2个19英寸标准机柜(带库总宽度不超过120cm)，可用槽位1000槽以上。7个LTO8驱动器。双冗余电源。提供数据加密功能。10盘清洗带。原厂安装服务和3年原厂5x9维保服务。</w:t>
            </w:r>
          </w:p>
        </w:tc>
        <w:tc>
          <w:tcPr>
            <w:tcW w:w="1638" w:type="dxa"/>
            <w:tcBorders>
              <w:top w:val="single" w:sz="8" w:space="0" w:color="auto"/>
              <w:left w:val="single" w:sz="8" w:space="0" w:color="auto"/>
              <w:bottom w:val="single" w:sz="8" w:space="0" w:color="auto"/>
              <w:right w:val="single" w:sz="8" w:space="0" w:color="auto"/>
            </w:tcBorders>
          </w:tcPr>
          <w:p w:rsidR="003F335A" w:rsidRDefault="003F335A">
            <w:pPr>
              <w:spacing w:line="380" w:lineRule="exact"/>
              <w:rPr>
                <w:rFonts w:asciiTheme="minorEastAsia" w:hAnsiTheme="minorEastAsia" w:cstheme="minorEastAsia"/>
                <w:sz w:val="18"/>
                <w:szCs w:val="18"/>
              </w:rPr>
            </w:pPr>
          </w:p>
        </w:tc>
        <w:tc>
          <w:tcPr>
            <w:tcW w:w="1243" w:type="dxa"/>
            <w:tcBorders>
              <w:top w:val="single" w:sz="8" w:space="0" w:color="auto"/>
              <w:left w:val="single" w:sz="8" w:space="0" w:color="auto"/>
              <w:bottom w:val="single" w:sz="8" w:space="0" w:color="auto"/>
              <w:right w:val="single" w:sz="8" w:space="0" w:color="auto"/>
            </w:tcBorders>
          </w:tcPr>
          <w:p w:rsidR="003F335A" w:rsidRDefault="003F335A">
            <w:pPr>
              <w:spacing w:line="380" w:lineRule="exact"/>
              <w:rPr>
                <w:rFonts w:asciiTheme="minorEastAsia" w:hAnsiTheme="minorEastAsia" w:cstheme="minorEastAsia"/>
                <w:sz w:val="18"/>
                <w:szCs w:val="18"/>
              </w:rPr>
            </w:pPr>
          </w:p>
        </w:tc>
      </w:tr>
      <w:tr w:rsidR="003F335A">
        <w:trPr>
          <w:trHeight w:val="377"/>
        </w:trPr>
        <w:tc>
          <w:tcPr>
            <w:tcW w:w="513" w:type="dxa"/>
            <w:tcBorders>
              <w:top w:val="single" w:sz="8" w:space="0" w:color="auto"/>
              <w:left w:val="single" w:sz="8" w:space="0" w:color="auto"/>
              <w:bottom w:val="single" w:sz="8" w:space="0" w:color="auto"/>
              <w:right w:val="single" w:sz="8" w:space="0" w:color="auto"/>
            </w:tcBorders>
            <w:vAlign w:val="center"/>
          </w:tcPr>
          <w:p w:rsidR="003F335A" w:rsidRDefault="009E2B86">
            <w:pPr>
              <w:numPr>
                <w:ilvl w:val="0"/>
                <w:numId w:val="10"/>
              </w:numPr>
              <w:spacing w:line="40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1</w:t>
            </w:r>
          </w:p>
        </w:tc>
        <w:tc>
          <w:tcPr>
            <w:tcW w:w="5503" w:type="dxa"/>
            <w:tcBorders>
              <w:top w:val="single" w:sz="8" w:space="0" w:color="auto"/>
              <w:left w:val="single" w:sz="8" w:space="0" w:color="auto"/>
              <w:bottom w:val="single" w:sz="8" w:space="0" w:color="auto"/>
              <w:right w:val="single" w:sz="8" w:space="0" w:color="auto"/>
            </w:tcBorders>
          </w:tcPr>
          <w:p w:rsidR="003F335A" w:rsidRDefault="009E2B86">
            <w:pPr>
              <w:spacing w:line="400" w:lineRule="exact"/>
              <w:rPr>
                <w:rFonts w:asciiTheme="minorEastAsia" w:hAnsiTheme="minorEastAsia" w:cstheme="minorEastAsia"/>
                <w:sz w:val="18"/>
                <w:szCs w:val="18"/>
              </w:rPr>
            </w:pPr>
            <w:r>
              <w:rPr>
                <w:rFonts w:asciiTheme="minorEastAsia" w:hAnsiTheme="minorEastAsia" w:cstheme="minorEastAsia" w:hint="eastAsia"/>
                <w:kern w:val="0"/>
                <w:sz w:val="18"/>
                <w:szCs w:val="18"/>
                <w:lang w:bidi="ar"/>
              </w:rPr>
              <w:t>*企业级智能化磁带库，冗余设计，原厂生产，非OEM或贴牌产品</w:t>
            </w:r>
          </w:p>
        </w:tc>
        <w:tc>
          <w:tcPr>
            <w:tcW w:w="1638" w:type="dxa"/>
            <w:tcBorders>
              <w:top w:val="single" w:sz="8" w:space="0" w:color="auto"/>
              <w:left w:val="single" w:sz="8" w:space="0" w:color="auto"/>
              <w:bottom w:val="single" w:sz="8" w:space="0" w:color="auto"/>
              <w:right w:val="single" w:sz="8" w:space="0" w:color="auto"/>
            </w:tcBorders>
          </w:tcPr>
          <w:p w:rsidR="003F335A" w:rsidRDefault="003F335A">
            <w:pPr>
              <w:spacing w:line="380" w:lineRule="exact"/>
              <w:rPr>
                <w:rFonts w:asciiTheme="minorEastAsia" w:hAnsiTheme="minorEastAsia" w:cstheme="minorEastAsia"/>
                <w:sz w:val="18"/>
                <w:szCs w:val="18"/>
              </w:rPr>
            </w:pPr>
          </w:p>
        </w:tc>
        <w:tc>
          <w:tcPr>
            <w:tcW w:w="1243" w:type="dxa"/>
            <w:tcBorders>
              <w:top w:val="single" w:sz="8" w:space="0" w:color="auto"/>
              <w:left w:val="single" w:sz="8" w:space="0" w:color="auto"/>
              <w:bottom w:val="single" w:sz="8" w:space="0" w:color="auto"/>
              <w:right w:val="single" w:sz="8" w:space="0" w:color="auto"/>
            </w:tcBorders>
          </w:tcPr>
          <w:p w:rsidR="003F335A" w:rsidRDefault="003F335A">
            <w:pPr>
              <w:spacing w:line="380" w:lineRule="exact"/>
              <w:rPr>
                <w:rFonts w:asciiTheme="minorEastAsia" w:hAnsiTheme="minorEastAsia" w:cstheme="minorEastAsia"/>
                <w:sz w:val="18"/>
                <w:szCs w:val="18"/>
              </w:rPr>
            </w:pPr>
          </w:p>
        </w:tc>
      </w:tr>
      <w:tr w:rsidR="003F335A">
        <w:tc>
          <w:tcPr>
            <w:tcW w:w="513" w:type="dxa"/>
            <w:tcBorders>
              <w:top w:val="single" w:sz="8" w:space="0" w:color="auto"/>
            </w:tcBorders>
            <w:vAlign w:val="center"/>
          </w:tcPr>
          <w:p w:rsidR="003F335A" w:rsidRDefault="009E2B86">
            <w:pPr>
              <w:numPr>
                <w:ilvl w:val="0"/>
                <w:numId w:val="10"/>
              </w:numPr>
              <w:spacing w:line="38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2</w:t>
            </w:r>
          </w:p>
        </w:tc>
        <w:tc>
          <w:tcPr>
            <w:tcW w:w="5503" w:type="dxa"/>
            <w:tcBorders>
              <w:top w:val="single" w:sz="8" w:space="0" w:color="auto"/>
            </w:tcBorders>
          </w:tcPr>
          <w:p w:rsidR="003F335A" w:rsidRDefault="009E2B86">
            <w:pPr>
              <w:pStyle w:val="10"/>
              <w:rPr>
                <w:rFonts w:asciiTheme="minorEastAsia" w:eastAsiaTheme="minorEastAsia" w:hAnsiTheme="minorEastAsia" w:cstheme="minorEastAsia"/>
                <w:b w:val="0"/>
                <w:sz w:val="18"/>
                <w:szCs w:val="18"/>
              </w:rPr>
            </w:pPr>
            <w:r>
              <w:rPr>
                <w:rFonts w:asciiTheme="minorEastAsia" w:eastAsiaTheme="minorEastAsia" w:hAnsiTheme="minorEastAsia" w:cstheme="minorEastAsia" w:hint="eastAsia"/>
                <w:b w:val="0"/>
                <w:kern w:val="0"/>
                <w:sz w:val="18"/>
                <w:szCs w:val="18"/>
                <w:lang w:bidi="ar"/>
              </w:rPr>
              <w:t>*LTO8 FC 8Gb全高磁带机</w:t>
            </w:r>
          </w:p>
        </w:tc>
        <w:tc>
          <w:tcPr>
            <w:tcW w:w="1638" w:type="dxa"/>
            <w:tcBorders>
              <w:top w:val="single" w:sz="8" w:space="0" w:color="auto"/>
            </w:tcBorders>
          </w:tcPr>
          <w:p w:rsidR="003F335A" w:rsidRDefault="003F335A">
            <w:pPr>
              <w:pStyle w:val="10"/>
              <w:rPr>
                <w:rFonts w:asciiTheme="minorEastAsia" w:eastAsiaTheme="minorEastAsia" w:hAnsiTheme="minorEastAsia" w:cstheme="minorEastAsia"/>
                <w:b w:val="0"/>
                <w:sz w:val="18"/>
                <w:szCs w:val="18"/>
              </w:rPr>
            </w:pPr>
          </w:p>
        </w:tc>
        <w:tc>
          <w:tcPr>
            <w:tcW w:w="1243" w:type="dxa"/>
            <w:tcBorders>
              <w:top w:val="single" w:sz="8" w:space="0" w:color="auto"/>
            </w:tcBorders>
          </w:tcPr>
          <w:p w:rsidR="003F335A" w:rsidRDefault="003F335A">
            <w:pPr>
              <w:pStyle w:val="10"/>
              <w:rPr>
                <w:rFonts w:asciiTheme="minorEastAsia" w:eastAsiaTheme="minorEastAsia" w:hAnsiTheme="minorEastAsia" w:cstheme="minorEastAsia"/>
                <w:b w:val="0"/>
                <w:sz w:val="18"/>
                <w:szCs w:val="18"/>
              </w:rPr>
            </w:pPr>
          </w:p>
        </w:tc>
      </w:tr>
      <w:tr w:rsidR="003F335A">
        <w:tc>
          <w:tcPr>
            <w:tcW w:w="513" w:type="dxa"/>
            <w:vAlign w:val="center"/>
          </w:tcPr>
          <w:p w:rsidR="003F335A" w:rsidRDefault="009E2B86">
            <w:pPr>
              <w:numPr>
                <w:ilvl w:val="0"/>
                <w:numId w:val="10"/>
              </w:numPr>
              <w:spacing w:line="38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3</w:t>
            </w:r>
          </w:p>
        </w:tc>
        <w:tc>
          <w:tcPr>
            <w:tcW w:w="5503" w:type="dxa"/>
          </w:tcPr>
          <w:p w:rsidR="003F335A" w:rsidRDefault="009E2B86">
            <w:pPr>
              <w:pStyle w:val="10"/>
              <w:rPr>
                <w:rFonts w:asciiTheme="minorEastAsia" w:eastAsiaTheme="minorEastAsia" w:hAnsiTheme="minorEastAsia" w:cstheme="minorEastAsia"/>
                <w:b w:val="0"/>
                <w:sz w:val="18"/>
                <w:szCs w:val="18"/>
              </w:rPr>
            </w:pPr>
            <w:r>
              <w:rPr>
                <w:rFonts w:asciiTheme="minorEastAsia" w:eastAsiaTheme="minorEastAsia" w:hAnsiTheme="minorEastAsia" w:cstheme="minorEastAsia" w:hint="eastAsia"/>
                <w:b w:val="0"/>
                <w:kern w:val="0"/>
                <w:sz w:val="18"/>
                <w:szCs w:val="18"/>
                <w:lang w:bidi="ar"/>
              </w:rPr>
              <w:t>*单台磁带机非压缩数据传输速率&gt;= 360MB/S</w:t>
            </w:r>
          </w:p>
        </w:tc>
        <w:tc>
          <w:tcPr>
            <w:tcW w:w="1638" w:type="dxa"/>
          </w:tcPr>
          <w:p w:rsidR="003F335A" w:rsidRDefault="003F335A">
            <w:pPr>
              <w:pStyle w:val="10"/>
              <w:rPr>
                <w:rFonts w:asciiTheme="minorEastAsia" w:eastAsiaTheme="minorEastAsia" w:hAnsiTheme="minorEastAsia" w:cstheme="minorEastAsia"/>
                <w:b w:val="0"/>
                <w:sz w:val="18"/>
                <w:szCs w:val="18"/>
              </w:rPr>
            </w:pPr>
          </w:p>
        </w:tc>
        <w:tc>
          <w:tcPr>
            <w:tcW w:w="1243" w:type="dxa"/>
          </w:tcPr>
          <w:p w:rsidR="003F335A" w:rsidRDefault="003F335A">
            <w:pPr>
              <w:pStyle w:val="10"/>
              <w:rPr>
                <w:rFonts w:asciiTheme="minorEastAsia" w:eastAsiaTheme="minorEastAsia" w:hAnsiTheme="minorEastAsia" w:cstheme="minorEastAsia"/>
                <w:b w:val="0"/>
                <w:sz w:val="18"/>
                <w:szCs w:val="18"/>
              </w:rPr>
            </w:pPr>
          </w:p>
        </w:tc>
      </w:tr>
      <w:tr w:rsidR="003F335A">
        <w:tc>
          <w:tcPr>
            <w:tcW w:w="513" w:type="dxa"/>
            <w:vAlign w:val="center"/>
          </w:tcPr>
          <w:p w:rsidR="003F335A" w:rsidRDefault="009E2B86">
            <w:pPr>
              <w:numPr>
                <w:ilvl w:val="0"/>
                <w:numId w:val="10"/>
              </w:numPr>
              <w:spacing w:line="38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4</w:t>
            </w:r>
          </w:p>
        </w:tc>
        <w:tc>
          <w:tcPr>
            <w:tcW w:w="5503" w:type="dxa"/>
          </w:tcPr>
          <w:p w:rsidR="003F335A" w:rsidRDefault="009E2B86">
            <w:pPr>
              <w:pStyle w:val="10"/>
              <w:rPr>
                <w:rFonts w:asciiTheme="minorEastAsia" w:eastAsiaTheme="minorEastAsia" w:hAnsiTheme="minorEastAsia" w:cstheme="minorEastAsia"/>
                <w:b w:val="0"/>
                <w:sz w:val="18"/>
                <w:szCs w:val="18"/>
              </w:rPr>
            </w:pPr>
            <w:r>
              <w:rPr>
                <w:rFonts w:asciiTheme="minorEastAsia" w:eastAsiaTheme="minorEastAsia" w:hAnsiTheme="minorEastAsia" w:cstheme="minorEastAsia" w:hint="eastAsia"/>
                <w:b w:val="0"/>
                <w:sz w:val="18"/>
                <w:szCs w:val="18"/>
              </w:rPr>
              <w:t>*自动告警和故障分析功能:设备具备自动告警和分析功能，能够自动分析设备在运行过程中的告警信息，提供自动分析后的故障报告，且故障报告能够自动发送到用户的邮箱中</w:t>
            </w:r>
          </w:p>
        </w:tc>
        <w:tc>
          <w:tcPr>
            <w:tcW w:w="1638" w:type="dxa"/>
          </w:tcPr>
          <w:p w:rsidR="003F335A" w:rsidRDefault="003F335A">
            <w:pPr>
              <w:pStyle w:val="10"/>
              <w:rPr>
                <w:rFonts w:asciiTheme="minorEastAsia" w:eastAsiaTheme="minorEastAsia" w:hAnsiTheme="minorEastAsia" w:cstheme="minorEastAsia"/>
                <w:b w:val="0"/>
                <w:sz w:val="18"/>
                <w:szCs w:val="18"/>
              </w:rPr>
            </w:pPr>
          </w:p>
        </w:tc>
        <w:tc>
          <w:tcPr>
            <w:tcW w:w="1243" w:type="dxa"/>
          </w:tcPr>
          <w:p w:rsidR="003F335A" w:rsidRDefault="003F335A">
            <w:pPr>
              <w:pStyle w:val="10"/>
              <w:rPr>
                <w:rFonts w:asciiTheme="minorEastAsia" w:eastAsiaTheme="minorEastAsia" w:hAnsiTheme="minorEastAsia" w:cstheme="minorEastAsia"/>
                <w:b w:val="0"/>
                <w:sz w:val="18"/>
                <w:szCs w:val="18"/>
              </w:rPr>
            </w:pPr>
          </w:p>
        </w:tc>
      </w:tr>
      <w:tr w:rsidR="003F335A">
        <w:tc>
          <w:tcPr>
            <w:tcW w:w="513" w:type="dxa"/>
            <w:vAlign w:val="center"/>
          </w:tcPr>
          <w:p w:rsidR="003F335A" w:rsidRDefault="009E2B86">
            <w:pPr>
              <w:numPr>
                <w:ilvl w:val="0"/>
                <w:numId w:val="10"/>
              </w:numPr>
              <w:spacing w:line="38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5</w:t>
            </w:r>
          </w:p>
        </w:tc>
        <w:tc>
          <w:tcPr>
            <w:tcW w:w="5503" w:type="dxa"/>
          </w:tcPr>
          <w:p w:rsidR="003F335A" w:rsidRDefault="009E2B86">
            <w:pPr>
              <w:widowControl/>
              <w:jc w:val="left"/>
              <w:rPr>
                <w:rFonts w:asciiTheme="minorEastAsia" w:hAnsiTheme="minorEastAsia" w:cstheme="minorEastAsia"/>
                <w:sz w:val="18"/>
                <w:szCs w:val="18"/>
              </w:rPr>
            </w:pPr>
            <w:r>
              <w:rPr>
                <w:rFonts w:asciiTheme="minorEastAsia" w:hAnsiTheme="minorEastAsia" w:cstheme="minorEastAsia" w:hint="eastAsia"/>
                <w:kern w:val="0"/>
                <w:sz w:val="18"/>
                <w:szCs w:val="18"/>
                <w:lang w:bidi="ar"/>
              </w:rPr>
              <w:t>*机柜远程监控功能:磁带库机柜支持内置的视频摄像头，此功能需内嵌在磁带库中，通过WEB GUI进行管理和监控磁带库摄像头，识别磁带库内部的磁带介质和机械手等操作运行；</w:t>
            </w:r>
          </w:p>
        </w:tc>
        <w:tc>
          <w:tcPr>
            <w:tcW w:w="1638" w:type="dxa"/>
          </w:tcPr>
          <w:p w:rsidR="003F335A" w:rsidRDefault="003F335A">
            <w:pPr>
              <w:widowControl/>
              <w:jc w:val="left"/>
              <w:rPr>
                <w:rFonts w:asciiTheme="minorEastAsia" w:hAnsiTheme="minorEastAsia" w:cstheme="minorEastAsia"/>
                <w:sz w:val="18"/>
                <w:szCs w:val="18"/>
              </w:rPr>
            </w:pPr>
          </w:p>
        </w:tc>
        <w:tc>
          <w:tcPr>
            <w:tcW w:w="1243" w:type="dxa"/>
          </w:tcPr>
          <w:p w:rsidR="003F335A" w:rsidRDefault="003F335A">
            <w:pPr>
              <w:pStyle w:val="10"/>
              <w:rPr>
                <w:rFonts w:asciiTheme="minorEastAsia" w:eastAsiaTheme="minorEastAsia" w:hAnsiTheme="minorEastAsia" w:cstheme="minorEastAsia"/>
                <w:b w:val="0"/>
                <w:sz w:val="18"/>
                <w:szCs w:val="18"/>
              </w:rPr>
            </w:pPr>
          </w:p>
        </w:tc>
      </w:tr>
      <w:tr w:rsidR="003F335A">
        <w:tc>
          <w:tcPr>
            <w:tcW w:w="513" w:type="dxa"/>
            <w:vAlign w:val="center"/>
          </w:tcPr>
          <w:p w:rsidR="003F335A" w:rsidRDefault="009E2B86">
            <w:pPr>
              <w:numPr>
                <w:ilvl w:val="0"/>
                <w:numId w:val="10"/>
              </w:numPr>
              <w:spacing w:line="38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6</w:t>
            </w:r>
          </w:p>
        </w:tc>
        <w:tc>
          <w:tcPr>
            <w:tcW w:w="5503" w:type="dxa"/>
          </w:tcPr>
          <w:p w:rsidR="003F335A" w:rsidRDefault="009E2B86">
            <w:pPr>
              <w:pStyle w:val="10"/>
              <w:rPr>
                <w:rFonts w:asciiTheme="minorEastAsia" w:eastAsiaTheme="minorEastAsia" w:hAnsiTheme="minorEastAsia" w:cstheme="minorEastAsia"/>
                <w:b w:val="0"/>
                <w:sz w:val="18"/>
                <w:szCs w:val="18"/>
              </w:rPr>
            </w:pPr>
            <w:r>
              <w:rPr>
                <w:rFonts w:asciiTheme="minorEastAsia" w:eastAsiaTheme="minorEastAsia" w:hAnsiTheme="minorEastAsia" w:cstheme="minorEastAsia" w:hint="eastAsia"/>
                <w:b w:val="0"/>
                <w:kern w:val="0"/>
                <w:sz w:val="18"/>
                <w:szCs w:val="18"/>
                <w:lang w:bidi="ar"/>
              </w:rPr>
              <w:t>*系统兼容性:必须支持主流操作系统如Windows，Linux，UNIX等，以及主流的备份软件Symantec NBU、CommVault、IBM TSM、HP DataProtector等</w:t>
            </w:r>
          </w:p>
        </w:tc>
        <w:tc>
          <w:tcPr>
            <w:tcW w:w="1638" w:type="dxa"/>
          </w:tcPr>
          <w:p w:rsidR="003F335A" w:rsidRDefault="003F335A">
            <w:pPr>
              <w:pStyle w:val="10"/>
              <w:rPr>
                <w:rFonts w:asciiTheme="minorEastAsia" w:eastAsiaTheme="minorEastAsia" w:hAnsiTheme="minorEastAsia" w:cstheme="minorEastAsia"/>
                <w:b w:val="0"/>
                <w:sz w:val="18"/>
                <w:szCs w:val="18"/>
              </w:rPr>
            </w:pPr>
          </w:p>
        </w:tc>
        <w:tc>
          <w:tcPr>
            <w:tcW w:w="1243" w:type="dxa"/>
          </w:tcPr>
          <w:p w:rsidR="003F335A" w:rsidRDefault="003F335A">
            <w:pPr>
              <w:pStyle w:val="10"/>
              <w:rPr>
                <w:rFonts w:asciiTheme="minorEastAsia" w:eastAsiaTheme="minorEastAsia" w:hAnsiTheme="minorEastAsia" w:cstheme="minorEastAsia"/>
                <w:b w:val="0"/>
                <w:sz w:val="18"/>
                <w:szCs w:val="18"/>
              </w:rPr>
            </w:pPr>
          </w:p>
        </w:tc>
      </w:tr>
      <w:tr w:rsidR="003F335A">
        <w:tc>
          <w:tcPr>
            <w:tcW w:w="513" w:type="dxa"/>
            <w:vAlign w:val="center"/>
          </w:tcPr>
          <w:p w:rsidR="003F335A" w:rsidRDefault="009E2B86">
            <w:pPr>
              <w:numPr>
                <w:ilvl w:val="0"/>
                <w:numId w:val="10"/>
              </w:numPr>
              <w:spacing w:line="38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7</w:t>
            </w:r>
          </w:p>
        </w:tc>
        <w:tc>
          <w:tcPr>
            <w:tcW w:w="5503" w:type="dxa"/>
          </w:tcPr>
          <w:p w:rsidR="003F335A" w:rsidRDefault="009E2B86">
            <w:pPr>
              <w:pStyle w:val="10"/>
              <w:rPr>
                <w:rFonts w:asciiTheme="minorEastAsia" w:eastAsiaTheme="minorEastAsia" w:hAnsiTheme="minorEastAsia" w:cstheme="minorEastAsia"/>
                <w:b w:val="0"/>
                <w:sz w:val="18"/>
                <w:szCs w:val="18"/>
              </w:rPr>
            </w:pPr>
            <w:r>
              <w:rPr>
                <w:rFonts w:asciiTheme="minorEastAsia" w:eastAsiaTheme="minorEastAsia" w:hAnsiTheme="minorEastAsia" w:cstheme="minorEastAsia" w:hint="eastAsia"/>
                <w:b w:val="0"/>
                <w:sz w:val="18"/>
                <w:szCs w:val="18"/>
              </w:rPr>
              <w:t>*驱动器和介质使用情况报告:磁带库配置报告驱动器和磁带介质的使用情况的功能，从而了解驱动器的使用情况，并可以统计磁带的内部警告次数，从而发现并剔除不安全磁带，保证备份数据的安全。</w:t>
            </w:r>
          </w:p>
        </w:tc>
        <w:tc>
          <w:tcPr>
            <w:tcW w:w="1638" w:type="dxa"/>
          </w:tcPr>
          <w:p w:rsidR="003F335A" w:rsidRDefault="003F335A">
            <w:pPr>
              <w:pStyle w:val="10"/>
              <w:rPr>
                <w:rFonts w:asciiTheme="minorEastAsia" w:eastAsiaTheme="minorEastAsia" w:hAnsiTheme="minorEastAsia" w:cstheme="minorEastAsia"/>
                <w:b w:val="0"/>
                <w:sz w:val="18"/>
                <w:szCs w:val="18"/>
              </w:rPr>
            </w:pPr>
          </w:p>
        </w:tc>
        <w:tc>
          <w:tcPr>
            <w:tcW w:w="1243" w:type="dxa"/>
          </w:tcPr>
          <w:p w:rsidR="003F335A" w:rsidRDefault="003F335A">
            <w:pPr>
              <w:pStyle w:val="10"/>
              <w:rPr>
                <w:rFonts w:asciiTheme="minorEastAsia" w:eastAsiaTheme="minorEastAsia" w:hAnsiTheme="minorEastAsia" w:cstheme="minorEastAsia"/>
                <w:b w:val="0"/>
                <w:sz w:val="18"/>
                <w:szCs w:val="18"/>
              </w:rPr>
            </w:pPr>
          </w:p>
        </w:tc>
      </w:tr>
      <w:tr w:rsidR="003F335A">
        <w:tc>
          <w:tcPr>
            <w:tcW w:w="513" w:type="dxa"/>
            <w:vAlign w:val="center"/>
          </w:tcPr>
          <w:p w:rsidR="003F335A" w:rsidRDefault="009E2B86">
            <w:pPr>
              <w:numPr>
                <w:ilvl w:val="0"/>
                <w:numId w:val="10"/>
              </w:numPr>
              <w:spacing w:line="38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lastRenderedPageBreak/>
              <w:t>9</w:t>
            </w:r>
          </w:p>
        </w:tc>
        <w:tc>
          <w:tcPr>
            <w:tcW w:w="5503" w:type="dxa"/>
          </w:tcPr>
          <w:p w:rsidR="003F335A" w:rsidRDefault="009E2B86">
            <w:pPr>
              <w:pStyle w:val="10"/>
              <w:rPr>
                <w:rFonts w:asciiTheme="minorEastAsia" w:eastAsiaTheme="minorEastAsia" w:hAnsiTheme="minorEastAsia" w:cstheme="minorEastAsia"/>
                <w:b w:val="0"/>
                <w:sz w:val="18"/>
                <w:szCs w:val="18"/>
              </w:rPr>
            </w:pPr>
            <w:r>
              <w:rPr>
                <w:rFonts w:asciiTheme="minorEastAsia" w:eastAsiaTheme="minorEastAsia" w:hAnsiTheme="minorEastAsia" w:cstheme="minorEastAsia" w:hint="eastAsia"/>
                <w:b w:val="0"/>
                <w:kern w:val="0"/>
                <w:sz w:val="18"/>
                <w:szCs w:val="18"/>
                <w:lang w:bidi="ar"/>
              </w:rPr>
              <w:t>*数据加密功能:配置数据自动加密功能，对核心的关键业务数据，能够实现加、解密读写操作；</w:t>
            </w:r>
          </w:p>
        </w:tc>
        <w:tc>
          <w:tcPr>
            <w:tcW w:w="1638" w:type="dxa"/>
          </w:tcPr>
          <w:p w:rsidR="003F335A" w:rsidRDefault="003F335A">
            <w:pPr>
              <w:pStyle w:val="10"/>
              <w:rPr>
                <w:rFonts w:asciiTheme="minorEastAsia" w:eastAsiaTheme="minorEastAsia" w:hAnsiTheme="minorEastAsia" w:cstheme="minorEastAsia"/>
                <w:b w:val="0"/>
                <w:sz w:val="18"/>
                <w:szCs w:val="18"/>
              </w:rPr>
            </w:pPr>
          </w:p>
        </w:tc>
        <w:tc>
          <w:tcPr>
            <w:tcW w:w="1243" w:type="dxa"/>
          </w:tcPr>
          <w:p w:rsidR="003F335A" w:rsidRDefault="003F335A">
            <w:pPr>
              <w:pStyle w:val="10"/>
              <w:rPr>
                <w:rFonts w:asciiTheme="minorEastAsia" w:eastAsiaTheme="minorEastAsia" w:hAnsiTheme="minorEastAsia" w:cstheme="minorEastAsia"/>
                <w:b w:val="0"/>
                <w:sz w:val="18"/>
                <w:szCs w:val="18"/>
              </w:rPr>
            </w:pPr>
          </w:p>
        </w:tc>
      </w:tr>
      <w:tr w:rsidR="003F335A">
        <w:tc>
          <w:tcPr>
            <w:tcW w:w="513" w:type="dxa"/>
            <w:vAlign w:val="center"/>
          </w:tcPr>
          <w:p w:rsidR="003F335A" w:rsidRDefault="009E2B86">
            <w:pPr>
              <w:numPr>
                <w:ilvl w:val="0"/>
                <w:numId w:val="10"/>
              </w:numPr>
              <w:spacing w:line="38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10</w:t>
            </w:r>
          </w:p>
        </w:tc>
        <w:tc>
          <w:tcPr>
            <w:tcW w:w="5503" w:type="dxa"/>
          </w:tcPr>
          <w:p w:rsidR="003F335A" w:rsidRDefault="009E2B86">
            <w:pPr>
              <w:pStyle w:val="10"/>
              <w:rPr>
                <w:rFonts w:asciiTheme="minorEastAsia" w:eastAsiaTheme="minorEastAsia" w:hAnsiTheme="minorEastAsia" w:cstheme="minorEastAsia"/>
                <w:b w:val="0"/>
                <w:kern w:val="0"/>
                <w:sz w:val="18"/>
                <w:szCs w:val="18"/>
                <w:lang w:bidi="ar"/>
              </w:rPr>
            </w:pPr>
            <w:r>
              <w:rPr>
                <w:rFonts w:asciiTheme="minorEastAsia" w:eastAsiaTheme="minorEastAsia" w:hAnsiTheme="minorEastAsia" w:cstheme="minorEastAsia" w:hint="eastAsia"/>
                <w:b w:val="0"/>
                <w:kern w:val="0"/>
                <w:sz w:val="18"/>
                <w:szCs w:val="18"/>
                <w:lang w:bidi="ar"/>
              </w:rPr>
              <w:t>系统连接方式,每个磁带机配置FC口≥2个8Gbs</w:t>
            </w:r>
          </w:p>
        </w:tc>
        <w:tc>
          <w:tcPr>
            <w:tcW w:w="1638" w:type="dxa"/>
          </w:tcPr>
          <w:p w:rsidR="003F335A" w:rsidRDefault="003F335A">
            <w:pPr>
              <w:pStyle w:val="10"/>
              <w:rPr>
                <w:rFonts w:asciiTheme="minorEastAsia" w:eastAsiaTheme="minorEastAsia" w:hAnsiTheme="minorEastAsia" w:cstheme="minorEastAsia"/>
                <w:b w:val="0"/>
                <w:sz w:val="18"/>
                <w:szCs w:val="18"/>
              </w:rPr>
            </w:pPr>
          </w:p>
        </w:tc>
        <w:tc>
          <w:tcPr>
            <w:tcW w:w="1243" w:type="dxa"/>
          </w:tcPr>
          <w:p w:rsidR="003F335A" w:rsidRDefault="003F335A">
            <w:pPr>
              <w:pStyle w:val="10"/>
              <w:rPr>
                <w:rFonts w:asciiTheme="minorEastAsia" w:eastAsiaTheme="minorEastAsia" w:hAnsiTheme="minorEastAsia" w:cstheme="minorEastAsia"/>
                <w:b w:val="0"/>
                <w:sz w:val="18"/>
                <w:szCs w:val="18"/>
              </w:rPr>
            </w:pPr>
          </w:p>
        </w:tc>
      </w:tr>
      <w:tr w:rsidR="003F335A">
        <w:tc>
          <w:tcPr>
            <w:tcW w:w="513" w:type="dxa"/>
            <w:vAlign w:val="center"/>
          </w:tcPr>
          <w:p w:rsidR="003F335A" w:rsidRDefault="009E2B86">
            <w:pPr>
              <w:numPr>
                <w:ilvl w:val="0"/>
                <w:numId w:val="10"/>
              </w:numPr>
              <w:spacing w:line="38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11</w:t>
            </w:r>
          </w:p>
        </w:tc>
        <w:tc>
          <w:tcPr>
            <w:tcW w:w="5503" w:type="dxa"/>
          </w:tcPr>
          <w:p w:rsidR="003F335A" w:rsidRDefault="009E2B86">
            <w:pPr>
              <w:pStyle w:val="10"/>
              <w:rPr>
                <w:rFonts w:asciiTheme="minorEastAsia" w:eastAsiaTheme="minorEastAsia" w:hAnsiTheme="minorEastAsia" w:cstheme="minorEastAsia"/>
                <w:b w:val="0"/>
                <w:kern w:val="0"/>
                <w:sz w:val="18"/>
                <w:szCs w:val="18"/>
                <w:lang w:bidi="ar"/>
              </w:rPr>
            </w:pPr>
            <w:r>
              <w:rPr>
                <w:rFonts w:asciiTheme="minorEastAsia" w:eastAsiaTheme="minorEastAsia" w:hAnsiTheme="minorEastAsia" w:cstheme="minorEastAsia" w:hint="eastAsia"/>
                <w:b w:val="0"/>
                <w:kern w:val="0"/>
                <w:sz w:val="18"/>
                <w:szCs w:val="18"/>
                <w:lang w:bidi="ar"/>
              </w:rPr>
              <w:t>磁带库可扩容最大槽位数量&gt;= 12000（单磁带库）</w:t>
            </w:r>
          </w:p>
        </w:tc>
        <w:tc>
          <w:tcPr>
            <w:tcW w:w="1638" w:type="dxa"/>
          </w:tcPr>
          <w:p w:rsidR="003F335A" w:rsidRDefault="003F335A">
            <w:pPr>
              <w:pStyle w:val="10"/>
              <w:rPr>
                <w:rFonts w:asciiTheme="minorEastAsia" w:eastAsiaTheme="minorEastAsia" w:hAnsiTheme="minorEastAsia" w:cstheme="minorEastAsia"/>
                <w:b w:val="0"/>
                <w:sz w:val="18"/>
                <w:szCs w:val="18"/>
              </w:rPr>
            </w:pPr>
          </w:p>
        </w:tc>
        <w:tc>
          <w:tcPr>
            <w:tcW w:w="1243" w:type="dxa"/>
          </w:tcPr>
          <w:p w:rsidR="003F335A" w:rsidRDefault="003F335A">
            <w:pPr>
              <w:pStyle w:val="10"/>
              <w:rPr>
                <w:rFonts w:asciiTheme="minorEastAsia" w:eastAsiaTheme="minorEastAsia" w:hAnsiTheme="minorEastAsia" w:cstheme="minorEastAsia"/>
                <w:b w:val="0"/>
                <w:sz w:val="18"/>
                <w:szCs w:val="18"/>
              </w:rPr>
            </w:pPr>
          </w:p>
        </w:tc>
      </w:tr>
      <w:tr w:rsidR="003F335A">
        <w:tc>
          <w:tcPr>
            <w:tcW w:w="513" w:type="dxa"/>
            <w:vAlign w:val="center"/>
          </w:tcPr>
          <w:p w:rsidR="003F335A" w:rsidRDefault="009E2B86">
            <w:pPr>
              <w:numPr>
                <w:ilvl w:val="0"/>
                <w:numId w:val="10"/>
              </w:numPr>
              <w:spacing w:line="38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12</w:t>
            </w:r>
          </w:p>
        </w:tc>
        <w:tc>
          <w:tcPr>
            <w:tcW w:w="5503" w:type="dxa"/>
          </w:tcPr>
          <w:p w:rsidR="003F335A" w:rsidRDefault="009E2B86">
            <w:pPr>
              <w:pStyle w:val="10"/>
              <w:rPr>
                <w:rFonts w:asciiTheme="minorEastAsia" w:eastAsiaTheme="minorEastAsia" w:hAnsiTheme="minorEastAsia" w:cstheme="minorEastAsia"/>
                <w:b w:val="0"/>
                <w:kern w:val="0"/>
                <w:sz w:val="18"/>
                <w:szCs w:val="18"/>
                <w:lang w:bidi="ar"/>
              </w:rPr>
            </w:pPr>
            <w:r>
              <w:rPr>
                <w:rFonts w:asciiTheme="minorEastAsia" w:eastAsiaTheme="minorEastAsia" w:hAnsiTheme="minorEastAsia" w:cstheme="minorEastAsia" w:hint="eastAsia"/>
                <w:b w:val="0"/>
                <w:kern w:val="0"/>
                <w:sz w:val="18"/>
                <w:szCs w:val="18"/>
                <w:lang w:bidi="ar"/>
              </w:rPr>
              <w:t>清点磁带的速度每20秒钟可以清点不小于125盘</w:t>
            </w:r>
          </w:p>
        </w:tc>
        <w:tc>
          <w:tcPr>
            <w:tcW w:w="1638" w:type="dxa"/>
          </w:tcPr>
          <w:p w:rsidR="003F335A" w:rsidRDefault="003F335A">
            <w:pPr>
              <w:pStyle w:val="10"/>
              <w:rPr>
                <w:rFonts w:asciiTheme="minorEastAsia" w:eastAsiaTheme="minorEastAsia" w:hAnsiTheme="minorEastAsia" w:cstheme="minorEastAsia"/>
                <w:b w:val="0"/>
                <w:sz w:val="18"/>
                <w:szCs w:val="18"/>
              </w:rPr>
            </w:pPr>
          </w:p>
        </w:tc>
        <w:tc>
          <w:tcPr>
            <w:tcW w:w="1243" w:type="dxa"/>
          </w:tcPr>
          <w:p w:rsidR="003F335A" w:rsidRDefault="003F335A">
            <w:pPr>
              <w:pStyle w:val="10"/>
              <w:rPr>
                <w:rFonts w:asciiTheme="minorEastAsia" w:eastAsiaTheme="minorEastAsia" w:hAnsiTheme="minorEastAsia" w:cstheme="minorEastAsia"/>
                <w:b w:val="0"/>
                <w:sz w:val="18"/>
                <w:szCs w:val="18"/>
              </w:rPr>
            </w:pPr>
          </w:p>
        </w:tc>
      </w:tr>
      <w:tr w:rsidR="003F335A">
        <w:tc>
          <w:tcPr>
            <w:tcW w:w="513" w:type="dxa"/>
            <w:vAlign w:val="center"/>
          </w:tcPr>
          <w:p w:rsidR="003F335A" w:rsidRDefault="009E2B86">
            <w:pPr>
              <w:numPr>
                <w:ilvl w:val="0"/>
                <w:numId w:val="10"/>
              </w:numPr>
              <w:spacing w:line="38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13</w:t>
            </w:r>
          </w:p>
        </w:tc>
        <w:tc>
          <w:tcPr>
            <w:tcW w:w="5503" w:type="dxa"/>
          </w:tcPr>
          <w:p w:rsidR="003F335A" w:rsidRDefault="009E2B86">
            <w:pPr>
              <w:pStyle w:val="10"/>
              <w:rPr>
                <w:rFonts w:asciiTheme="minorEastAsia" w:eastAsiaTheme="minorEastAsia" w:hAnsiTheme="minorEastAsia" w:cstheme="minorEastAsia"/>
                <w:b w:val="0"/>
                <w:kern w:val="0"/>
                <w:sz w:val="18"/>
                <w:szCs w:val="18"/>
                <w:lang w:bidi="ar"/>
              </w:rPr>
            </w:pPr>
            <w:r>
              <w:rPr>
                <w:rFonts w:asciiTheme="minorEastAsia" w:eastAsiaTheme="minorEastAsia" w:hAnsiTheme="minorEastAsia" w:cstheme="minorEastAsia" w:hint="eastAsia"/>
                <w:b w:val="0"/>
                <w:kern w:val="0"/>
                <w:sz w:val="18"/>
                <w:szCs w:val="18"/>
                <w:lang w:bidi="ar"/>
              </w:rPr>
              <w:t>磁带库扩展,支持多单元级连扩展</w:t>
            </w:r>
          </w:p>
        </w:tc>
        <w:tc>
          <w:tcPr>
            <w:tcW w:w="1638" w:type="dxa"/>
          </w:tcPr>
          <w:p w:rsidR="003F335A" w:rsidRDefault="003F335A">
            <w:pPr>
              <w:pStyle w:val="10"/>
              <w:rPr>
                <w:rFonts w:asciiTheme="minorEastAsia" w:eastAsiaTheme="minorEastAsia" w:hAnsiTheme="minorEastAsia" w:cstheme="minorEastAsia"/>
                <w:b w:val="0"/>
                <w:sz w:val="18"/>
                <w:szCs w:val="18"/>
              </w:rPr>
            </w:pPr>
          </w:p>
        </w:tc>
        <w:tc>
          <w:tcPr>
            <w:tcW w:w="1243" w:type="dxa"/>
          </w:tcPr>
          <w:p w:rsidR="003F335A" w:rsidRDefault="003F335A">
            <w:pPr>
              <w:pStyle w:val="10"/>
              <w:rPr>
                <w:rFonts w:asciiTheme="minorEastAsia" w:eastAsiaTheme="minorEastAsia" w:hAnsiTheme="minorEastAsia" w:cstheme="minorEastAsia"/>
                <w:b w:val="0"/>
                <w:sz w:val="18"/>
                <w:szCs w:val="18"/>
              </w:rPr>
            </w:pPr>
          </w:p>
        </w:tc>
      </w:tr>
      <w:tr w:rsidR="003F335A">
        <w:tc>
          <w:tcPr>
            <w:tcW w:w="513" w:type="dxa"/>
            <w:vAlign w:val="center"/>
          </w:tcPr>
          <w:p w:rsidR="003F335A" w:rsidRDefault="009E2B86">
            <w:pPr>
              <w:numPr>
                <w:ilvl w:val="0"/>
                <w:numId w:val="10"/>
              </w:numPr>
              <w:spacing w:line="38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14</w:t>
            </w:r>
          </w:p>
        </w:tc>
        <w:tc>
          <w:tcPr>
            <w:tcW w:w="5503" w:type="dxa"/>
          </w:tcPr>
          <w:p w:rsidR="003F335A" w:rsidRDefault="009E2B86">
            <w:pPr>
              <w:pStyle w:val="10"/>
              <w:rPr>
                <w:rFonts w:asciiTheme="minorEastAsia" w:eastAsiaTheme="minorEastAsia" w:hAnsiTheme="minorEastAsia" w:cstheme="minorEastAsia"/>
                <w:b w:val="0"/>
                <w:kern w:val="0"/>
                <w:sz w:val="18"/>
                <w:szCs w:val="18"/>
                <w:lang w:bidi="ar"/>
              </w:rPr>
            </w:pPr>
            <w:r>
              <w:rPr>
                <w:rFonts w:asciiTheme="minorEastAsia" w:eastAsiaTheme="minorEastAsia" w:hAnsiTheme="minorEastAsia" w:cstheme="minorEastAsia" w:hint="eastAsia"/>
                <w:b w:val="0"/>
                <w:kern w:val="0"/>
                <w:sz w:val="18"/>
                <w:szCs w:val="18"/>
                <w:lang w:bidi="ar"/>
              </w:rPr>
              <w:t>机械臂可靠性,平均无故障磁带装载次数 &gt;= 2,000,000次</w:t>
            </w:r>
          </w:p>
        </w:tc>
        <w:tc>
          <w:tcPr>
            <w:tcW w:w="1638" w:type="dxa"/>
          </w:tcPr>
          <w:p w:rsidR="003F335A" w:rsidRDefault="003F335A">
            <w:pPr>
              <w:pStyle w:val="10"/>
              <w:rPr>
                <w:rFonts w:asciiTheme="minorEastAsia" w:eastAsiaTheme="minorEastAsia" w:hAnsiTheme="minorEastAsia" w:cstheme="minorEastAsia"/>
                <w:b w:val="0"/>
                <w:sz w:val="18"/>
                <w:szCs w:val="18"/>
              </w:rPr>
            </w:pPr>
          </w:p>
        </w:tc>
        <w:tc>
          <w:tcPr>
            <w:tcW w:w="1243" w:type="dxa"/>
          </w:tcPr>
          <w:p w:rsidR="003F335A" w:rsidRDefault="003F335A">
            <w:pPr>
              <w:pStyle w:val="10"/>
              <w:rPr>
                <w:rFonts w:asciiTheme="minorEastAsia" w:eastAsiaTheme="minorEastAsia" w:hAnsiTheme="minorEastAsia" w:cstheme="minorEastAsia"/>
                <w:b w:val="0"/>
                <w:sz w:val="18"/>
                <w:szCs w:val="18"/>
              </w:rPr>
            </w:pPr>
          </w:p>
        </w:tc>
      </w:tr>
      <w:tr w:rsidR="003F335A">
        <w:tc>
          <w:tcPr>
            <w:tcW w:w="513" w:type="dxa"/>
            <w:vAlign w:val="center"/>
          </w:tcPr>
          <w:p w:rsidR="003F335A" w:rsidRDefault="009E2B86">
            <w:pPr>
              <w:numPr>
                <w:ilvl w:val="0"/>
                <w:numId w:val="10"/>
              </w:numPr>
              <w:spacing w:line="38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15</w:t>
            </w:r>
          </w:p>
        </w:tc>
        <w:tc>
          <w:tcPr>
            <w:tcW w:w="5503" w:type="dxa"/>
          </w:tcPr>
          <w:p w:rsidR="003F335A" w:rsidRDefault="009E2B86">
            <w:pPr>
              <w:pStyle w:val="10"/>
              <w:rPr>
                <w:rFonts w:asciiTheme="minorEastAsia" w:eastAsiaTheme="minorEastAsia" w:hAnsiTheme="minorEastAsia" w:cstheme="minorEastAsia"/>
                <w:b w:val="0"/>
                <w:kern w:val="0"/>
                <w:sz w:val="18"/>
                <w:szCs w:val="18"/>
                <w:lang w:bidi="ar"/>
              </w:rPr>
            </w:pPr>
            <w:r>
              <w:rPr>
                <w:rFonts w:asciiTheme="minorEastAsia" w:eastAsiaTheme="minorEastAsia" w:hAnsiTheme="minorEastAsia" w:cstheme="minorEastAsia" w:hint="eastAsia"/>
                <w:b w:val="0"/>
                <w:kern w:val="0"/>
                <w:sz w:val="18"/>
                <w:szCs w:val="18"/>
                <w:lang w:bidi="ar"/>
              </w:rPr>
              <w:t>磁带机数据路径高可用,支持备份服务器或介质管理服务器到磁带库机械臂的通讯控制路径冗余功能，在主控制路径出现问题时可自动切换至备用路径。</w:t>
            </w:r>
          </w:p>
        </w:tc>
        <w:tc>
          <w:tcPr>
            <w:tcW w:w="1638" w:type="dxa"/>
          </w:tcPr>
          <w:p w:rsidR="003F335A" w:rsidRDefault="003F335A">
            <w:pPr>
              <w:pStyle w:val="10"/>
              <w:rPr>
                <w:rFonts w:asciiTheme="minorEastAsia" w:eastAsiaTheme="minorEastAsia" w:hAnsiTheme="minorEastAsia" w:cstheme="minorEastAsia"/>
                <w:b w:val="0"/>
                <w:sz w:val="18"/>
                <w:szCs w:val="18"/>
              </w:rPr>
            </w:pPr>
          </w:p>
        </w:tc>
        <w:tc>
          <w:tcPr>
            <w:tcW w:w="1243" w:type="dxa"/>
          </w:tcPr>
          <w:p w:rsidR="003F335A" w:rsidRDefault="003F335A">
            <w:pPr>
              <w:pStyle w:val="10"/>
              <w:rPr>
                <w:rFonts w:asciiTheme="minorEastAsia" w:eastAsiaTheme="minorEastAsia" w:hAnsiTheme="minorEastAsia" w:cstheme="minorEastAsia"/>
                <w:b w:val="0"/>
                <w:sz w:val="18"/>
                <w:szCs w:val="18"/>
              </w:rPr>
            </w:pPr>
          </w:p>
        </w:tc>
      </w:tr>
      <w:tr w:rsidR="003F335A">
        <w:tc>
          <w:tcPr>
            <w:tcW w:w="513" w:type="dxa"/>
            <w:vAlign w:val="center"/>
          </w:tcPr>
          <w:p w:rsidR="003F335A" w:rsidRDefault="009E2B86">
            <w:pPr>
              <w:numPr>
                <w:ilvl w:val="0"/>
                <w:numId w:val="10"/>
              </w:numPr>
              <w:spacing w:line="38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16</w:t>
            </w:r>
          </w:p>
        </w:tc>
        <w:tc>
          <w:tcPr>
            <w:tcW w:w="5503" w:type="dxa"/>
          </w:tcPr>
          <w:p w:rsidR="003F335A" w:rsidRDefault="009E2B86">
            <w:pPr>
              <w:pStyle w:val="10"/>
              <w:rPr>
                <w:rFonts w:asciiTheme="minorEastAsia" w:eastAsiaTheme="minorEastAsia" w:hAnsiTheme="minorEastAsia" w:cstheme="minorEastAsia"/>
                <w:b w:val="0"/>
                <w:kern w:val="0"/>
                <w:sz w:val="18"/>
                <w:szCs w:val="18"/>
                <w:lang w:bidi="ar"/>
              </w:rPr>
            </w:pPr>
            <w:r>
              <w:rPr>
                <w:rFonts w:asciiTheme="minorEastAsia" w:eastAsiaTheme="minorEastAsia" w:hAnsiTheme="minorEastAsia" w:cstheme="minorEastAsia" w:hint="eastAsia"/>
                <w:b w:val="0"/>
                <w:kern w:val="0"/>
                <w:sz w:val="18"/>
                <w:szCs w:val="18"/>
                <w:lang w:bidi="ar"/>
              </w:rPr>
              <w:t>磁带机磁头可靠性:平均无故障时间&gt;=60,000小时</w:t>
            </w:r>
          </w:p>
        </w:tc>
        <w:tc>
          <w:tcPr>
            <w:tcW w:w="1638" w:type="dxa"/>
          </w:tcPr>
          <w:p w:rsidR="003F335A" w:rsidRDefault="003F335A">
            <w:pPr>
              <w:pStyle w:val="10"/>
              <w:rPr>
                <w:rFonts w:asciiTheme="minorEastAsia" w:eastAsiaTheme="minorEastAsia" w:hAnsiTheme="minorEastAsia" w:cstheme="minorEastAsia"/>
                <w:b w:val="0"/>
                <w:sz w:val="18"/>
                <w:szCs w:val="18"/>
              </w:rPr>
            </w:pPr>
          </w:p>
        </w:tc>
        <w:tc>
          <w:tcPr>
            <w:tcW w:w="1243" w:type="dxa"/>
          </w:tcPr>
          <w:p w:rsidR="003F335A" w:rsidRDefault="003F335A">
            <w:pPr>
              <w:pStyle w:val="10"/>
              <w:rPr>
                <w:rFonts w:asciiTheme="minorEastAsia" w:eastAsiaTheme="minorEastAsia" w:hAnsiTheme="minorEastAsia" w:cstheme="minorEastAsia"/>
                <w:b w:val="0"/>
                <w:sz w:val="18"/>
                <w:szCs w:val="18"/>
              </w:rPr>
            </w:pPr>
          </w:p>
        </w:tc>
      </w:tr>
      <w:tr w:rsidR="003F335A">
        <w:tc>
          <w:tcPr>
            <w:tcW w:w="513" w:type="dxa"/>
            <w:vAlign w:val="center"/>
          </w:tcPr>
          <w:p w:rsidR="003F335A" w:rsidRDefault="009E2B86">
            <w:pPr>
              <w:numPr>
                <w:ilvl w:val="0"/>
                <w:numId w:val="10"/>
              </w:numPr>
              <w:spacing w:line="38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17</w:t>
            </w:r>
          </w:p>
        </w:tc>
        <w:tc>
          <w:tcPr>
            <w:tcW w:w="5503" w:type="dxa"/>
          </w:tcPr>
          <w:p w:rsidR="003F335A" w:rsidRDefault="009E2B86">
            <w:pPr>
              <w:pStyle w:val="10"/>
              <w:rPr>
                <w:rFonts w:asciiTheme="minorEastAsia" w:eastAsiaTheme="minorEastAsia" w:hAnsiTheme="minorEastAsia" w:cstheme="minorEastAsia"/>
                <w:b w:val="0"/>
                <w:kern w:val="0"/>
                <w:sz w:val="18"/>
                <w:szCs w:val="18"/>
                <w:lang w:bidi="ar"/>
              </w:rPr>
            </w:pPr>
            <w:r>
              <w:rPr>
                <w:rFonts w:asciiTheme="minorEastAsia" w:eastAsiaTheme="minorEastAsia" w:hAnsiTheme="minorEastAsia" w:cstheme="minorEastAsia" w:hint="eastAsia"/>
                <w:b w:val="0"/>
                <w:kern w:val="0"/>
                <w:sz w:val="18"/>
                <w:szCs w:val="18"/>
                <w:lang w:bidi="ar"/>
              </w:rPr>
              <w:t>磁带机模块可靠性:磁带库本身可以保留驱动器的WWN和设备序列号，减少主机和备份软件的重新配置，更换的磁带机在磁带库不重新启动的情况下可以立即投入使用</w:t>
            </w:r>
          </w:p>
        </w:tc>
        <w:tc>
          <w:tcPr>
            <w:tcW w:w="1638" w:type="dxa"/>
          </w:tcPr>
          <w:p w:rsidR="003F335A" w:rsidRDefault="003F335A">
            <w:pPr>
              <w:pStyle w:val="10"/>
              <w:rPr>
                <w:rFonts w:asciiTheme="minorEastAsia" w:eastAsiaTheme="minorEastAsia" w:hAnsiTheme="minorEastAsia" w:cstheme="minorEastAsia"/>
                <w:b w:val="0"/>
                <w:sz w:val="18"/>
                <w:szCs w:val="18"/>
              </w:rPr>
            </w:pPr>
          </w:p>
        </w:tc>
        <w:tc>
          <w:tcPr>
            <w:tcW w:w="1243" w:type="dxa"/>
          </w:tcPr>
          <w:p w:rsidR="003F335A" w:rsidRDefault="003F335A">
            <w:pPr>
              <w:pStyle w:val="10"/>
              <w:rPr>
                <w:rFonts w:asciiTheme="minorEastAsia" w:eastAsiaTheme="minorEastAsia" w:hAnsiTheme="minorEastAsia" w:cstheme="minorEastAsia"/>
                <w:b w:val="0"/>
                <w:sz w:val="18"/>
                <w:szCs w:val="18"/>
              </w:rPr>
            </w:pPr>
          </w:p>
        </w:tc>
      </w:tr>
      <w:tr w:rsidR="003F335A">
        <w:tc>
          <w:tcPr>
            <w:tcW w:w="513" w:type="dxa"/>
            <w:vAlign w:val="center"/>
          </w:tcPr>
          <w:p w:rsidR="003F335A" w:rsidRDefault="009E2B86">
            <w:pPr>
              <w:numPr>
                <w:ilvl w:val="0"/>
                <w:numId w:val="10"/>
              </w:numPr>
              <w:spacing w:line="38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18</w:t>
            </w:r>
          </w:p>
        </w:tc>
        <w:tc>
          <w:tcPr>
            <w:tcW w:w="5503" w:type="dxa"/>
          </w:tcPr>
          <w:p w:rsidR="003F335A" w:rsidRDefault="009E2B86">
            <w:pPr>
              <w:pStyle w:val="10"/>
              <w:rPr>
                <w:rFonts w:asciiTheme="minorEastAsia" w:eastAsiaTheme="minorEastAsia" w:hAnsiTheme="minorEastAsia" w:cstheme="minorEastAsia"/>
                <w:b w:val="0"/>
                <w:kern w:val="0"/>
                <w:sz w:val="18"/>
                <w:szCs w:val="18"/>
                <w:lang w:bidi="ar"/>
              </w:rPr>
            </w:pPr>
            <w:r>
              <w:rPr>
                <w:rFonts w:asciiTheme="minorEastAsia" w:eastAsiaTheme="minorEastAsia" w:hAnsiTheme="minorEastAsia" w:cstheme="minorEastAsia" w:hint="eastAsia"/>
                <w:b w:val="0"/>
                <w:kern w:val="0"/>
                <w:sz w:val="18"/>
                <w:szCs w:val="18"/>
                <w:lang w:bidi="ar"/>
              </w:rPr>
              <w:t>本地管理功能：磁带库标配大液晶触摸屏</w:t>
            </w:r>
          </w:p>
        </w:tc>
        <w:tc>
          <w:tcPr>
            <w:tcW w:w="1638" w:type="dxa"/>
          </w:tcPr>
          <w:p w:rsidR="003F335A" w:rsidRDefault="003F335A">
            <w:pPr>
              <w:pStyle w:val="10"/>
              <w:rPr>
                <w:rFonts w:asciiTheme="minorEastAsia" w:eastAsiaTheme="minorEastAsia" w:hAnsiTheme="minorEastAsia" w:cstheme="minorEastAsia"/>
                <w:b w:val="0"/>
                <w:sz w:val="18"/>
                <w:szCs w:val="18"/>
              </w:rPr>
            </w:pPr>
          </w:p>
        </w:tc>
        <w:tc>
          <w:tcPr>
            <w:tcW w:w="1243" w:type="dxa"/>
          </w:tcPr>
          <w:p w:rsidR="003F335A" w:rsidRDefault="003F335A">
            <w:pPr>
              <w:pStyle w:val="10"/>
              <w:rPr>
                <w:rFonts w:asciiTheme="minorEastAsia" w:eastAsiaTheme="minorEastAsia" w:hAnsiTheme="minorEastAsia" w:cstheme="minorEastAsia"/>
                <w:b w:val="0"/>
                <w:sz w:val="18"/>
                <w:szCs w:val="18"/>
              </w:rPr>
            </w:pPr>
          </w:p>
        </w:tc>
      </w:tr>
      <w:tr w:rsidR="003F335A">
        <w:tc>
          <w:tcPr>
            <w:tcW w:w="513" w:type="dxa"/>
            <w:vAlign w:val="center"/>
          </w:tcPr>
          <w:p w:rsidR="003F335A" w:rsidRDefault="009E2B86">
            <w:pPr>
              <w:numPr>
                <w:ilvl w:val="0"/>
                <w:numId w:val="10"/>
              </w:numPr>
              <w:spacing w:line="38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19</w:t>
            </w:r>
          </w:p>
        </w:tc>
        <w:tc>
          <w:tcPr>
            <w:tcW w:w="5503" w:type="dxa"/>
          </w:tcPr>
          <w:p w:rsidR="003F335A" w:rsidRDefault="009E2B86">
            <w:pPr>
              <w:pStyle w:val="10"/>
              <w:rPr>
                <w:rFonts w:asciiTheme="minorEastAsia" w:eastAsiaTheme="minorEastAsia" w:hAnsiTheme="minorEastAsia" w:cstheme="minorEastAsia"/>
                <w:b w:val="0"/>
                <w:kern w:val="0"/>
                <w:sz w:val="18"/>
                <w:szCs w:val="18"/>
                <w:lang w:bidi="ar"/>
              </w:rPr>
            </w:pPr>
            <w:r>
              <w:rPr>
                <w:rFonts w:asciiTheme="minorEastAsia" w:eastAsiaTheme="minorEastAsia" w:hAnsiTheme="minorEastAsia" w:cstheme="minorEastAsia" w:hint="eastAsia"/>
                <w:b w:val="0"/>
                <w:kern w:val="0"/>
                <w:sz w:val="18"/>
                <w:szCs w:val="18"/>
                <w:lang w:bidi="ar"/>
              </w:rPr>
              <w:t>远程管理功能:与操作面板完全一致的图形化管理界面，可以实时显示磁带库内部的操作情况，如磁带加、卸载次数、磁带读、写的数据量、磁带机的温度等参数</w:t>
            </w:r>
          </w:p>
        </w:tc>
        <w:tc>
          <w:tcPr>
            <w:tcW w:w="1638" w:type="dxa"/>
          </w:tcPr>
          <w:p w:rsidR="003F335A" w:rsidRDefault="003F335A">
            <w:pPr>
              <w:pStyle w:val="10"/>
              <w:rPr>
                <w:rFonts w:asciiTheme="minorEastAsia" w:eastAsiaTheme="minorEastAsia" w:hAnsiTheme="minorEastAsia" w:cstheme="minorEastAsia"/>
                <w:b w:val="0"/>
                <w:sz w:val="18"/>
                <w:szCs w:val="18"/>
              </w:rPr>
            </w:pPr>
          </w:p>
        </w:tc>
        <w:tc>
          <w:tcPr>
            <w:tcW w:w="1243" w:type="dxa"/>
          </w:tcPr>
          <w:p w:rsidR="003F335A" w:rsidRDefault="003F335A">
            <w:pPr>
              <w:pStyle w:val="10"/>
              <w:rPr>
                <w:rFonts w:asciiTheme="minorEastAsia" w:eastAsiaTheme="minorEastAsia" w:hAnsiTheme="minorEastAsia" w:cstheme="minorEastAsia"/>
                <w:b w:val="0"/>
                <w:sz w:val="18"/>
                <w:szCs w:val="18"/>
              </w:rPr>
            </w:pPr>
          </w:p>
        </w:tc>
      </w:tr>
      <w:tr w:rsidR="003F335A">
        <w:tc>
          <w:tcPr>
            <w:tcW w:w="513" w:type="dxa"/>
            <w:vAlign w:val="center"/>
          </w:tcPr>
          <w:p w:rsidR="003F335A" w:rsidRDefault="009E2B86">
            <w:pPr>
              <w:numPr>
                <w:ilvl w:val="0"/>
                <w:numId w:val="10"/>
              </w:numPr>
              <w:spacing w:line="38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20</w:t>
            </w:r>
          </w:p>
        </w:tc>
        <w:tc>
          <w:tcPr>
            <w:tcW w:w="5503" w:type="dxa"/>
          </w:tcPr>
          <w:p w:rsidR="003F335A" w:rsidRDefault="009E2B86">
            <w:pP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提供3年5x9小时原厂保修及售后服务（免费人工、部件等），并提供原厂商服务承诺函</w:t>
            </w:r>
          </w:p>
        </w:tc>
        <w:tc>
          <w:tcPr>
            <w:tcW w:w="1638" w:type="dxa"/>
          </w:tcPr>
          <w:p w:rsidR="003F335A" w:rsidRDefault="003F335A">
            <w:pPr>
              <w:pStyle w:val="10"/>
              <w:rPr>
                <w:rFonts w:asciiTheme="minorEastAsia" w:eastAsiaTheme="minorEastAsia" w:hAnsiTheme="minorEastAsia" w:cstheme="minorEastAsia"/>
                <w:b w:val="0"/>
                <w:sz w:val="18"/>
                <w:szCs w:val="18"/>
              </w:rPr>
            </w:pPr>
          </w:p>
        </w:tc>
        <w:tc>
          <w:tcPr>
            <w:tcW w:w="1243" w:type="dxa"/>
          </w:tcPr>
          <w:p w:rsidR="003F335A" w:rsidRDefault="003F335A">
            <w:pPr>
              <w:pStyle w:val="10"/>
              <w:rPr>
                <w:rFonts w:asciiTheme="minorEastAsia" w:eastAsiaTheme="minorEastAsia" w:hAnsiTheme="minorEastAsia" w:cstheme="minorEastAsia"/>
                <w:b w:val="0"/>
                <w:sz w:val="18"/>
                <w:szCs w:val="18"/>
              </w:rPr>
            </w:pPr>
          </w:p>
        </w:tc>
      </w:tr>
    </w:tbl>
    <w:p w:rsidR="003F335A" w:rsidRDefault="009E2B86">
      <w:pPr>
        <w:pStyle w:val="a9"/>
        <w:spacing w:line="500" w:lineRule="exact"/>
        <w:ind w:leftChars="47" w:left="99" w:rightChars="-80" w:right="-168"/>
        <w:rPr>
          <w:rFonts w:asciiTheme="minorEastAsia" w:eastAsiaTheme="minorEastAsia" w:hAnsiTheme="minorEastAsia" w:cstheme="minorEastAsia"/>
          <w:color w:val="auto"/>
          <w:sz w:val="18"/>
          <w:szCs w:val="18"/>
        </w:rPr>
      </w:pPr>
      <w:r>
        <w:rPr>
          <w:rFonts w:asciiTheme="minorEastAsia" w:eastAsiaTheme="minorEastAsia" w:hAnsiTheme="minorEastAsia" w:cstheme="minorEastAsia" w:hint="eastAsia"/>
          <w:color w:val="auto"/>
          <w:sz w:val="18"/>
          <w:szCs w:val="18"/>
        </w:rPr>
        <w:t>注：</w:t>
      </w:r>
    </w:p>
    <w:p w:rsidR="003F335A" w:rsidRDefault="009E2B86">
      <w:pPr>
        <w:pStyle w:val="a9"/>
        <w:adjustRightInd w:val="0"/>
        <w:snapToGrid w:val="0"/>
        <w:spacing w:line="460" w:lineRule="exact"/>
        <w:ind w:leftChars="47" w:left="99" w:firstLineChars="200" w:firstLine="420"/>
        <w:rPr>
          <w:rFonts w:asciiTheme="minorEastAsia" w:eastAsiaTheme="minorEastAsia" w:hAnsiTheme="minorEastAsia" w:cstheme="minorEastAsia"/>
          <w:color w:val="auto"/>
        </w:rPr>
      </w:pPr>
      <w:r>
        <w:rPr>
          <w:rFonts w:asciiTheme="minorEastAsia" w:eastAsiaTheme="minorEastAsia" w:hAnsiTheme="minorEastAsia" w:cstheme="minorEastAsia" w:hint="eastAsia"/>
          <w:color w:val="auto"/>
        </w:rPr>
        <w:t>1、在本表中，需对谈判文件的技术要求全部做出响应，而不仅仅是对偏离项的响应。</w:t>
      </w:r>
    </w:p>
    <w:p w:rsidR="003F335A" w:rsidRDefault="009E2B86">
      <w:pPr>
        <w:pStyle w:val="a9"/>
        <w:adjustRightInd w:val="0"/>
        <w:snapToGrid w:val="0"/>
        <w:spacing w:line="460" w:lineRule="exact"/>
        <w:ind w:leftChars="247" w:left="834" w:hangingChars="150" w:hanging="315"/>
        <w:rPr>
          <w:rFonts w:asciiTheme="minorEastAsia" w:eastAsiaTheme="minorEastAsia" w:hAnsiTheme="minorEastAsia" w:cstheme="minorEastAsia"/>
          <w:color w:val="auto"/>
        </w:rPr>
      </w:pPr>
      <w:r>
        <w:rPr>
          <w:rFonts w:asciiTheme="minorEastAsia" w:eastAsiaTheme="minorEastAsia" w:hAnsiTheme="minorEastAsia" w:cstheme="minorEastAsia" w:hint="eastAsia"/>
          <w:color w:val="auto"/>
        </w:rPr>
        <w:t xml:space="preserve">2、在本表中，与“谈判文件的技术要求”栏比较，如无偏离，“响应文件的技术方案”栏可具体填写响应内容或“同意”、“接受”等字样，如有偏离，则必须填写具体的偏离内容。 </w:t>
      </w:r>
    </w:p>
    <w:p w:rsidR="003F335A" w:rsidRDefault="009E2B86">
      <w:pPr>
        <w:pStyle w:val="a9"/>
        <w:adjustRightInd w:val="0"/>
        <w:snapToGrid w:val="0"/>
        <w:spacing w:line="460" w:lineRule="exact"/>
        <w:ind w:leftChars="247" w:left="834" w:hangingChars="150" w:hanging="315"/>
        <w:rPr>
          <w:rFonts w:asciiTheme="minorEastAsia" w:eastAsiaTheme="minorEastAsia" w:hAnsiTheme="minorEastAsia" w:cstheme="minorEastAsia"/>
          <w:color w:val="auto"/>
        </w:rPr>
      </w:pPr>
      <w:r>
        <w:rPr>
          <w:rFonts w:asciiTheme="minorEastAsia" w:eastAsiaTheme="minorEastAsia" w:hAnsiTheme="minorEastAsia" w:cstheme="minorEastAsia" w:hint="eastAsia"/>
          <w:color w:val="auto"/>
        </w:rPr>
        <w:t>3、对于技术要求(包括其他部分的内容)，如有偏离或替代方案的，也要求增列入此表，否则表示投标人完全接受，对投标人有约束力。</w:t>
      </w:r>
    </w:p>
    <w:p w:rsidR="003F335A" w:rsidRDefault="003F335A">
      <w:pPr>
        <w:pStyle w:val="a3"/>
        <w:rPr>
          <w:rFonts w:asciiTheme="minorEastAsia" w:eastAsiaTheme="minorEastAsia" w:hAnsiTheme="minorEastAsia" w:cstheme="minorEastAsia"/>
        </w:rPr>
      </w:pPr>
    </w:p>
    <w:p w:rsidR="003F335A" w:rsidRDefault="009E2B86">
      <w:pPr>
        <w:pStyle w:val="3"/>
        <w:spacing w:line="360" w:lineRule="auto"/>
        <w:rPr>
          <w:rFonts w:asciiTheme="minorEastAsia" w:eastAsiaTheme="minorEastAsia" w:hAnsiTheme="minorEastAsia" w:cstheme="minorEastAsia"/>
          <w:b w:val="0"/>
          <w:bCs w:val="0"/>
        </w:rPr>
      </w:pPr>
      <w:bookmarkStart w:id="49" w:name="_Toc535921103"/>
      <w:bookmarkStart w:id="50" w:name="_Toc26565"/>
      <w:r>
        <w:rPr>
          <w:rFonts w:asciiTheme="minorEastAsia" w:eastAsiaTheme="minorEastAsia" w:hAnsiTheme="minorEastAsia" w:cstheme="minorEastAsia" w:hint="eastAsia"/>
        </w:rPr>
        <w:lastRenderedPageBreak/>
        <w:t>7、</w:t>
      </w:r>
      <w:bookmarkEnd w:id="49"/>
      <w:r>
        <w:rPr>
          <w:rFonts w:asciiTheme="minorEastAsia" w:eastAsiaTheme="minorEastAsia" w:hAnsiTheme="minorEastAsia" w:cstheme="minorEastAsia" w:hint="eastAsia"/>
        </w:rPr>
        <w:t>资格预审文件（格式：须唯一且单独封装）</w:t>
      </w:r>
      <w:bookmarkEnd w:id="50"/>
    </w:p>
    <w:p w:rsidR="003F335A" w:rsidRDefault="009E2B86">
      <w:pPr>
        <w:numPr>
          <w:ilvl w:val="0"/>
          <w:numId w:val="11"/>
        </w:numPr>
        <w:tabs>
          <w:tab w:val="clear" w:pos="1142"/>
          <w:tab w:val="left" w:pos="900"/>
        </w:tabs>
        <w:spacing w:line="360" w:lineRule="auto"/>
        <w:ind w:left="900" w:hanging="540"/>
        <w:rPr>
          <w:rFonts w:asciiTheme="minorEastAsia" w:hAnsiTheme="minorEastAsia" w:cstheme="minorEastAsia"/>
        </w:rPr>
      </w:pPr>
      <w:r>
        <w:rPr>
          <w:rFonts w:asciiTheme="minorEastAsia" w:hAnsiTheme="minorEastAsia" w:cstheme="minorEastAsia" w:hint="eastAsia"/>
          <w:szCs w:val="18"/>
        </w:rPr>
        <w:t>资格文件为招标人评价、判断、确定投标人的资格和能力的组成文件；</w:t>
      </w:r>
    </w:p>
    <w:p w:rsidR="003F335A" w:rsidRDefault="009E2B86">
      <w:pPr>
        <w:numPr>
          <w:ilvl w:val="0"/>
          <w:numId w:val="11"/>
        </w:numPr>
        <w:tabs>
          <w:tab w:val="clear" w:pos="1142"/>
          <w:tab w:val="left" w:pos="900"/>
        </w:tabs>
        <w:spacing w:line="360" w:lineRule="auto"/>
        <w:ind w:left="900" w:hanging="540"/>
        <w:rPr>
          <w:rFonts w:asciiTheme="minorEastAsia" w:hAnsiTheme="minorEastAsia" w:cstheme="minorEastAsia"/>
        </w:rPr>
      </w:pPr>
      <w:r>
        <w:rPr>
          <w:rFonts w:asciiTheme="minorEastAsia" w:hAnsiTheme="minorEastAsia" w:cstheme="minorEastAsia" w:hint="eastAsia"/>
          <w:b/>
          <w:bCs/>
          <w:sz w:val="22"/>
          <w:szCs w:val="24"/>
          <w:u w:val="double"/>
        </w:rPr>
        <w:t>资格证明文件提交要求：按照“提交文件一览表”顺序依次提供原件彩色扫描件或复印件（照片提供原件</w:t>
      </w:r>
      <w:r>
        <w:rPr>
          <w:rFonts w:asciiTheme="minorEastAsia" w:hAnsiTheme="minorEastAsia" w:cstheme="minorEastAsia" w:hint="eastAsia"/>
          <w:b/>
          <w:bCs/>
          <w:sz w:val="22"/>
          <w:szCs w:val="24"/>
          <w:u w:val="double"/>
          <w:lang w:eastAsia="zh-Hans"/>
        </w:rPr>
        <w:t>）</w:t>
      </w:r>
      <w:r>
        <w:rPr>
          <w:rFonts w:asciiTheme="minorEastAsia" w:hAnsiTheme="minorEastAsia" w:cstheme="minorEastAsia" w:hint="eastAsia"/>
          <w:b/>
          <w:bCs/>
          <w:sz w:val="22"/>
          <w:szCs w:val="24"/>
          <w:u w:val="double"/>
        </w:rPr>
        <w:t>，每页均需注明“与原件一致”（文字需手写或盖原件相符章）并在注明文字上加盖公章。（审计报告、照片、公司简介、合同、公司章程可以骑缝章方式盖章）</w:t>
      </w:r>
      <w:r>
        <w:rPr>
          <w:rFonts w:asciiTheme="minorEastAsia" w:hAnsiTheme="minorEastAsia" w:cstheme="minorEastAsia" w:hint="eastAsia"/>
          <w:b/>
          <w:bCs/>
          <w:sz w:val="22"/>
          <w:szCs w:val="24"/>
          <w:u w:val="double"/>
          <w:lang w:eastAsia="zh-Hans"/>
        </w:rPr>
        <w:t>。</w:t>
      </w:r>
    </w:p>
    <w:p w:rsidR="003F335A" w:rsidRDefault="009E2B86">
      <w:pPr>
        <w:numPr>
          <w:ilvl w:val="0"/>
          <w:numId w:val="11"/>
        </w:numPr>
        <w:tabs>
          <w:tab w:val="clear" w:pos="1142"/>
          <w:tab w:val="left" w:pos="900"/>
        </w:tabs>
        <w:spacing w:line="360" w:lineRule="auto"/>
        <w:ind w:left="900" w:hanging="540"/>
        <w:rPr>
          <w:rFonts w:asciiTheme="minorEastAsia" w:hAnsiTheme="minorEastAsia" w:cstheme="minorEastAsia"/>
        </w:rPr>
      </w:pPr>
      <w:r>
        <w:rPr>
          <w:rFonts w:asciiTheme="minorEastAsia" w:hAnsiTheme="minorEastAsia" w:cstheme="minorEastAsia" w:hint="eastAsia"/>
        </w:rPr>
        <w:t>无法提供的文件应提供情况说明并加盖公章，否则视为无该部分内容；</w:t>
      </w:r>
    </w:p>
    <w:p w:rsidR="003F335A" w:rsidRDefault="009E2B86">
      <w:pPr>
        <w:numPr>
          <w:ilvl w:val="0"/>
          <w:numId w:val="11"/>
        </w:numPr>
        <w:tabs>
          <w:tab w:val="clear" w:pos="1142"/>
          <w:tab w:val="left" w:pos="900"/>
        </w:tabs>
        <w:spacing w:line="360" w:lineRule="auto"/>
        <w:ind w:left="900" w:hanging="540"/>
        <w:rPr>
          <w:rFonts w:asciiTheme="minorEastAsia" w:hAnsiTheme="minorEastAsia" w:cstheme="minorEastAsia"/>
        </w:rPr>
      </w:pPr>
      <w:r>
        <w:rPr>
          <w:rFonts w:asciiTheme="minorEastAsia" w:hAnsiTheme="minorEastAsia" w:cstheme="minorEastAsia" w:hint="eastAsia"/>
        </w:rPr>
        <w:t>需提交文件一览表：</w:t>
      </w:r>
    </w:p>
    <w:p w:rsidR="003F335A" w:rsidRDefault="003F335A">
      <w:pPr>
        <w:pStyle w:val="a3"/>
        <w:rPr>
          <w:rFonts w:asciiTheme="minorEastAsia" w:eastAsiaTheme="minorEastAsia" w:hAnsiTheme="minorEastAsia" w:cstheme="minorEastAsia"/>
        </w:rPr>
      </w:pPr>
    </w:p>
    <w:tbl>
      <w:tblPr>
        <w:tblW w:w="9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6"/>
        <w:gridCol w:w="8678"/>
      </w:tblGrid>
      <w:tr w:rsidR="003F335A">
        <w:trPr>
          <w:cantSplit/>
          <w:trHeight w:val="397"/>
          <w:jc w:val="center"/>
        </w:trPr>
        <w:tc>
          <w:tcPr>
            <w:tcW w:w="656" w:type="dxa"/>
            <w:vAlign w:val="center"/>
          </w:tcPr>
          <w:p w:rsidR="003F335A" w:rsidRDefault="009E2B86">
            <w:pPr>
              <w:spacing w:line="360" w:lineRule="auto"/>
              <w:jc w:val="center"/>
              <w:rPr>
                <w:rFonts w:asciiTheme="minorEastAsia" w:hAnsiTheme="minorEastAsia" w:cstheme="minorEastAsia"/>
                <w:b/>
                <w:bCs/>
              </w:rPr>
            </w:pPr>
            <w:r>
              <w:rPr>
                <w:rFonts w:asciiTheme="minorEastAsia" w:hAnsiTheme="minorEastAsia" w:cstheme="minorEastAsia" w:hint="eastAsia"/>
                <w:b/>
                <w:bCs/>
              </w:rPr>
              <w:t>序号</w:t>
            </w:r>
          </w:p>
        </w:tc>
        <w:tc>
          <w:tcPr>
            <w:tcW w:w="8678" w:type="dxa"/>
            <w:vAlign w:val="center"/>
          </w:tcPr>
          <w:p w:rsidR="003F335A" w:rsidRDefault="009E2B86">
            <w:pPr>
              <w:spacing w:line="360" w:lineRule="auto"/>
              <w:ind w:firstLineChars="100" w:firstLine="211"/>
              <w:jc w:val="center"/>
              <w:rPr>
                <w:rFonts w:asciiTheme="minorEastAsia" w:hAnsiTheme="minorEastAsia" w:cstheme="minorEastAsia"/>
                <w:b/>
                <w:bCs/>
              </w:rPr>
            </w:pPr>
            <w:r>
              <w:rPr>
                <w:rFonts w:asciiTheme="minorEastAsia" w:hAnsiTheme="minorEastAsia" w:cstheme="minorEastAsia" w:hint="eastAsia"/>
                <w:b/>
                <w:bCs/>
              </w:rPr>
              <w:t>提交文件内容</w:t>
            </w:r>
          </w:p>
        </w:tc>
      </w:tr>
      <w:tr w:rsidR="003F335A">
        <w:trPr>
          <w:cantSplit/>
          <w:trHeight w:val="397"/>
          <w:jc w:val="center"/>
        </w:trPr>
        <w:tc>
          <w:tcPr>
            <w:tcW w:w="656" w:type="dxa"/>
            <w:vAlign w:val="center"/>
          </w:tcPr>
          <w:p w:rsidR="003F335A" w:rsidRDefault="009E2B86">
            <w:pPr>
              <w:spacing w:line="360" w:lineRule="auto"/>
              <w:jc w:val="center"/>
              <w:rPr>
                <w:rFonts w:asciiTheme="minorEastAsia" w:hAnsiTheme="minorEastAsia" w:cstheme="minorEastAsia"/>
                <w:bCs/>
              </w:rPr>
            </w:pPr>
            <w:r>
              <w:rPr>
                <w:rFonts w:asciiTheme="minorEastAsia" w:hAnsiTheme="minorEastAsia" w:cstheme="minorEastAsia" w:hint="eastAsia"/>
                <w:bCs/>
              </w:rPr>
              <w:t>1</w:t>
            </w:r>
          </w:p>
        </w:tc>
        <w:tc>
          <w:tcPr>
            <w:tcW w:w="8678" w:type="dxa"/>
            <w:vAlign w:val="center"/>
          </w:tcPr>
          <w:p w:rsidR="003F335A" w:rsidRDefault="009E2B86">
            <w:pPr>
              <w:spacing w:line="360" w:lineRule="auto"/>
              <w:ind w:firstLineChars="100" w:firstLine="210"/>
              <w:rPr>
                <w:rFonts w:asciiTheme="minorEastAsia" w:hAnsiTheme="minorEastAsia" w:cstheme="minorEastAsia"/>
                <w:bCs/>
              </w:rPr>
            </w:pPr>
            <w:r>
              <w:rPr>
                <w:rFonts w:asciiTheme="minorEastAsia" w:hAnsiTheme="minorEastAsia" w:cstheme="minorEastAsia" w:hint="eastAsia"/>
                <w:bCs/>
              </w:rPr>
              <w:t>营业执照（副本）</w:t>
            </w:r>
          </w:p>
        </w:tc>
      </w:tr>
      <w:tr w:rsidR="003F335A">
        <w:trPr>
          <w:cantSplit/>
          <w:trHeight w:val="397"/>
          <w:jc w:val="center"/>
        </w:trPr>
        <w:tc>
          <w:tcPr>
            <w:tcW w:w="656" w:type="dxa"/>
            <w:vAlign w:val="center"/>
          </w:tcPr>
          <w:p w:rsidR="003F335A" w:rsidRDefault="009E2B86">
            <w:pPr>
              <w:spacing w:line="360" w:lineRule="auto"/>
              <w:jc w:val="center"/>
              <w:rPr>
                <w:rFonts w:asciiTheme="minorEastAsia" w:hAnsiTheme="minorEastAsia" w:cstheme="minorEastAsia"/>
              </w:rPr>
            </w:pPr>
            <w:r>
              <w:rPr>
                <w:rFonts w:asciiTheme="minorEastAsia" w:hAnsiTheme="minorEastAsia" w:cstheme="minorEastAsia" w:hint="eastAsia"/>
              </w:rPr>
              <w:t>2</w:t>
            </w:r>
          </w:p>
        </w:tc>
        <w:tc>
          <w:tcPr>
            <w:tcW w:w="8678" w:type="dxa"/>
            <w:vAlign w:val="center"/>
          </w:tcPr>
          <w:p w:rsidR="003F335A" w:rsidRDefault="009E2B86">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法定代表人身份证</w:t>
            </w:r>
          </w:p>
        </w:tc>
      </w:tr>
      <w:tr w:rsidR="003F335A">
        <w:trPr>
          <w:cantSplit/>
          <w:trHeight w:val="397"/>
          <w:jc w:val="center"/>
        </w:trPr>
        <w:tc>
          <w:tcPr>
            <w:tcW w:w="656" w:type="dxa"/>
            <w:vAlign w:val="center"/>
          </w:tcPr>
          <w:p w:rsidR="003F335A" w:rsidRDefault="009E2B86">
            <w:pPr>
              <w:spacing w:line="360" w:lineRule="auto"/>
              <w:jc w:val="center"/>
              <w:rPr>
                <w:rFonts w:asciiTheme="minorEastAsia" w:hAnsiTheme="minorEastAsia" w:cstheme="minorEastAsia"/>
                <w:bCs/>
              </w:rPr>
            </w:pPr>
            <w:r>
              <w:rPr>
                <w:rFonts w:asciiTheme="minorEastAsia" w:hAnsiTheme="minorEastAsia" w:cstheme="minorEastAsia" w:hint="eastAsia"/>
                <w:bCs/>
              </w:rPr>
              <w:t>3</w:t>
            </w:r>
          </w:p>
        </w:tc>
        <w:tc>
          <w:tcPr>
            <w:tcW w:w="8678" w:type="dxa"/>
            <w:vAlign w:val="center"/>
          </w:tcPr>
          <w:p w:rsidR="003F335A" w:rsidRDefault="009E2B86">
            <w:pPr>
              <w:spacing w:line="360" w:lineRule="auto"/>
              <w:ind w:firstLineChars="100" w:firstLine="210"/>
              <w:rPr>
                <w:rFonts w:asciiTheme="minorEastAsia" w:hAnsiTheme="minorEastAsia" w:cstheme="minorEastAsia"/>
                <w:szCs w:val="21"/>
              </w:rPr>
            </w:pPr>
            <w:r>
              <w:rPr>
                <w:rFonts w:asciiTheme="minorEastAsia" w:hAnsiTheme="minorEastAsia" w:cstheme="minorEastAsia" w:hint="eastAsia"/>
                <w:szCs w:val="21"/>
              </w:rPr>
              <w:t>原厂代理资质和原厂授权函</w:t>
            </w:r>
          </w:p>
        </w:tc>
      </w:tr>
      <w:tr w:rsidR="003F335A">
        <w:trPr>
          <w:cantSplit/>
          <w:trHeight w:val="397"/>
          <w:jc w:val="center"/>
        </w:trPr>
        <w:tc>
          <w:tcPr>
            <w:tcW w:w="656" w:type="dxa"/>
            <w:vAlign w:val="center"/>
          </w:tcPr>
          <w:p w:rsidR="003F335A" w:rsidRDefault="009E2B86">
            <w:pPr>
              <w:spacing w:line="360" w:lineRule="auto"/>
              <w:jc w:val="center"/>
              <w:rPr>
                <w:rFonts w:asciiTheme="minorEastAsia" w:hAnsiTheme="minorEastAsia" w:cstheme="minorEastAsia"/>
                <w:bCs/>
              </w:rPr>
            </w:pPr>
            <w:r>
              <w:rPr>
                <w:rFonts w:asciiTheme="minorEastAsia" w:hAnsiTheme="minorEastAsia" w:cstheme="minorEastAsia" w:hint="eastAsia"/>
                <w:bCs/>
              </w:rPr>
              <w:t>4</w:t>
            </w:r>
          </w:p>
        </w:tc>
        <w:tc>
          <w:tcPr>
            <w:tcW w:w="8678" w:type="dxa"/>
            <w:vAlign w:val="center"/>
          </w:tcPr>
          <w:p w:rsidR="003F335A" w:rsidRDefault="009E2B86">
            <w:pPr>
              <w:spacing w:line="360" w:lineRule="auto"/>
              <w:ind w:firstLineChars="100" w:firstLine="210"/>
              <w:rPr>
                <w:rFonts w:asciiTheme="minorEastAsia" w:hAnsiTheme="minorEastAsia" w:cstheme="minorEastAsia"/>
                <w:bCs/>
                <w:lang w:eastAsia="zh-Hans"/>
              </w:rPr>
            </w:pPr>
            <w:r>
              <w:rPr>
                <w:rFonts w:asciiTheme="minorEastAsia" w:hAnsiTheme="minorEastAsia" w:cstheme="minorEastAsia" w:hint="eastAsia"/>
                <w:bCs/>
              </w:rPr>
              <w:t>其他与招标业务相关的资质证书、文件</w:t>
            </w:r>
            <w:r>
              <w:rPr>
                <w:rFonts w:asciiTheme="minorEastAsia" w:hAnsiTheme="minorEastAsia" w:cstheme="minorEastAsia" w:hint="eastAsia"/>
                <w:bCs/>
                <w:lang w:eastAsia="zh-Hans"/>
              </w:rPr>
              <w:t>：</w:t>
            </w:r>
          </w:p>
        </w:tc>
      </w:tr>
      <w:tr w:rsidR="003F335A">
        <w:trPr>
          <w:cantSplit/>
          <w:trHeight w:val="397"/>
          <w:jc w:val="center"/>
        </w:trPr>
        <w:tc>
          <w:tcPr>
            <w:tcW w:w="656" w:type="dxa"/>
            <w:vAlign w:val="center"/>
          </w:tcPr>
          <w:p w:rsidR="003F335A" w:rsidRDefault="009E2B86">
            <w:pPr>
              <w:spacing w:line="360" w:lineRule="auto"/>
              <w:jc w:val="center"/>
              <w:rPr>
                <w:rFonts w:asciiTheme="minorEastAsia" w:hAnsiTheme="minorEastAsia" w:cstheme="minorEastAsia"/>
                <w:bCs/>
              </w:rPr>
            </w:pPr>
            <w:r>
              <w:rPr>
                <w:rFonts w:asciiTheme="minorEastAsia" w:hAnsiTheme="minorEastAsia" w:cstheme="minorEastAsia" w:hint="eastAsia"/>
                <w:bCs/>
              </w:rPr>
              <w:t>5</w:t>
            </w:r>
          </w:p>
        </w:tc>
        <w:tc>
          <w:tcPr>
            <w:tcW w:w="8678" w:type="dxa"/>
            <w:vAlign w:val="center"/>
          </w:tcPr>
          <w:p w:rsidR="003F335A" w:rsidRDefault="009E2B86">
            <w:pPr>
              <w:spacing w:line="360" w:lineRule="auto"/>
              <w:ind w:firstLineChars="100" w:firstLine="210"/>
              <w:rPr>
                <w:rFonts w:asciiTheme="minorEastAsia" w:hAnsiTheme="minorEastAsia" w:cstheme="minorEastAsia"/>
                <w:bCs/>
              </w:rPr>
            </w:pPr>
            <w:r>
              <w:rPr>
                <w:rFonts w:asciiTheme="minorEastAsia" w:hAnsiTheme="minorEastAsia" w:cstheme="minorEastAsia" w:hint="eastAsia"/>
              </w:rPr>
              <w:t>上一年度完整的审计报告（无审计报告的提供说明，并提交上一年度财务报表，包括资产负债表、利润表和现金流量表）</w:t>
            </w:r>
          </w:p>
        </w:tc>
      </w:tr>
      <w:tr w:rsidR="003F335A">
        <w:trPr>
          <w:cantSplit/>
          <w:trHeight w:val="397"/>
          <w:jc w:val="center"/>
        </w:trPr>
        <w:tc>
          <w:tcPr>
            <w:tcW w:w="656" w:type="dxa"/>
            <w:vAlign w:val="center"/>
          </w:tcPr>
          <w:p w:rsidR="003F335A" w:rsidRDefault="009E2B86">
            <w:pPr>
              <w:spacing w:line="360" w:lineRule="auto"/>
              <w:jc w:val="center"/>
              <w:rPr>
                <w:rFonts w:asciiTheme="minorEastAsia" w:hAnsiTheme="minorEastAsia" w:cstheme="minorEastAsia"/>
              </w:rPr>
            </w:pPr>
            <w:r>
              <w:rPr>
                <w:rFonts w:asciiTheme="minorEastAsia" w:hAnsiTheme="minorEastAsia" w:cstheme="minorEastAsia" w:hint="eastAsia"/>
              </w:rPr>
              <w:t>6</w:t>
            </w:r>
          </w:p>
        </w:tc>
        <w:tc>
          <w:tcPr>
            <w:tcW w:w="8678" w:type="dxa"/>
            <w:vAlign w:val="center"/>
          </w:tcPr>
          <w:p w:rsidR="003F335A" w:rsidRDefault="009E2B86">
            <w:pPr>
              <w:spacing w:line="360" w:lineRule="auto"/>
              <w:ind w:firstLineChars="100" w:firstLine="210"/>
              <w:rPr>
                <w:rFonts w:asciiTheme="minorEastAsia" w:hAnsiTheme="minorEastAsia" w:cstheme="minorEastAsia"/>
                <w:szCs w:val="21"/>
              </w:rPr>
            </w:pPr>
            <w:r>
              <w:rPr>
                <w:rFonts w:asciiTheme="minorEastAsia" w:hAnsiTheme="minorEastAsia" w:cstheme="minorEastAsia" w:hint="eastAsia"/>
              </w:rPr>
              <w:t>授权代表身份证</w:t>
            </w:r>
          </w:p>
        </w:tc>
      </w:tr>
      <w:tr w:rsidR="003F335A">
        <w:trPr>
          <w:cantSplit/>
          <w:trHeight w:val="390"/>
          <w:jc w:val="center"/>
        </w:trPr>
        <w:tc>
          <w:tcPr>
            <w:tcW w:w="656" w:type="dxa"/>
            <w:vAlign w:val="center"/>
          </w:tcPr>
          <w:p w:rsidR="003F335A" w:rsidRDefault="009E2B86">
            <w:pPr>
              <w:spacing w:line="360" w:lineRule="auto"/>
              <w:jc w:val="center"/>
              <w:rPr>
                <w:rFonts w:asciiTheme="minorEastAsia" w:hAnsiTheme="minorEastAsia" w:cstheme="minorEastAsia"/>
              </w:rPr>
            </w:pPr>
            <w:r>
              <w:rPr>
                <w:rFonts w:asciiTheme="minorEastAsia" w:hAnsiTheme="minorEastAsia" w:cstheme="minorEastAsia" w:hint="eastAsia"/>
              </w:rPr>
              <w:t>7</w:t>
            </w:r>
          </w:p>
        </w:tc>
        <w:tc>
          <w:tcPr>
            <w:tcW w:w="8678" w:type="dxa"/>
            <w:vAlign w:val="center"/>
          </w:tcPr>
          <w:p w:rsidR="003F335A" w:rsidRDefault="009E2B86">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上一年度或本年度的同种业务类合同（供应商可覆盖保密内容）</w:t>
            </w:r>
            <w:r>
              <w:rPr>
                <w:rFonts w:asciiTheme="minorEastAsia" w:hAnsiTheme="minorEastAsia" w:cstheme="minorEastAsia" w:hint="eastAsia"/>
                <w:lang w:eastAsia="zh-Hans"/>
              </w:rPr>
              <w:t>不少于3个</w:t>
            </w:r>
          </w:p>
        </w:tc>
      </w:tr>
      <w:tr w:rsidR="003F335A">
        <w:trPr>
          <w:cantSplit/>
          <w:trHeight w:val="397"/>
          <w:jc w:val="center"/>
        </w:trPr>
        <w:tc>
          <w:tcPr>
            <w:tcW w:w="656" w:type="dxa"/>
            <w:vAlign w:val="center"/>
          </w:tcPr>
          <w:p w:rsidR="003F335A" w:rsidRDefault="009E2B86">
            <w:pPr>
              <w:spacing w:line="360" w:lineRule="auto"/>
              <w:jc w:val="center"/>
              <w:rPr>
                <w:rFonts w:asciiTheme="minorEastAsia" w:hAnsiTheme="minorEastAsia" w:cstheme="minorEastAsia"/>
              </w:rPr>
            </w:pPr>
            <w:r>
              <w:rPr>
                <w:rFonts w:asciiTheme="minorEastAsia" w:hAnsiTheme="minorEastAsia" w:cstheme="minorEastAsia" w:hint="eastAsia"/>
              </w:rPr>
              <w:t>8</w:t>
            </w:r>
          </w:p>
        </w:tc>
        <w:tc>
          <w:tcPr>
            <w:tcW w:w="8678" w:type="dxa"/>
            <w:vAlign w:val="center"/>
          </w:tcPr>
          <w:p w:rsidR="003F335A" w:rsidRDefault="009E2B86">
            <w:pPr>
              <w:spacing w:line="360" w:lineRule="auto"/>
              <w:ind w:firstLineChars="100" w:firstLine="210"/>
              <w:rPr>
                <w:rFonts w:asciiTheme="minorEastAsia" w:hAnsiTheme="minorEastAsia" w:cstheme="minorEastAsia"/>
              </w:rPr>
            </w:pPr>
            <w:r>
              <w:rPr>
                <w:rFonts w:asciiTheme="minorEastAsia" w:hAnsiTheme="minorEastAsia" w:cstheme="minorEastAsia" w:hint="eastAsia"/>
              </w:rPr>
              <w:t>公司办公场所租赁（或购买）证明（名称同供应商名称或同注册地不一致时，提供说明）</w:t>
            </w:r>
          </w:p>
        </w:tc>
      </w:tr>
      <w:tr w:rsidR="003F335A">
        <w:trPr>
          <w:cantSplit/>
          <w:trHeight w:val="499"/>
          <w:jc w:val="center"/>
        </w:trPr>
        <w:tc>
          <w:tcPr>
            <w:tcW w:w="656" w:type="dxa"/>
            <w:vAlign w:val="center"/>
          </w:tcPr>
          <w:p w:rsidR="003F335A" w:rsidRDefault="009E2B86">
            <w:pPr>
              <w:jc w:val="center"/>
              <w:rPr>
                <w:rFonts w:asciiTheme="minorEastAsia" w:hAnsiTheme="minorEastAsia" w:cstheme="minorEastAsia"/>
              </w:rPr>
            </w:pPr>
            <w:r>
              <w:rPr>
                <w:rFonts w:asciiTheme="minorEastAsia" w:hAnsiTheme="minorEastAsia" w:cstheme="minorEastAsia" w:hint="eastAsia"/>
              </w:rPr>
              <w:t>9</w:t>
            </w:r>
          </w:p>
        </w:tc>
        <w:tc>
          <w:tcPr>
            <w:tcW w:w="8678" w:type="dxa"/>
            <w:vAlign w:val="center"/>
          </w:tcPr>
          <w:p w:rsidR="003F335A" w:rsidRDefault="009E2B86">
            <w:pPr>
              <w:spacing w:line="360" w:lineRule="auto"/>
              <w:ind w:firstLineChars="100" w:firstLine="210"/>
              <w:rPr>
                <w:rFonts w:asciiTheme="minorEastAsia" w:hAnsiTheme="minorEastAsia" w:cstheme="minorEastAsia"/>
                <w:szCs w:val="18"/>
              </w:rPr>
            </w:pPr>
            <w:r>
              <w:rPr>
                <w:rFonts w:asciiTheme="minorEastAsia" w:hAnsiTheme="minorEastAsia" w:cstheme="minorEastAsia" w:hint="eastAsia"/>
                <w:szCs w:val="18"/>
              </w:rPr>
              <w:t>其他资质、资格证书、荣誉证书等</w:t>
            </w:r>
          </w:p>
        </w:tc>
      </w:tr>
    </w:tbl>
    <w:p w:rsidR="003F335A" w:rsidRDefault="009E2B86">
      <w:pPr>
        <w:numPr>
          <w:ilvl w:val="0"/>
          <w:numId w:val="11"/>
        </w:numPr>
        <w:tabs>
          <w:tab w:val="clear" w:pos="1142"/>
          <w:tab w:val="left" w:pos="900"/>
        </w:tabs>
        <w:spacing w:line="360" w:lineRule="auto"/>
        <w:ind w:left="900" w:hanging="540"/>
        <w:rPr>
          <w:rFonts w:asciiTheme="minorEastAsia" w:hAnsiTheme="minorEastAsia" w:cstheme="minorEastAsia"/>
          <w:b/>
          <w:bCs/>
          <w:sz w:val="22"/>
          <w:szCs w:val="24"/>
          <w:u w:val="double"/>
        </w:rPr>
      </w:pPr>
      <w:r>
        <w:rPr>
          <w:rFonts w:asciiTheme="minorEastAsia" w:hAnsiTheme="minorEastAsia" w:cstheme="minorEastAsia" w:hint="eastAsia"/>
          <w:b/>
          <w:bCs/>
          <w:sz w:val="22"/>
          <w:szCs w:val="24"/>
          <w:u w:val="double"/>
        </w:rPr>
        <w:t>本项目将进行资格预审，请在  2021年 5 月27日前将资格预审文件电子版发送至邮箱</w:t>
      </w:r>
      <w:hyperlink r:id="rId10" w:tgtFrame="D:/%E6%88%91%E7%9A%84%E8%BD%AF%E4%BB%B6/%E8%BD%AF%E4%BB%B6%E6%95%B0%E6%8D%AE/coremail%E6%95%B0%E6%8D%AE/SoftwareData/tmp/_blank" w:history="1">
        <w:r>
          <w:rPr>
            <w:rFonts w:asciiTheme="minorEastAsia" w:hAnsiTheme="minorEastAsia" w:cstheme="minorEastAsia" w:hint="eastAsia"/>
            <w:b/>
            <w:bCs/>
            <w:sz w:val="22"/>
            <w:szCs w:val="24"/>
            <w:u w:val="double"/>
          </w:rPr>
          <w:t>wanchuan@minshenglife.com</w:t>
        </w:r>
      </w:hyperlink>
      <w:r>
        <w:rPr>
          <w:rFonts w:asciiTheme="minorEastAsia" w:hAnsiTheme="minorEastAsia" w:cstheme="minorEastAsia" w:hint="eastAsia"/>
          <w:b/>
          <w:bCs/>
          <w:sz w:val="22"/>
          <w:szCs w:val="24"/>
          <w:u w:val="double"/>
        </w:rPr>
        <w:t>、xuhanying@minshenglife.com，待审核通过之后寄送投标文件。</w:t>
      </w:r>
    </w:p>
    <w:p w:rsidR="003F335A" w:rsidRDefault="003F335A">
      <w:pPr>
        <w:pStyle w:val="a3"/>
        <w:ind w:firstLine="0"/>
        <w:rPr>
          <w:rFonts w:asciiTheme="minorEastAsia" w:eastAsiaTheme="minorEastAsia" w:hAnsiTheme="minorEastAsia" w:cstheme="minorEastAsia"/>
        </w:rPr>
      </w:pPr>
    </w:p>
    <w:p w:rsidR="003F335A" w:rsidRDefault="009E2B86">
      <w:pPr>
        <w:pStyle w:val="3"/>
        <w:spacing w:line="360" w:lineRule="auto"/>
        <w:rPr>
          <w:rFonts w:asciiTheme="minorEastAsia" w:eastAsiaTheme="minorEastAsia" w:hAnsiTheme="minorEastAsia" w:cstheme="minorEastAsia"/>
        </w:rPr>
      </w:pPr>
      <w:bookmarkStart w:id="51" w:name="_Toc9634"/>
      <w:bookmarkStart w:id="52" w:name="_Toc535921104"/>
      <w:r>
        <w:rPr>
          <w:rFonts w:asciiTheme="minorEastAsia" w:eastAsiaTheme="minorEastAsia" w:hAnsiTheme="minorEastAsia" w:cstheme="minorEastAsia" w:hint="eastAsia"/>
        </w:rPr>
        <w:t>8、质量、商务及服务承诺</w:t>
      </w:r>
      <w:bookmarkEnd w:id="51"/>
      <w:bookmarkEnd w:id="52"/>
    </w:p>
    <w:p w:rsidR="003F335A" w:rsidRDefault="009E2B86">
      <w:pPr>
        <w:numPr>
          <w:ilvl w:val="2"/>
          <w:numId w:val="6"/>
        </w:numPr>
        <w:tabs>
          <w:tab w:val="left" w:pos="900"/>
        </w:tabs>
        <w:spacing w:line="360" w:lineRule="auto"/>
        <w:ind w:left="900"/>
        <w:rPr>
          <w:rFonts w:asciiTheme="minorEastAsia" w:hAnsiTheme="minorEastAsia" w:cstheme="minorEastAsia"/>
        </w:rPr>
      </w:pPr>
      <w:r>
        <w:rPr>
          <w:rFonts w:asciiTheme="minorEastAsia" w:hAnsiTheme="minorEastAsia" w:cstheme="minorEastAsia" w:hint="eastAsia"/>
        </w:rPr>
        <w:t>对投标产品/服务质量保证的措施、方法；</w:t>
      </w:r>
    </w:p>
    <w:p w:rsidR="003F335A" w:rsidRDefault="009E2B86">
      <w:pPr>
        <w:numPr>
          <w:ilvl w:val="2"/>
          <w:numId w:val="6"/>
        </w:numPr>
        <w:tabs>
          <w:tab w:val="left" w:pos="900"/>
        </w:tabs>
        <w:spacing w:line="360" w:lineRule="auto"/>
        <w:ind w:left="900"/>
        <w:rPr>
          <w:rFonts w:asciiTheme="minorEastAsia" w:hAnsiTheme="minorEastAsia" w:cstheme="minorEastAsia"/>
        </w:rPr>
      </w:pPr>
      <w:r>
        <w:rPr>
          <w:rFonts w:asciiTheme="minorEastAsia" w:hAnsiTheme="minorEastAsia" w:cstheme="minorEastAsia" w:hint="eastAsia"/>
        </w:rPr>
        <w:t>对投标产品售后服务承诺及此招标项目的特殊服务政策；</w:t>
      </w:r>
    </w:p>
    <w:p w:rsidR="003F335A" w:rsidRDefault="009E2B86">
      <w:pPr>
        <w:numPr>
          <w:ilvl w:val="2"/>
          <w:numId w:val="6"/>
        </w:numPr>
        <w:tabs>
          <w:tab w:val="left" w:pos="900"/>
        </w:tabs>
        <w:spacing w:line="360" w:lineRule="auto"/>
        <w:ind w:left="900"/>
        <w:rPr>
          <w:rFonts w:asciiTheme="minorEastAsia" w:hAnsiTheme="minorEastAsia" w:cstheme="minorEastAsia"/>
        </w:rPr>
      </w:pPr>
      <w:r>
        <w:rPr>
          <w:rFonts w:asciiTheme="minorEastAsia" w:hAnsiTheme="minorEastAsia" w:cstheme="minorEastAsia" w:hint="eastAsia"/>
        </w:rPr>
        <w:t>到货时间/项目完成时间；</w:t>
      </w:r>
    </w:p>
    <w:p w:rsidR="003F335A" w:rsidRDefault="009E2B86">
      <w:pPr>
        <w:pStyle w:val="3"/>
        <w:spacing w:line="360" w:lineRule="auto"/>
        <w:rPr>
          <w:rFonts w:asciiTheme="minorEastAsia" w:eastAsiaTheme="minorEastAsia" w:hAnsiTheme="minorEastAsia" w:cstheme="minorEastAsia"/>
        </w:rPr>
      </w:pPr>
      <w:bookmarkStart w:id="53" w:name="_Toc17584"/>
      <w:bookmarkStart w:id="54" w:name="_Toc535921105"/>
      <w:r>
        <w:rPr>
          <w:rFonts w:asciiTheme="minorEastAsia" w:eastAsiaTheme="minorEastAsia" w:hAnsiTheme="minorEastAsia" w:cstheme="minorEastAsia" w:hint="eastAsia"/>
        </w:rPr>
        <w:lastRenderedPageBreak/>
        <w:t>9、其他文件</w:t>
      </w:r>
      <w:bookmarkEnd w:id="53"/>
      <w:bookmarkEnd w:id="54"/>
    </w:p>
    <w:p w:rsidR="003F335A" w:rsidRDefault="009E2B86">
      <w:pPr>
        <w:pStyle w:val="ad"/>
        <w:numPr>
          <w:ilvl w:val="0"/>
          <w:numId w:val="12"/>
        </w:numPr>
        <w:spacing w:before="0" w:beforeAutospacing="0" w:after="0" w:afterAutospacing="0" w:line="360" w:lineRule="auto"/>
        <w:ind w:hanging="585"/>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投标人认为需要填写和提交规定的文件以外的其它有关资料、说明或声明；</w:t>
      </w:r>
    </w:p>
    <w:p w:rsidR="003F335A" w:rsidRDefault="009E2B86">
      <w:pPr>
        <w:pStyle w:val="ad"/>
        <w:numPr>
          <w:ilvl w:val="0"/>
          <w:numId w:val="12"/>
        </w:numPr>
        <w:spacing w:before="0" w:beforeAutospacing="0" w:after="0" w:afterAutospacing="0" w:line="360" w:lineRule="auto"/>
        <w:ind w:hanging="585"/>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投标人认为需要对招标项目提出其他科学、经济、合理的意见或建议。</w:t>
      </w:r>
    </w:p>
    <w:p w:rsidR="003F335A" w:rsidRDefault="009E2B86">
      <w:pPr>
        <w:pStyle w:val="2"/>
        <w:rPr>
          <w:rFonts w:asciiTheme="minorEastAsia" w:eastAsiaTheme="minorEastAsia" w:hAnsiTheme="minorEastAsia" w:cstheme="minorEastAsia"/>
        </w:rPr>
      </w:pPr>
      <w:bookmarkStart w:id="55" w:name="_Toc4678"/>
      <w:bookmarkStart w:id="56" w:name="_Toc535921106"/>
      <w:r>
        <w:rPr>
          <w:rFonts w:asciiTheme="minorEastAsia" w:eastAsiaTheme="minorEastAsia" w:hAnsiTheme="minorEastAsia" w:cstheme="minorEastAsia" w:hint="eastAsia"/>
        </w:rPr>
        <w:t>四、投标书制作、封装、递交</w:t>
      </w:r>
      <w:bookmarkEnd w:id="55"/>
      <w:bookmarkEnd w:id="56"/>
    </w:p>
    <w:p w:rsidR="003F335A" w:rsidRDefault="009E2B86">
      <w:pPr>
        <w:pStyle w:val="ad"/>
        <w:numPr>
          <w:ilvl w:val="0"/>
          <w:numId w:val="13"/>
        </w:numPr>
        <w:spacing w:before="0" w:beforeAutospacing="0" w:after="0" w:afterAutospacing="0" w:line="360" w:lineRule="auto"/>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份数：</w:t>
      </w:r>
      <w:r>
        <w:rPr>
          <w:rFonts w:asciiTheme="minorEastAsia" w:eastAsiaTheme="minorEastAsia" w:hAnsiTheme="minorEastAsia" w:cstheme="minorEastAsia" w:hint="eastAsia"/>
          <w:sz w:val="21"/>
          <w:szCs w:val="21"/>
        </w:rPr>
        <w:t>投标书一式</w:t>
      </w:r>
      <w:r>
        <w:rPr>
          <w:rFonts w:asciiTheme="minorEastAsia" w:eastAsiaTheme="minorEastAsia" w:hAnsiTheme="minorEastAsia" w:cstheme="minorEastAsia" w:hint="eastAsia"/>
          <w:sz w:val="21"/>
          <w:szCs w:val="21"/>
          <w:u w:val="single"/>
        </w:rPr>
        <w:t>五</w:t>
      </w:r>
      <w:r>
        <w:rPr>
          <w:rFonts w:asciiTheme="minorEastAsia" w:eastAsiaTheme="minorEastAsia" w:hAnsiTheme="minorEastAsia" w:cstheme="minorEastAsia" w:hint="eastAsia"/>
          <w:sz w:val="21"/>
          <w:szCs w:val="21"/>
        </w:rPr>
        <w:t>份（其中正本一份，副本四份）</w:t>
      </w:r>
    </w:p>
    <w:p w:rsidR="003F335A" w:rsidRDefault="009E2B86">
      <w:pPr>
        <w:pStyle w:val="ad"/>
        <w:numPr>
          <w:ilvl w:val="0"/>
          <w:numId w:val="13"/>
        </w:numPr>
        <w:spacing w:before="0" w:beforeAutospacing="0" w:after="0" w:afterAutospacing="0" w:line="360" w:lineRule="auto"/>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密封与标记：投标人应将投标书正本和副本分别装入信袋内加以密封，并在封签处加盖投标人公章。未按本须知招标密封、标记和投递的招标书，招标人不对其可能产生的后果负责。</w:t>
      </w:r>
    </w:p>
    <w:p w:rsidR="003F335A" w:rsidRDefault="009E2B86">
      <w:pPr>
        <w:pStyle w:val="ad"/>
        <w:numPr>
          <w:ilvl w:val="0"/>
          <w:numId w:val="13"/>
        </w:numPr>
        <w:spacing w:before="0" w:beforeAutospacing="0" w:after="0" w:afterAutospacing="0" w:line="360" w:lineRule="auto"/>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投标书信袋封条上应写明：</w:t>
      </w:r>
    </w:p>
    <w:p w:rsidR="003F335A" w:rsidRDefault="009E2B86">
      <w:pPr>
        <w:pStyle w:val="ad"/>
        <w:spacing w:before="0" w:beforeAutospacing="0" w:after="0" w:afterAutospacing="0" w:line="360" w:lineRule="auto"/>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 xml:space="preserve">　　（1） 招标人、招标书所指明的投标送达地址；</w:t>
      </w:r>
      <w:r>
        <w:rPr>
          <w:rFonts w:asciiTheme="minorEastAsia" w:eastAsiaTheme="minorEastAsia" w:hAnsiTheme="minorEastAsia" w:cstheme="minorEastAsia" w:hint="eastAsia"/>
          <w:sz w:val="21"/>
          <w:szCs w:val="18"/>
        </w:rPr>
        <w:br/>
        <w:t xml:space="preserve">　　（2） 招标项目名称、编号；</w:t>
      </w:r>
      <w:r>
        <w:rPr>
          <w:rFonts w:asciiTheme="minorEastAsia" w:eastAsiaTheme="minorEastAsia" w:hAnsiTheme="minorEastAsia" w:cstheme="minorEastAsia" w:hint="eastAsia"/>
          <w:sz w:val="21"/>
          <w:szCs w:val="18"/>
        </w:rPr>
        <w:br/>
        <w:t xml:space="preserve">　　（4） 投标企业名称和地址、</w:t>
      </w:r>
      <w:r>
        <w:rPr>
          <w:rFonts w:asciiTheme="minorEastAsia" w:eastAsiaTheme="minorEastAsia" w:hAnsiTheme="minorEastAsia" w:cstheme="minorEastAsia" w:hint="eastAsia"/>
          <w:sz w:val="21"/>
          <w:szCs w:val="18"/>
          <w:highlight w:val="yellow"/>
        </w:rPr>
        <w:t>联系人手机和邮箱；</w:t>
      </w:r>
      <w:r>
        <w:rPr>
          <w:rFonts w:asciiTheme="minorEastAsia" w:eastAsiaTheme="minorEastAsia" w:hAnsiTheme="minorEastAsia" w:cstheme="minorEastAsia" w:hint="eastAsia"/>
          <w:sz w:val="21"/>
          <w:szCs w:val="18"/>
        </w:rPr>
        <w:br/>
        <w:t xml:space="preserve">　　（5） 注明“开标时才能启封”，“正本”，“副本”。</w:t>
      </w:r>
    </w:p>
    <w:p w:rsidR="003F335A" w:rsidRDefault="009E2B86">
      <w:pPr>
        <w:pStyle w:val="ad"/>
        <w:numPr>
          <w:ilvl w:val="0"/>
          <w:numId w:val="13"/>
        </w:numPr>
        <w:spacing w:before="0" w:beforeAutospacing="0" w:after="0" w:afterAutospacing="0" w:line="360" w:lineRule="auto"/>
        <w:rPr>
          <w:rFonts w:asciiTheme="minorEastAsia" w:eastAsiaTheme="minorEastAsia" w:hAnsiTheme="minorEastAsia" w:cstheme="minorEastAsia"/>
          <w:b/>
          <w:bCs/>
          <w:sz w:val="21"/>
          <w:szCs w:val="18"/>
        </w:rPr>
      </w:pPr>
      <w:r>
        <w:rPr>
          <w:rFonts w:asciiTheme="minorEastAsia" w:eastAsiaTheme="minorEastAsia" w:hAnsiTheme="minorEastAsia" w:cstheme="minorEastAsia" w:hint="eastAsia"/>
          <w:b/>
          <w:bCs/>
          <w:sz w:val="21"/>
          <w:szCs w:val="18"/>
        </w:rPr>
        <w:t>为方便开标唱标，投标人应将开标一览表单独密封，并在信封上表明“开标一览表”字样，然后再装入正本招标书密封袋中。</w:t>
      </w:r>
    </w:p>
    <w:p w:rsidR="003F335A" w:rsidRDefault="009E2B86">
      <w:pPr>
        <w:pStyle w:val="ad"/>
        <w:numPr>
          <w:ilvl w:val="0"/>
          <w:numId w:val="13"/>
        </w:numPr>
        <w:spacing w:before="0" w:beforeAutospacing="0" w:after="0" w:afterAutospacing="0" w:line="360" w:lineRule="auto"/>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投标人必须在招标书规定的投标截止时间前送达指定的投标地点。</w:t>
      </w:r>
    </w:p>
    <w:p w:rsidR="003F335A" w:rsidRDefault="009E2B86">
      <w:pPr>
        <w:pStyle w:val="ad"/>
        <w:numPr>
          <w:ilvl w:val="0"/>
          <w:numId w:val="13"/>
        </w:numPr>
        <w:spacing w:before="0" w:beforeAutospacing="0" w:after="0" w:afterAutospacing="0" w:line="360" w:lineRule="auto"/>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在投标截止日期以后送达的投标书，招标人有权拒绝接收。</w:t>
      </w:r>
    </w:p>
    <w:p w:rsidR="003F335A" w:rsidRDefault="003F335A">
      <w:pPr>
        <w:pStyle w:val="ad"/>
        <w:spacing w:before="0" w:beforeAutospacing="0" w:after="0" w:afterAutospacing="0" w:line="360" w:lineRule="auto"/>
        <w:rPr>
          <w:rFonts w:asciiTheme="minorEastAsia" w:eastAsiaTheme="minorEastAsia" w:hAnsiTheme="minorEastAsia" w:cstheme="minorEastAsia"/>
          <w:sz w:val="21"/>
          <w:szCs w:val="18"/>
        </w:rPr>
      </w:pPr>
    </w:p>
    <w:p w:rsidR="003F335A" w:rsidRDefault="009E2B86">
      <w:pPr>
        <w:widowControl/>
        <w:jc w:val="left"/>
        <w:rPr>
          <w:rFonts w:asciiTheme="minorEastAsia" w:hAnsiTheme="minorEastAsia" w:cstheme="minorEastAsia"/>
          <w:kern w:val="0"/>
          <w:szCs w:val="18"/>
        </w:rPr>
      </w:pPr>
      <w:r>
        <w:rPr>
          <w:rFonts w:asciiTheme="minorEastAsia" w:hAnsiTheme="minorEastAsia" w:cstheme="minorEastAsia" w:hint="eastAsia"/>
          <w:szCs w:val="18"/>
        </w:rPr>
        <w:br w:type="page"/>
      </w:r>
    </w:p>
    <w:p w:rsidR="003F335A" w:rsidRDefault="009E2B86">
      <w:pPr>
        <w:pStyle w:val="1"/>
        <w:rPr>
          <w:rFonts w:asciiTheme="minorEastAsia" w:eastAsiaTheme="minorEastAsia" w:hAnsiTheme="minorEastAsia" w:cstheme="minorEastAsia"/>
        </w:rPr>
      </w:pPr>
      <w:bookmarkStart w:id="57" w:name="_Toc19252"/>
      <w:bookmarkStart w:id="58" w:name="_Toc535921107"/>
      <w:r>
        <w:rPr>
          <w:rFonts w:asciiTheme="minorEastAsia" w:eastAsiaTheme="minorEastAsia" w:hAnsiTheme="minorEastAsia" w:cstheme="minorEastAsia" w:hint="eastAsia"/>
        </w:rPr>
        <w:lastRenderedPageBreak/>
        <w:t>第五部分开标、评标</w:t>
      </w:r>
      <w:bookmarkEnd w:id="57"/>
      <w:bookmarkEnd w:id="58"/>
    </w:p>
    <w:p w:rsidR="003F335A" w:rsidRDefault="003F335A">
      <w:pPr>
        <w:pStyle w:val="ad"/>
        <w:spacing w:before="0" w:beforeAutospacing="0" w:after="0" w:afterAutospacing="0" w:line="360" w:lineRule="auto"/>
        <w:rPr>
          <w:rFonts w:asciiTheme="minorEastAsia" w:eastAsiaTheme="minorEastAsia" w:hAnsiTheme="minorEastAsia" w:cstheme="minorEastAsia"/>
          <w:b/>
          <w:bCs/>
          <w:sz w:val="21"/>
          <w:szCs w:val="18"/>
        </w:rPr>
      </w:pPr>
    </w:p>
    <w:p w:rsidR="003F335A" w:rsidRDefault="009E2B86">
      <w:pPr>
        <w:pStyle w:val="2"/>
        <w:spacing w:line="360" w:lineRule="auto"/>
        <w:rPr>
          <w:rFonts w:asciiTheme="minorEastAsia" w:eastAsiaTheme="minorEastAsia" w:hAnsiTheme="minorEastAsia" w:cstheme="minorEastAsia"/>
        </w:rPr>
      </w:pPr>
      <w:bookmarkStart w:id="59" w:name="_Toc5512"/>
      <w:bookmarkStart w:id="60" w:name="_Toc535921108"/>
      <w:r>
        <w:rPr>
          <w:rFonts w:asciiTheme="minorEastAsia" w:eastAsiaTheme="minorEastAsia" w:hAnsiTheme="minorEastAsia" w:cstheme="minorEastAsia" w:hint="eastAsia"/>
        </w:rPr>
        <w:t>1、开标</w:t>
      </w:r>
      <w:bookmarkEnd w:id="59"/>
      <w:bookmarkEnd w:id="60"/>
    </w:p>
    <w:p w:rsidR="003F335A" w:rsidRDefault="009E2B86">
      <w:pPr>
        <w:pStyle w:val="ad"/>
        <w:numPr>
          <w:ilvl w:val="1"/>
          <w:numId w:val="14"/>
        </w:numPr>
        <w:tabs>
          <w:tab w:val="clear" w:pos="1365"/>
          <w:tab w:val="left" w:pos="1080"/>
        </w:tabs>
        <w:spacing w:before="0" w:beforeAutospacing="0" w:after="0" w:afterAutospacing="0" w:line="360" w:lineRule="auto"/>
        <w:ind w:left="1080" w:hanging="660"/>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开标：招标人根据招标书规定的时间、地点主持公开开标，届时请投标的代表参加（参加的投标代表是指法人授权书授权的代表）。</w:t>
      </w:r>
    </w:p>
    <w:p w:rsidR="003F335A" w:rsidRDefault="009E2B86">
      <w:pPr>
        <w:pStyle w:val="ad"/>
        <w:numPr>
          <w:ilvl w:val="1"/>
          <w:numId w:val="14"/>
        </w:numPr>
        <w:tabs>
          <w:tab w:val="clear" w:pos="1365"/>
          <w:tab w:val="left" w:pos="1080"/>
        </w:tabs>
        <w:spacing w:before="0" w:beforeAutospacing="0" w:after="0" w:afterAutospacing="0" w:line="360" w:lineRule="auto"/>
        <w:ind w:left="1080" w:hanging="660"/>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开标时当众开启投标书，并将投标书正本中的“开标一览表”及招标人认为必要的内容当众公开唱标。并当场宣读评标原则和评标注意事项。</w:t>
      </w:r>
    </w:p>
    <w:p w:rsidR="003F335A" w:rsidRDefault="009E2B86">
      <w:pPr>
        <w:pStyle w:val="ad"/>
        <w:numPr>
          <w:ilvl w:val="1"/>
          <w:numId w:val="14"/>
        </w:numPr>
        <w:tabs>
          <w:tab w:val="clear" w:pos="1365"/>
          <w:tab w:val="left" w:pos="1080"/>
        </w:tabs>
        <w:spacing w:before="0" w:beforeAutospacing="0" w:after="0" w:afterAutospacing="0" w:line="360" w:lineRule="auto"/>
        <w:ind w:left="1080" w:hanging="660"/>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招标人作开标记录，并由投标人、招标人签字确认，存档备查。结束开标会议。</w:t>
      </w:r>
    </w:p>
    <w:p w:rsidR="003F335A" w:rsidRDefault="003F335A">
      <w:pPr>
        <w:pStyle w:val="a3"/>
        <w:ind w:firstLine="0"/>
        <w:rPr>
          <w:rFonts w:asciiTheme="minorEastAsia" w:eastAsiaTheme="minorEastAsia" w:hAnsiTheme="minorEastAsia" w:cstheme="minorEastAsia"/>
        </w:rPr>
      </w:pPr>
    </w:p>
    <w:p w:rsidR="003F335A" w:rsidRDefault="009E2B86">
      <w:pPr>
        <w:pStyle w:val="2"/>
        <w:spacing w:line="360" w:lineRule="auto"/>
        <w:rPr>
          <w:rFonts w:asciiTheme="minorEastAsia" w:eastAsiaTheme="minorEastAsia" w:hAnsiTheme="minorEastAsia" w:cstheme="minorEastAsia"/>
        </w:rPr>
      </w:pPr>
      <w:bookmarkStart w:id="61" w:name="_Toc2213"/>
      <w:bookmarkStart w:id="62" w:name="_Toc535921109"/>
      <w:r>
        <w:rPr>
          <w:rFonts w:asciiTheme="minorEastAsia" w:eastAsiaTheme="minorEastAsia" w:hAnsiTheme="minorEastAsia" w:cstheme="minorEastAsia" w:hint="eastAsia"/>
        </w:rPr>
        <w:t>2、评标</w:t>
      </w:r>
      <w:bookmarkEnd w:id="61"/>
      <w:bookmarkEnd w:id="62"/>
    </w:p>
    <w:p w:rsidR="003F335A" w:rsidRDefault="009E2B86">
      <w:pPr>
        <w:pStyle w:val="ad"/>
        <w:numPr>
          <w:ilvl w:val="0"/>
          <w:numId w:val="15"/>
        </w:numPr>
        <w:spacing w:before="0" w:beforeAutospacing="0" w:after="0" w:afterAutospacing="0" w:line="360" w:lineRule="auto"/>
        <w:ind w:hanging="585"/>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开标会议结束后，评标小组进行评标。</w:t>
      </w:r>
    </w:p>
    <w:p w:rsidR="003F335A" w:rsidRDefault="009E2B86">
      <w:pPr>
        <w:pStyle w:val="ad"/>
        <w:numPr>
          <w:ilvl w:val="0"/>
          <w:numId w:val="15"/>
        </w:numPr>
        <w:spacing w:before="0" w:beforeAutospacing="0" w:after="0" w:afterAutospacing="0" w:line="360" w:lineRule="auto"/>
        <w:ind w:hanging="585"/>
        <w:rPr>
          <w:rFonts w:asciiTheme="minorEastAsia" w:eastAsiaTheme="minorEastAsia" w:hAnsiTheme="minorEastAsia" w:cstheme="minorEastAsia"/>
          <w:sz w:val="21"/>
        </w:rPr>
      </w:pPr>
      <w:r>
        <w:rPr>
          <w:rFonts w:asciiTheme="minorEastAsia" w:eastAsiaTheme="minorEastAsia" w:hAnsiTheme="minorEastAsia" w:cstheme="minorEastAsia" w:hint="eastAsia"/>
          <w:sz w:val="21"/>
        </w:rPr>
        <w:t>评标小组评标时，投标人对投标进行详细讲解介绍，并接受有关质询；</w:t>
      </w:r>
    </w:p>
    <w:p w:rsidR="003F335A" w:rsidRDefault="009E2B86">
      <w:pPr>
        <w:pStyle w:val="ad"/>
        <w:numPr>
          <w:ilvl w:val="0"/>
          <w:numId w:val="15"/>
        </w:numPr>
        <w:spacing w:before="0" w:beforeAutospacing="0" w:after="0" w:afterAutospacing="0" w:line="360" w:lineRule="auto"/>
        <w:ind w:hanging="585"/>
        <w:rPr>
          <w:rFonts w:asciiTheme="minorEastAsia" w:eastAsiaTheme="minorEastAsia" w:hAnsiTheme="minorEastAsia" w:cstheme="minorEastAsia"/>
          <w:sz w:val="21"/>
        </w:rPr>
      </w:pPr>
      <w:r>
        <w:rPr>
          <w:rFonts w:asciiTheme="minorEastAsia" w:eastAsiaTheme="minorEastAsia" w:hAnsiTheme="minorEastAsia" w:cstheme="minorEastAsia" w:hint="eastAsia"/>
          <w:sz w:val="21"/>
        </w:rPr>
        <w:t>投标书进行审查、评审和比较，评标小组对所有投标人的投标书采用相同程度和标准评标，评标的依据为招标书和投标书，并以综合分值计分的方式对投标人评选。评标注意事项：</w:t>
      </w:r>
    </w:p>
    <w:p w:rsidR="003F335A" w:rsidRDefault="009E2B86">
      <w:pPr>
        <w:pStyle w:val="ad"/>
        <w:numPr>
          <w:ilvl w:val="0"/>
          <w:numId w:val="16"/>
        </w:numPr>
        <w:spacing w:before="0" w:beforeAutospacing="0" w:after="0" w:afterAutospacing="0" w:line="360" w:lineRule="auto"/>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评标小组判断投标书的响应性仅基于投标书本身而不靠外部证据；</w:t>
      </w:r>
    </w:p>
    <w:p w:rsidR="003F335A" w:rsidRDefault="009E2B86">
      <w:pPr>
        <w:pStyle w:val="ad"/>
        <w:numPr>
          <w:ilvl w:val="0"/>
          <w:numId w:val="16"/>
        </w:numPr>
        <w:spacing w:before="0" w:beforeAutospacing="0" w:after="0" w:afterAutospacing="0" w:line="360" w:lineRule="auto"/>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评标小组将拒绝被确定为非实质性响应的投标，投标人不能通过修改或撤销与招标书的不符之处而使其投标成为实质性响应的投标；</w:t>
      </w:r>
    </w:p>
    <w:p w:rsidR="003F335A" w:rsidRDefault="009E2B86">
      <w:pPr>
        <w:pStyle w:val="ad"/>
        <w:numPr>
          <w:ilvl w:val="0"/>
          <w:numId w:val="16"/>
        </w:numPr>
        <w:spacing w:before="0" w:beforeAutospacing="0" w:after="0" w:afterAutospacing="0" w:line="360" w:lineRule="auto"/>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评标小组有权选择和拒绝投标人中标。评标小组无义务向投标人进行任何有关评标的解释；</w:t>
      </w:r>
    </w:p>
    <w:p w:rsidR="003F335A" w:rsidRDefault="009E2B86">
      <w:pPr>
        <w:pStyle w:val="ad"/>
        <w:numPr>
          <w:ilvl w:val="0"/>
          <w:numId w:val="16"/>
        </w:numPr>
        <w:spacing w:before="0" w:beforeAutospacing="0" w:after="0" w:afterAutospacing="0" w:line="360" w:lineRule="auto"/>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评标过程严格保密。凡是属于审查、澄清、评价和比较的有关资料以及授标建议等均不得向投标人或其他无关的人员透露；</w:t>
      </w:r>
    </w:p>
    <w:p w:rsidR="003F335A" w:rsidRDefault="009E2B86">
      <w:pPr>
        <w:pStyle w:val="ad"/>
        <w:numPr>
          <w:ilvl w:val="0"/>
          <w:numId w:val="16"/>
        </w:numPr>
        <w:spacing w:before="0" w:beforeAutospacing="0" w:after="0" w:afterAutospacing="0" w:line="360" w:lineRule="auto"/>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投标人在评标过程中，所进行的企图影响评标结果的不符合招标规定的活动，可能导致其被取消中标资格。</w:t>
      </w:r>
    </w:p>
    <w:p w:rsidR="003F335A" w:rsidRDefault="009E2B86">
      <w:pPr>
        <w:pStyle w:val="ad"/>
        <w:numPr>
          <w:ilvl w:val="0"/>
          <w:numId w:val="15"/>
        </w:numPr>
        <w:spacing w:before="0" w:beforeAutospacing="0" w:after="0" w:afterAutospacing="0" w:line="360" w:lineRule="auto"/>
        <w:ind w:hanging="585"/>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rPr>
        <w:t>评标小组依次与投标人谈判，在遵循公平、合理的原则下，评标小组可根据实际需要修改评标程序或方式。</w:t>
      </w:r>
    </w:p>
    <w:p w:rsidR="003F335A" w:rsidRDefault="009E2B86">
      <w:pPr>
        <w:pStyle w:val="ad"/>
        <w:numPr>
          <w:ilvl w:val="0"/>
          <w:numId w:val="15"/>
        </w:numPr>
        <w:spacing w:before="0" w:beforeAutospacing="0" w:after="0" w:afterAutospacing="0" w:line="360" w:lineRule="auto"/>
        <w:ind w:hanging="585"/>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lastRenderedPageBreak/>
        <w:t>评标时除考虑投标报价以外，还将综合考虑以下因素：</w:t>
      </w:r>
    </w:p>
    <w:p w:rsidR="003F335A" w:rsidRDefault="009E2B86">
      <w:pPr>
        <w:pStyle w:val="ad"/>
        <w:numPr>
          <w:ilvl w:val="0"/>
          <w:numId w:val="17"/>
        </w:numPr>
        <w:spacing w:before="0" w:beforeAutospacing="0" w:after="0" w:afterAutospacing="0" w:line="360" w:lineRule="auto"/>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公司资质</w:t>
      </w:r>
    </w:p>
    <w:p w:rsidR="003F335A" w:rsidRDefault="009E2B86">
      <w:pPr>
        <w:pStyle w:val="ad"/>
        <w:numPr>
          <w:ilvl w:val="0"/>
          <w:numId w:val="17"/>
        </w:numPr>
        <w:spacing w:before="0" w:beforeAutospacing="0" w:after="0" w:afterAutospacing="0" w:line="360" w:lineRule="auto"/>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技术力量和服务质量</w:t>
      </w:r>
    </w:p>
    <w:p w:rsidR="003F335A" w:rsidRDefault="009E2B86">
      <w:pPr>
        <w:pStyle w:val="ad"/>
        <w:numPr>
          <w:ilvl w:val="0"/>
          <w:numId w:val="17"/>
        </w:numPr>
        <w:spacing w:before="0" w:beforeAutospacing="0" w:after="0" w:afterAutospacing="0" w:line="360" w:lineRule="auto"/>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对招标书中付款条件和付款方式的响应</w:t>
      </w:r>
    </w:p>
    <w:p w:rsidR="003F335A" w:rsidRDefault="009E2B86">
      <w:pPr>
        <w:pStyle w:val="ad"/>
        <w:numPr>
          <w:ilvl w:val="0"/>
          <w:numId w:val="17"/>
        </w:numPr>
        <w:spacing w:before="0" w:beforeAutospacing="0" w:after="0" w:afterAutospacing="0" w:line="360" w:lineRule="auto"/>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投标人的综合实力、业绩和信誉等</w:t>
      </w:r>
    </w:p>
    <w:p w:rsidR="003F335A" w:rsidRDefault="009E2B86">
      <w:pPr>
        <w:pStyle w:val="ad"/>
        <w:numPr>
          <w:ilvl w:val="0"/>
          <w:numId w:val="17"/>
        </w:numPr>
        <w:spacing w:before="0" w:beforeAutospacing="0" w:after="0" w:afterAutospacing="0" w:line="360" w:lineRule="auto"/>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其它相关因素</w:t>
      </w:r>
    </w:p>
    <w:p w:rsidR="003F335A" w:rsidRDefault="003F335A">
      <w:pPr>
        <w:pStyle w:val="ad"/>
        <w:spacing w:before="0" w:beforeAutospacing="0" w:after="0" w:afterAutospacing="0" w:line="360" w:lineRule="auto"/>
        <w:rPr>
          <w:rFonts w:asciiTheme="minorEastAsia" w:eastAsiaTheme="minorEastAsia" w:hAnsiTheme="minorEastAsia" w:cstheme="minorEastAsia"/>
          <w:sz w:val="21"/>
          <w:szCs w:val="18"/>
        </w:rPr>
      </w:pPr>
    </w:p>
    <w:p w:rsidR="003F335A" w:rsidRDefault="009E2B86">
      <w:pPr>
        <w:pStyle w:val="2"/>
        <w:rPr>
          <w:rFonts w:asciiTheme="minorEastAsia" w:eastAsiaTheme="minorEastAsia" w:hAnsiTheme="minorEastAsia" w:cstheme="minorEastAsia"/>
        </w:rPr>
      </w:pPr>
      <w:bookmarkStart w:id="63" w:name="_Toc25784"/>
      <w:bookmarkStart w:id="64" w:name="_Toc535921110"/>
      <w:r>
        <w:rPr>
          <w:rFonts w:asciiTheme="minorEastAsia" w:eastAsiaTheme="minorEastAsia" w:hAnsiTheme="minorEastAsia" w:cstheme="minorEastAsia" w:hint="eastAsia"/>
        </w:rPr>
        <w:t>3、标书的澄清</w:t>
      </w:r>
      <w:bookmarkEnd w:id="63"/>
      <w:bookmarkEnd w:id="64"/>
    </w:p>
    <w:p w:rsidR="003F335A" w:rsidRDefault="009E2B86">
      <w:pPr>
        <w:pStyle w:val="ad"/>
        <w:spacing w:before="0" w:beforeAutospacing="0" w:after="0" w:afterAutospacing="0" w:line="360" w:lineRule="auto"/>
        <w:ind w:firstLineChars="200" w:firstLine="420"/>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（1）为有助于投标书的审查、评价、比较，评标小组有权请投标人就投标书中的有关问题予以说明和澄清。投标人有责任按照招标人通知时间地点派专人进行答疑。</w:t>
      </w:r>
    </w:p>
    <w:p w:rsidR="003F335A" w:rsidRDefault="009E2B86">
      <w:pPr>
        <w:pStyle w:val="ad"/>
        <w:spacing w:before="0" w:beforeAutospacing="0" w:after="0" w:afterAutospacing="0" w:line="360" w:lineRule="auto"/>
        <w:ind w:firstLineChars="200" w:firstLine="420"/>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（2）投标人对要求说明和澄清问题应以书面形式明确答复，并应有法人授权代表的签署。</w:t>
      </w:r>
    </w:p>
    <w:p w:rsidR="003F335A" w:rsidRDefault="009E2B86">
      <w:pPr>
        <w:pStyle w:val="ad"/>
        <w:spacing w:before="0" w:beforeAutospacing="0" w:after="0" w:afterAutospacing="0" w:line="360" w:lineRule="auto"/>
        <w:ind w:firstLineChars="200" w:firstLine="420"/>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（3）投标人的澄清文件是投标书的组成部分，并替代投标书中被澄清的部分。</w:t>
      </w:r>
    </w:p>
    <w:p w:rsidR="003F335A" w:rsidRDefault="009E2B86">
      <w:pPr>
        <w:pStyle w:val="ad"/>
        <w:spacing w:before="0" w:beforeAutospacing="0" w:after="0" w:afterAutospacing="0" w:line="360" w:lineRule="auto"/>
        <w:ind w:firstLineChars="200" w:firstLine="420"/>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（4）允许对投标书中不清楚问题进行澄清，不允许对技术、商务、价格等实质性内容进行修改。澄清要通过书面方式进行。</w:t>
      </w:r>
    </w:p>
    <w:p w:rsidR="003F335A" w:rsidRDefault="003F335A">
      <w:pPr>
        <w:pStyle w:val="ad"/>
        <w:spacing w:before="0" w:beforeAutospacing="0" w:after="0" w:afterAutospacing="0" w:line="360" w:lineRule="auto"/>
        <w:rPr>
          <w:rFonts w:asciiTheme="minorEastAsia" w:eastAsiaTheme="minorEastAsia" w:hAnsiTheme="minorEastAsia" w:cstheme="minorEastAsia"/>
          <w:sz w:val="21"/>
          <w:szCs w:val="18"/>
        </w:rPr>
      </w:pPr>
    </w:p>
    <w:p w:rsidR="003F335A" w:rsidRDefault="009E2B86">
      <w:pPr>
        <w:pStyle w:val="2"/>
        <w:rPr>
          <w:rFonts w:asciiTheme="minorEastAsia" w:eastAsiaTheme="minorEastAsia" w:hAnsiTheme="minorEastAsia" w:cstheme="minorEastAsia"/>
        </w:rPr>
      </w:pPr>
      <w:bookmarkStart w:id="65" w:name="_Toc535921111"/>
      <w:bookmarkStart w:id="66" w:name="_Toc27950"/>
      <w:r>
        <w:rPr>
          <w:rFonts w:asciiTheme="minorEastAsia" w:eastAsiaTheme="minorEastAsia" w:hAnsiTheme="minorEastAsia" w:cstheme="minorEastAsia" w:hint="eastAsia"/>
        </w:rPr>
        <w:t>4、确定中标人</w:t>
      </w:r>
      <w:bookmarkEnd w:id="65"/>
      <w:bookmarkEnd w:id="66"/>
    </w:p>
    <w:p w:rsidR="003F335A" w:rsidRDefault="009E2B86">
      <w:pPr>
        <w:pStyle w:val="ad"/>
        <w:spacing w:before="0" w:beforeAutospacing="0" w:after="0" w:afterAutospacing="0" w:line="360" w:lineRule="auto"/>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 xml:space="preserve">　（1）招标人将根据评标小组提出的书面评标报告和推荐的中标候选人确定中标人，也可以授权评标小组直接确定中标人。</w:t>
      </w:r>
    </w:p>
    <w:p w:rsidR="003F335A" w:rsidRDefault="009E2B86">
      <w:pPr>
        <w:pStyle w:val="ad"/>
        <w:spacing w:before="0" w:beforeAutospacing="0" w:after="0" w:afterAutospacing="0" w:line="360" w:lineRule="auto"/>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 xml:space="preserve">　（2）确定的中标人将授予符合下列条件之一的投标人：</w:t>
      </w:r>
    </w:p>
    <w:p w:rsidR="003F335A" w:rsidRDefault="009E2B86">
      <w:pPr>
        <w:pStyle w:val="ad"/>
        <w:numPr>
          <w:ilvl w:val="0"/>
          <w:numId w:val="18"/>
        </w:numPr>
        <w:spacing w:before="0" w:beforeAutospacing="0" w:after="0" w:afterAutospacing="0" w:line="360" w:lineRule="auto"/>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评标综合得分最高者；</w:t>
      </w:r>
    </w:p>
    <w:p w:rsidR="003F335A" w:rsidRDefault="009E2B86">
      <w:pPr>
        <w:pStyle w:val="ad"/>
        <w:numPr>
          <w:ilvl w:val="0"/>
          <w:numId w:val="18"/>
        </w:numPr>
        <w:spacing w:before="0" w:beforeAutospacing="0" w:after="0" w:afterAutospacing="0" w:line="360" w:lineRule="auto"/>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能够最大限度地满足招标书中规定的各项综合评价标准；</w:t>
      </w:r>
    </w:p>
    <w:p w:rsidR="003F335A" w:rsidRDefault="009E2B86">
      <w:pPr>
        <w:pStyle w:val="ad"/>
        <w:numPr>
          <w:ilvl w:val="0"/>
          <w:numId w:val="18"/>
        </w:numPr>
        <w:spacing w:before="0" w:beforeAutospacing="0" w:after="0" w:afterAutospacing="0" w:line="360" w:lineRule="auto"/>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能够满足招标实质性要求，并且经评审投标价格最低或较低，但是投标价格低于成本的除外；</w:t>
      </w:r>
    </w:p>
    <w:p w:rsidR="003F335A" w:rsidRDefault="009E2B86">
      <w:pPr>
        <w:pStyle w:val="ad"/>
        <w:numPr>
          <w:ilvl w:val="0"/>
          <w:numId w:val="18"/>
        </w:numPr>
        <w:spacing w:before="0" w:beforeAutospacing="0" w:after="0" w:afterAutospacing="0" w:line="360" w:lineRule="auto"/>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中标人数量，由招标人确定，并可以确定备选中标人。</w:t>
      </w:r>
    </w:p>
    <w:p w:rsidR="003F335A" w:rsidRDefault="009E2B86">
      <w:pPr>
        <w:pStyle w:val="2"/>
        <w:rPr>
          <w:rFonts w:asciiTheme="minorEastAsia" w:eastAsiaTheme="minorEastAsia" w:hAnsiTheme="minorEastAsia" w:cstheme="minorEastAsia"/>
        </w:rPr>
      </w:pPr>
      <w:bookmarkStart w:id="67" w:name="_Toc1770"/>
      <w:bookmarkStart w:id="68" w:name="_Toc535921112"/>
      <w:r>
        <w:rPr>
          <w:rFonts w:asciiTheme="minorEastAsia" w:eastAsiaTheme="minorEastAsia" w:hAnsiTheme="minorEastAsia" w:cstheme="minorEastAsia" w:hint="eastAsia"/>
        </w:rPr>
        <w:lastRenderedPageBreak/>
        <w:t>5、中标通知</w:t>
      </w:r>
      <w:bookmarkEnd w:id="67"/>
      <w:bookmarkEnd w:id="68"/>
    </w:p>
    <w:p w:rsidR="003F335A" w:rsidRDefault="009E2B86">
      <w:pPr>
        <w:pStyle w:val="ad"/>
        <w:spacing w:before="0" w:beforeAutospacing="0" w:after="0" w:afterAutospacing="0" w:line="360" w:lineRule="auto"/>
        <w:ind w:firstLineChars="200" w:firstLine="420"/>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投标书有效期内，招标人将以《中标通知书》通知中标人中标。投标书有效期满后，未收到《中标通知书》投标书者，为落标，招标人不解释落标原因，不退回投标书。</w:t>
      </w:r>
    </w:p>
    <w:p w:rsidR="003F335A" w:rsidRDefault="009E2B86">
      <w:pPr>
        <w:pStyle w:val="ad"/>
        <w:spacing w:before="0" w:beforeAutospacing="0" w:after="0" w:afterAutospacing="0" w:line="360" w:lineRule="auto"/>
        <w:ind w:firstLineChars="200" w:firstLine="420"/>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《中标通知书》将作为签订合同的依据。</w:t>
      </w:r>
    </w:p>
    <w:p w:rsidR="003F335A" w:rsidRDefault="003F335A">
      <w:pPr>
        <w:pStyle w:val="ad"/>
        <w:spacing w:before="0" w:beforeAutospacing="0" w:after="0" w:afterAutospacing="0" w:line="360" w:lineRule="auto"/>
        <w:rPr>
          <w:rFonts w:asciiTheme="minorEastAsia" w:eastAsiaTheme="minorEastAsia" w:hAnsiTheme="minorEastAsia" w:cstheme="minorEastAsia"/>
          <w:b/>
          <w:bCs/>
          <w:sz w:val="21"/>
          <w:szCs w:val="18"/>
        </w:rPr>
      </w:pPr>
    </w:p>
    <w:p w:rsidR="003F335A" w:rsidRDefault="003F335A">
      <w:pPr>
        <w:pStyle w:val="ad"/>
        <w:spacing w:before="0" w:beforeAutospacing="0" w:after="0" w:afterAutospacing="0" w:line="360" w:lineRule="auto"/>
        <w:rPr>
          <w:rFonts w:asciiTheme="minorEastAsia" w:eastAsiaTheme="minorEastAsia" w:hAnsiTheme="minorEastAsia" w:cstheme="minorEastAsia"/>
          <w:b/>
          <w:bCs/>
          <w:sz w:val="21"/>
          <w:szCs w:val="18"/>
        </w:rPr>
      </w:pPr>
    </w:p>
    <w:p w:rsidR="003F335A" w:rsidRDefault="003F335A">
      <w:pPr>
        <w:pStyle w:val="ad"/>
        <w:spacing w:before="0" w:beforeAutospacing="0" w:after="0" w:afterAutospacing="0" w:line="360" w:lineRule="auto"/>
        <w:rPr>
          <w:rFonts w:asciiTheme="minorEastAsia" w:eastAsiaTheme="minorEastAsia" w:hAnsiTheme="minorEastAsia" w:cstheme="minorEastAsia"/>
          <w:b/>
          <w:bCs/>
          <w:sz w:val="21"/>
          <w:szCs w:val="18"/>
        </w:rPr>
      </w:pPr>
    </w:p>
    <w:p w:rsidR="003F335A" w:rsidRDefault="003F335A">
      <w:pPr>
        <w:pStyle w:val="ad"/>
        <w:spacing w:before="0" w:beforeAutospacing="0" w:after="0" w:afterAutospacing="0" w:line="360" w:lineRule="auto"/>
        <w:rPr>
          <w:rFonts w:asciiTheme="minorEastAsia" w:eastAsiaTheme="minorEastAsia" w:hAnsiTheme="minorEastAsia" w:cstheme="minorEastAsia"/>
          <w:b/>
          <w:bCs/>
          <w:sz w:val="21"/>
          <w:szCs w:val="18"/>
        </w:rPr>
      </w:pPr>
    </w:p>
    <w:p w:rsidR="003F335A" w:rsidRDefault="003F335A">
      <w:pPr>
        <w:pStyle w:val="ad"/>
        <w:spacing w:before="0" w:beforeAutospacing="0" w:after="0" w:afterAutospacing="0" w:line="360" w:lineRule="auto"/>
        <w:rPr>
          <w:rFonts w:asciiTheme="minorEastAsia" w:eastAsiaTheme="minorEastAsia" w:hAnsiTheme="minorEastAsia" w:cstheme="minorEastAsia"/>
          <w:b/>
          <w:bCs/>
          <w:sz w:val="21"/>
          <w:szCs w:val="18"/>
        </w:rPr>
      </w:pPr>
    </w:p>
    <w:p w:rsidR="003F335A" w:rsidRDefault="003F335A">
      <w:pPr>
        <w:pStyle w:val="ad"/>
        <w:spacing w:before="0" w:beforeAutospacing="0" w:after="0" w:afterAutospacing="0" w:line="360" w:lineRule="auto"/>
        <w:rPr>
          <w:rFonts w:asciiTheme="minorEastAsia" w:eastAsiaTheme="minorEastAsia" w:hAnsiTheme="minorEastAsia" w:cstheme="minorEastAsia"/>
          <w:b/>
          <w:bCs/>
          <w:sz w:val="21"/>
          <w:szCs w:val="18"/>
        </w:rPr>
      </w:pPr>
    </w:p>
    <w:p w:rsidR="003F335A" w:rsidRDefault="003F335A">
      <w:pPr>
        <w:pStyle w:val="ad"/>
        <w:spacing w:before="0" w:beforeAutospacing="0" w:after="0" w:afterAutospacing="0" w:line="360" w:lineRule="auto"/>
        <w:rPr>
          <w:rFonts w:asciiTheme="minorEastAsia" w:eastAsiaTheme="minorEastAsia" w:hAnsiTheme="minorEastAsia" w:cstheme="minorEastAsia"/>
          <w:b/>
          <w:bCs/>
          <w:sz w:val="21"/>
          <w:szCs w:val="18"/>
        </w:rPr>
      </w:pPr>
    </w:p>
    <w:p w:rsidR="003F335A" w:rsidRDefault="003F335A">
      <w:pPr>
        <w:pStyle w:val="ad"/>
        <w:spacing w:before="0" w:beforeAutospacing="0" w:after="0" w:afterAutospacing="0" w:line="360" w:lineRule="auto"/>
        <w:rPr>
          <w:rFonts w:asciiTheme="minorEastAsia" w:eastAsiaTheme="minorEastAsia" w:hAnsiTheme="minorEastAsia" w:cstheme="minorEastAsia"/>
          <w:b/>
          <w:bCs/>
          <w:sz w:val="21"/>
          <w:szCs w:val="18"/>
        </w:rPr>
      </w:pPr>
    </w:p>
    <w:p w:rsidR="003F335A" w:rsidRDefault="003F335A">
      <w:pPr>
        <w:pStyle w:val="ad"/>
        <w:spacing w:before="0" w:beforeAutospacing="0" w:after="0" w:afterAutospacing="0" w:line="360" w:lineRule="auto"/>
        <w:rPr>
          <w:rFonts w:asciiTheme="minorEastAsia" w:eastAsiaTheme="minorEastAsia" w:hAnsiTheme="minorEastAsia" w:cstheme="minorEastAsia"/>
          <w:b/>
          <w:bCs/>
          <w:sz w:val="21"/>
          <w:szCs w:val="18"/>
        </w:rPr>
      </w:pPr>
    </w:p>
    <w:p w:rsidR="003F335A" w:rsidRDefault="003F335A">
      <w:pPr>
        <w:pStyle w:val="ad"/>
        <w:spacing w:before="0" w:beforeAutospacing="0" w:after="0" w:afterAutospacing="0" w:line="360" w:lineRule="auto"/>
        <w:rPr>
          <w:rFonts w:asciiTheme="minorEastAsia" w:eastAsiaTheme="minorEastAsia" w:hAnsiTheme="minorEastAsia" w:cstheme="minorEastAsia"/>
          <w:b/>
          <w:bCs/>
          <w:sz w:val="21"/>
          <w:szCs w:val="18"/>
        </w:rPr>
      </w:pPr>
    </w:p>
    <w:p w:rsidR="003F335A" w:rsidRDefault="003F335A">
      <w:pPr>
        <w:pStyle w:val="ad"/>
        <w:spacing w:before="0" w:beforeAutospacing="0" w:after="0" w:afterAutospacing="0" w:line="360" w:lineRule="auto"/>
        <w:rPr>
          <w:rFonts w:asciiTheme="minorEastAsia" w:eastAsiaTheme="minorEastAsia" w:hAnsiTheme="minorEastAsia" w:cstheme="minorEastAsia"/>
          <w:b/>
          <w:bCs/>
          <w:sz w:val="21"/>
          <w:szCs w:val="18"/>
        </w:rPr>
      </w:pPr>
    </w:p>
    <w:p w:rsidR="003F335A" w:rsidRDefault="003F335A">
      <w:pPr>
        <w:pStyle w:val="ad"/>
        <w:spacing w:before="0" w:beforeAutospacing="0" w:after="0" w:afterAutospacing="0" w:line="360" w:lineRule="auto"/>
        <w:rPr>
          <w:rFonts w:asciiTheme="minorEastAsia" w:eastAsiaTheme="minorEastAsia" w:hAnsiTheme="minorEastAsia" w:cstheme="minorEastAsia"/>
          <w:b/>
          <w:bCs/>
          <w:sz w:val="21"/>
          <w:szCs w:val="18"/>
        </w:rPr>
      </w:pPr>
    </w:p>
    <w:p w:rsidR="003F335A" w:rsidRDefault="003F335A">
      <w:pPr>
        <w:pStyle w:val="ad"/>
        <w:spacing w:before="0" w:beforeAutospacing="0" w:after="0" w:afterAutospacing="0" w:line="360" w:lineRule="auto"/>
        <w:rPr>
          <w:rFonts w:asciiTheme="minorEastAsia" w:eastAsiaTheme="minorEastAsia" w:hAnsiTheme="minorEastAsia" w:cstheme="minorEastAsia"/>
          <w:b/>
          <w:bCs/>
          <w:sz w:val="21"/>
          <w:szCs w:val="18"/>
        </w:rPr>
      </w:pPr>
    </w:p>
    <w:p w:rsidR="003F335A" w:rsidRDefault="003F335A">
      <w:pPr>
        <w:pStyle w:val="ad"/>
        <w:spacing w:before="0" w:beforeAutospacing="0" w:after="0" w:afterAutospacing="0" w:line="360" w:lineRule="auto"/>
        <w:rPr>
          <w:rFonts w:asciiTheme="minorEastAsia" w:eastAsiaTheme="minorEastAsia" w:hAnsiTheme="minorEastAsia" w:cstheme="minorEastAsia"/>
          <w:b/>
          <w:bCs/>
          <w:sz w:val="21"/>
          <w:szCs w:val="18"/>
        </w:rPr>
      </w:pPr>
    </w:p>
    <w:p w:rsidR="003F335A" w:rsidRDefault="003F335A">
      <w:pPr>
        <w:pStyle w:val="ad"/>
        <w:spacing w:before="0" w:beforeAutospacing="0" w:after="0" w:afterAutospacing="0" w:line="360" w:lineRule="auto"/>
        <w:rPr>
          <w:rFonts w:asciiTheme="minorEastAsia" w:eastAsiaTheme="minorEastAsia" w:hAnsiTheme="minorEastAsia" w:cstheme="minorEastAsia"/>
          <w:b/>
          <w:bCs/>
          <w:sz w:val="21"/>
          <w:szCs w:val="18"/>
        </w:rPr>
      </w:pPr>
    </w:p>
    <w:p w:rsidR="003F335A" w:rsidRDefault="003F335A">
      <w:pPr>
        <w:pStyle w:val="ad"/>
        <w:spacing w:before="0" w:beforeAutospacing="0" w:after="0" w:afterAutospacing="0" w:line="360" w:lineRule="auto"/>
        <w:rPr>
          <w:rFonts w:asciiTheme="minorEastAsia" w:eastAsiaTheme="minorEastAsia" w:hAnsiTheme="minorEastAsia" w:cstheme="minorEastAsia"/>
          <w:b/>
          <w:bCs/>
          <w:sz w:val="21"/>
          <w:szCs w:val="18"/>
        </w:rPr>
      </w:pPr>
    </w:p>
    <w:p w:rsidR="003F335A" w:rsidRDefault="003F335A">
      <w:pPr>
        <w:pStyle w:val="ad"/>
        <w:spacing w:before="0" w:beforeAutospacing="0" w:after="0" w:afterAutospacing="0" w:line="360" w:lineRule="auto"/>
        <w:rPr>
          <w:rFonts w:asciiTheme="minorEastAsia" w:eastAsiaTheme="minorEastAsia" w:hAnsiTheme="minorEastAsia" w:cstheme="minorEastAsia"/>
          <w:b/>
          <w:bCs/>
          <w:sz w:val="21"/>
          <w:szCs w:val="18"/>
        </w:rPr>
      </w:pPr>
    </w:p>
    <w:p w:rsidR="003F335A" w:rsidRDefault="003F335A">
      <w:pPr>
        <w:pStyle w:val="ad"/>
        <w:spacing w:before="0" w:beforeAutospacing="0" w:after="0" w:afterAutospacing="0" w:line="360" w:lineRule="auto"/>
        <w:rPr>
          <w:rFonts w:asciiTheme="minorEastAsia" w:eastAsiaTheme="minorEastAsia" w:hAnsiTheme="minorEastAsia" w:cstheme="minorEastAsia"/>
          <w:b/>
          <w:bCs/>
          <w:sz w:val="21"/>
          <w:szCs w:val="18"/>
        </w:rPr>
      </w:pPr>
    </w:p>
    <w:p w:rsidR="003F335A" w:rsidRDefault="003F335A">
      <w:pPr>
        <w:pStyle w:val="ad"/>
        <w:spacing w:before="0" w:beforeAutospacing="0" w:after="0" w:afterAutospacing="0" w:line="360" w:lineRule="auto"/>
        <w:rPr>
          <w:rFonts w:asciiTheme="minorEastAsia" w:eastAsiaTheme="minorEastAsia" w:hAnsiTheme="minorEastAsia" w:cstheme="minorEastAsia"/>
          <w:b/>
          <w:bCs/>
          <w:sz w:val="21"/>
          <w:szCs w:val="18"/>
        </w:rPr>
      </w:pPr>
    </w:p>
    <w:p w:rsidR="003F335A" w:rsidRDefault="003F335A">
      <w:pPr>
        <w:pStyle w:val="ad"/>
        <w:spacing w:before="0" w:beforeAutospacing="0" w:after="0" w:afterAutospacing="0" w:line="360" w:lineRule="auto"/>
        <w:rPr>
          <w:rFonts w:asciiTheme="minorEastAsia" w:eastAsiaTheme="minorEastAsia" w:hAnsiTheme="minorEastAsia" w:cstheme="minorEastAsia"/>
          <w:b/>
          <w:bCs/>
          <w:sz w:val="21"/>
          <w:szCs w:val="18"/>
        </w:rPr>
      </w:pPr>
    </w:p>
    <w:p w:rsidR="003F335A" w:rsidRDefault="003F335A">
      <w:pPr>
        <w:pStyle w:val="ad"/>
        <w:spacing w:before="0" w:beforeAutospacing="0" w:after="0" w:afterAutospacing="0" w:line="360" w:lineRule="auto"/>
        <w:rPr>
          <w:rFonts w:asciiTheme="minorEastAsia" w:eastAsiaTheme="minorEastAsia" w:hAnsiTheme="minorEastAsia" w:cstheme="minorEastAsia"/>
          <w:b/>
          <w:bCs/>
          <w:sz w:val="21"/>
          <w:szCs w:val="18"/>
        </w:rPr>
      </w:pPr>
    </w:p>
    <w:p w:rsidR="003F335A" w:rsidRDefault="003F335A">
      <w:pPr>
        <w:pStyle w:val="ad"/>
        <w:spacing w:before="0" w:beforeAutospacing="0" w:after="0" w:afterAutospacing="0" w:line="360" w:lineRule="auto"/>
        <w:rPr>
          <w:rFonts w:asciiTheme="minorEastAsia" w:eastAsiaTheme="minorEastAsia" w:hAnsiTheme="minorEastAsia" w:cstheme="minorEastAsia"/>
          <w:b/>
          <w:bCs/>
          <w:sz w:val="21"/>
          <w:szCs w:val="18"/>
        </w:rPr>
      </w:pPr>
    </w:p>
    <w:p w:rsidR="003F335A" w:rsidRDefault="009E2B86">
      <w:pPr>
        <w:pStyle w:val="1"/>
        <w:rPr>
          <w:rFonts w:asciiTheme="minorEastAsia" w:eastAsiaTheme="minorEastAsia" w:hAnsiTheme="minorEastAsia" w:cstheme="minorEastAsia"/>
        </w:rPr>
      </w:pPr>
      <w:bookmarkStart w:id="69" w:name="_Toc535921113"/>
      <w:bookmarkStart w:id="70" w:name="_Toc17611"/>
      <w:r>
        <w:rPr>
          <w:rFonts w:asciiTheme="minorEastAsia" w:eastAsiaTheme="minorEastAsia" w:hAnsiTheme="minorEastAsia" w:cstheme="minorEastAsia" w:hint="eastAsia"/>
        </w:rPr>
        <w:lastRenderedPageBreak/>
        <w:t>第六部分签订合同</w:t>
      </w:r>
      <w:bookmarkEnd w:id="69"/>
      <w:bookmarkEnd w:id="70"/>
    </w:p>
    <w:p w:rsidR="003F335A" w:rsidRDefault="003F335A">
      <w:pPr>
        <w:rPr>
          <w:rFonts w:asciiTheme="minorEastAsia" w:hAnsiTheme="minorEastAsia" w:cstheme="minorEastAsia"/>
        </w:rPr>
      </w:pPr>
    </w:p>
    <w:p w:rsidR="003F335A" w:rsidRDefault="009E2B86">
      <w:pPr>
        <w:pStyle w:val="2"/>
        <w:rPr>
          <w:rFonts w:asciiTheme="minorEastAsia" w:eastAsiaTheme="minorEastAsia" w:hAnsiTheme="minorEastAsia" w:cstheme="minorEastAsia"/>
        </w:rPr>
      </w:pPr>
      <w:bookmarkStart w:id="71" w:name="_Toc535921114"/>
      <w:bookmarkStart w:id="72" w:name="_Toc15514"/>
      <w:r>
        <w:rPr>
          <w:rFonts w:asciiTheme="minorEastAsia" w:eastAsiaTheme="minorEastAsia" w:hAnsiTheme="minorEastAsia" w:cstheme="minorEastAsia" w:hint="eastAsia"/>
        </w:rPr>
        <w:t>1、签订合同</w:t>
      </w:r>
      <w:bookmarkEnd w:id="71"/>
      <w:bookmarkEnd w:id="72"/>
    </w:p>
    <w:p w:rsidR="003F335A" w:rsidRDefault="009E2B86">
      <w:pPr>
        <w:pStyle w:val="ad"/>
        <w:spacing w:before="0" w:beforeAutospacing="0" w:after="0" w:afterAutospacing="0" w:line="360" w:lineRule="auto"/>
        <w:ind w:firstLineChars="200" w:firstLine="420"/>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中标人收到《中标通知书》后，按《中标通知书》中规定的时间地点与买方签订合同,逾期或自《中标通知书》发出后超过15天未就签署合同事宜达成一致的，视为中标人单方放弃合作。招标书、投标书、评标过程中形成的书面文件均作为签订合同的依据。</w:t>
      </w:r>
    </w:p>
    <w:p w:rsidR="003F335A" w:rsidRDefault="009E2B86">
      <w:pPr>
        <w:pStyle w:val="2"/>
        <w:rPr>
          <w:rFonts w:asciiTheme="minorEastAsia" w:eastAsiaTheme="minorEastAsia" w:hAnsiTheme="minorEastAsia" w:cstheme="minorEastAsia"/>
        </w:rPr>
      </w:pPr>
      <w:bookmarkStart w:id="73" w:name="_Toc535921115"/>
      <w:bookmarkStart w:id="74" w:name="_Toc2250"/>
      <w:r>
        <w:rPr>
          <w:rFonts w:asciiTheme="minorEastAsia" w:eastAsiaTheme="minorEastAsia" w:hAnsiTheme="minorEastAsia" w:cstheme="minorEastAsia" w:hint="eastAsia"/>
        </w:rPr>
        <w:t>2、商务条款和合同内容</w:t>
      </w:r>
      <w:bookmarkEnd w:id="73"/>
      <w:bookmarkEnd w:id="74"/>
    </w:p>
    <w:p w:rsidR="003F335A" w:rsidRDefault="009E2B86">
      <w:pPr>
        <w:pStyle w:val="ad"/>
        <w:spacing w:before="0" w:beforeAutospacing="0" w:after="0" w:afterAutospacing="0" w:line="360" w:lineRule="auto"/>
        <w:ind w:firstLineChars="200" w:firstLine="420"/>
        <w:rPr>
          <w:rFonts w:asciiTheme="minorEastAsia" w:eastAsiaTheme="minorEastAsia" w:hAnsiTheme="minorEastAsia" w:cstheme="minorEastAsia"/>
          <w:sz w:val="21"/>
          <w:szCs w:val="18"/>
        </w:rPr>
      </w:pPr>
      <w:r>
        <w:rPr>
          <w:rFonts w:asciiTheme="minorEastAsia" w:eastAsiaTheme="minorEastAsia" w:hAnsiTheme="minorEastAsia" w:cstheme="minorEastAsia" w:hint="eastAsia"/>
          <w:sz w:val="21"/>
          <w:szCs w:val="18"/>
        </w:rPr>
        <w:t>投标人应对商务条款和技术要求做出明确回应，除非在投标文件中明确说明不接受合同全部或部分（若有）条款，否则视为接受合同条款。（双方可在后续进一步协商合同具体条款，以双方签订内容为准）。</w:t>
      </w:r>
    </w:p>
    <w:p w:rsidR="003F335A" w:rsidRDefault="003F335A">
      <w:pPr>
        <w:pStyle w:val="ad"/>
        <w:spacing w:before="0" w:beforeAutospacing="0" w:after="0" w:afterAutospacing="0" w:line="360" w:lineRule="auto"/>
        <w:ind w:left="360"/>
        <w:rPr>
          <w:rFonts w:asciiTheme="minorEastAsia" w:eastAsiaTheme="minorEastAsia" w:hAnsiTheme="minorEastAsia" w:cstheme="minorEastAsia"/>
          <w:sz w:val="21"/>
          <w:szCs w:val="18"/>
          <w:u w:val="single"/>
        </w:rPr>
      </w:pPr>
    </w:p>
    <w:sectPr w:rsidR="003F335A">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2F7" w:rsidRDefault="009E2B86">
      <w:r>
        <w:separator/>
      </w:r>
    </w:p>
  </w:endnote>
  <w:endnote w:type="continuationSeparator" w:id="0">
    <w:p w:rsidR="001642F7" w:rsidRDefault="009E2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楷体_GB2312">
    <w:altName w:val="楷体"/>
    <w:charset w:val="86"/>
    <w:family w:val="modern"/>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440682"/>
    </w:sdtPr>
    <w:sdtEndPr/>
    <w:sdtContent>
      <w:p w:rsidR="003F335A" w:rsidRDefault="009E2B86">
        <w:pPr>
          <w:pStyle w:val="ab"/>
          <w:jc w:val="center"/>
        </w:pPr>
        <w:r>
          <w:fldChar w:fldCharType="begin"/>
        </w:r>
        <w:r>
          <w:instrText>PAGE   \* MERGEFORMAT</w:instrText>
        </w:r>
        <w:r>
          <w:fldChar w:fldCharType="separate"/>
        </w:r>
        <w:r w:rsidR="00420E24" w:rsidRPr="00420E24">
          <w:rPr>
            <w:noProof/>
            <w:lang w:val="zh-CN"/>
          </w:rPr>
          <w:t>1</w:t>
        </w:r>
        <w:r>
          <w:rPr>
            <w:lang w:val="zh-CN"/>
          </w:rPr>
          <w:fldChar w:fldCharType="end"/>
        </w:r>
      </w:p>
    </w:sdtContent>
  </w:sdt>
  <w:p w:rsidR="003F335A" w:rsidRDefault="003F335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2F7" w:rsidRDefault="009E2B86">
      <w:r>
        <w:separator/>
      </w:r>
    </w:p>
  </w:footnote>
  <w:footnote w:type="continuationSeparator" w:id="0">
    <w:p w:rsidR="001642F7" w:rsidRDefault="009E2B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FEFCA6"/>
    <w:multiLevelType w:val="singleLevel"/>
    <w:tmpl w:val="C2FEFCA6"/>
    <w:lvl w:ilvl="0">
      <w:start w:val="1"/>
      <w:numFmt w:val="decimal"/>
      <w:lvlText w:val="%1."/>
      <w:lvlJc w:val="left"/>
      <w:pPr>
        <w:ind w:left="425" w:hanging="425"/>
      </w:pPr>
      <w:rPr>
        <w:rFonts w:hint="default"/>
      </w:rPr>
    </w:lvl>
  </w:abstractNum>
  <w:abstractNum w:abstractNumId="1">
    <w:nsid w:val="07267D55"/>
    <w:multiLevelType w:val="multilevel"/>
    <w:tmpl w:val="07267D55"/>
    <w:lvl w:ilvl="0">
      <w:start w:val="2"/>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decimal"/>
      <w:lvlText w:val="（%3）"/>
      <w:lvlJc w:val="left"/>
      <w:pPr>
        <w:tabs>
          <w:tab w:val="left" w:pos="1785"/>
        </w:tabs>
        <w:ind w:left="1785" w:hanging="945"/>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9621C5A"/>
    <w:multiLevelType w:val="multilevel"/>
    <w:tmpl w:val="09621C5A"/>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B6856AC"/>
    <w:multiLevelType w:val="multilevel"/>
    <w:tmpl w:val="0B6856AC"/>
    <w:lvl w:ilvl="0">
      <w:start w:val="1"/>
      <w:numFmt w:val="decimal"/>
      <w:lvlText w:val="%1、"/>
      <w:lvlJc w:val="left"/>
      <w:pPr>
        <w:tabs>
          <w:tab w:val="left" w:pos="360"/>
        </w:tabs>
        <w:ind w:left="360" w:hanging="360"/>
      </w:pPr>
      <w:rPr>
        <w:rFonts w:hint="eastAsia"/>
      </w:rPr>
    </w:lvl>
    <w:lvl w:ilvl="1">
      <w:start w:val="1"/>
      <w:numFmt w:val="japaneseCounting"/>
      <w:lvlText w:val="（%2）"/>
      <w:lvlJc w:val="left"/>
      <w:pPr>
        <w:tabs>
          <w:tab w:val="left" w:pos="1140"/>
        </w:tabs>
        <w:ind w:left="1140" w:hanging="720"/>
      </w:pPr>
      <w:rPr>
        <w:rFonts w:hint="eastAsia"/>
      </w:rPr>
    </w:lvl>
    <w:lvl w:ilvl="2">
      <w:start w:val="1"/>
      <w:numFmt w:val="decimal"/>
      <w:lvlText w:val="（%3）"/>
      <w:lvlJc w:val="left"/>
      <w:pPr>
        <w:tabs>
          <w:tab w:val="left" w:pos="1288"/>
        </w:tabs>
        <w:ind w:left="1288" w:hanging="7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D6B02D1"/>
    <w:multiLevelType w:val="multilevel"/>
    <w:tmpl w:val="0D6B02D1"/>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F461977"/>
    <w:multiLevelType w:val="multilevel"/>
    <w:tmpl w:val="0F461977"/>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27B45208"/>
    <w:multiLevelType w:val="multilevel"/>
    <w:tmpl w:val="27B45208"/>
    <w:lvl w:ilvl="0">
      <w:start w:val="1"/>
      <w:numFmt w:val="decimal"/>
      <w:lvlText w:val="%1)"/>
      <w:lvlJc w:val="left"/>
      <w:pPr>
        <w:tabs>
          <w:tab w:val="left" w:pos="2040"/>
        </w:tabs>
        <w:ind w:left="2040" w:hanging="420"/>
      </w:pPr>
      <w:rPr>
        <w:rFonts w:hint="default"/>
      </w:rPr>
    </w:lvl>
    <w:lvl w:ilvl="1">
      <w:start w:val="1"/>
      <w:numFmt w:val="bullet"/>
      <w:lvlText w:val=""/>
      <w:lvlJc w:val="left"/>
      <w:pPr>
        <w:tabs>
          <w:tab w:val="left" w:pos="1200"/>
        </w:tabs>
        <w:ind w:left="1200" w:hanging="420"/>
      </w:pPr>
      <w:rPr>
        <w:rFonts w:ascii="Wingdings" w:hAnsi="Wingdings" w:hint="default"/>
      </w:rPr>
    </w:lvl>
    <w:lvl w:ilvl="2">
      <w:start w:val="1"/>
      <w:numFmt w:val="bullet"/>
      <w:lvlText w:val=""/>
      <w:lvlJc w:val="left"/>
      <w:pPr>
        <w:tabs>
          <w:tab w:val="left" w:pos="1620"/>
        </w:tabs>
        <w:ind w:left="1620" w:hanging="420"/>
      </w:pPr>
      <w:rPr>
        <w:rFonts w:ascii="Wingdings" w:hAnsi="Wingdings" w:hint="default"/>
      </w:rPr>
    </w:lvl>
    <w:lvl w:ilvl="3">
      <w:start w:val="1"/>
      <w:numFmt w:val="bullet"/>
      <w:lvlText w:val=""/>
      <w:lvlJc w:val="left"/>
      <w:pPr>
        <w:tabs>
          <w:tab w:val="left" w:pos="2040"/>
        </w:tabs>
        <w:ind w:left="2040" w:hanging="420"/>
      </w:pPr>
      <w:rPr>
        <w:rFonts w:ascii="Wingdings" w:hAnsi="Wingdings" w:hint="default"/>
      </w:rPr>
    </w:lvl>
    <w:lvl w:ilvl="4">
      <w:start w:val="1"/>
      <w:numFmt w:val="bullet"/>
      <w:lvlText w:val=""/>
      <w:lvlJc w:val="left"/>
      <w:pPr>
        <w:tabs>
          <w:tab w:val="left" w:pos="2460"/>
        </w:tabs>
        <w:ind w:left="2460" w:hanging="420"/>
      </w:pPr>
      <w:rPr>
        <w:rFonts w:ascii="Wingdings" w:hAnsi="Wingdings" w:hint="default"/>
      </w:rPr>
    </w:lvl>
    <w:lvl w:ilvl="5">
      <w:start w:val="1"/>
      <w:numFmt w:val="bullet"/>
      <w:lvlText w:val=""/>
      <w:lvlJc w:val="left"/>
      <w:pPr>
        <w:tabs>
          <w:tab w:val="left" w:pos="2880"/>
        </w:tabs>
        <w:ind w:left="2880" w:hanging="420"/>
      </w:pPr>
      <w:rPr>
        <w:rFonts w:ascii="Wingdings" w:hAnsi="Wingdings" w:hint="default"/>
      </w:rPr>
    </w:lvl>
    <w:lvl w:ilvl="6">
      <w:start w:val="1"/>
      <w:numFmt w:val="bullet"/>
      <w:lvlText w:val=""/>
      <w:lvlJc w:val="left"/>
      <w:pPr>
        <w:tabs>
          <w:tab w:val="left" w:pos="3300"/>
        </w:tabs>
        <w:ind w:left="3300" w:hanging="420"/>
      </w:pPr>
      <w:rPr>
        <w:rFonts w:ascii="Wingdings" w:hAnsi="Wingdings" w:hint="default"/>
      </w:rPr>
    </w:lvl>
    <w:lvl w:ilvl="7">
      <w:start w:val="1"/>
      <w:numFmt w:val="bullet"/>
      <w:lvlText w:val=""/>
      <w:lvlJc w:val="left"/>
      <w:pPr>
        <w:tabs>
          <w:tab w:val="left" w:pos="3720"/>
        </w:tabs>
        <w:ind w:left="3720" w:hanging="420"/>
      </w:pPr>
      <w:rPr>
        <w:rFonts w:ascii="Wingdings" w:hAnsi="Wingdings" w:hint="default"/>
      </w:rPr>
    </w:lvl>
    <w:lvl w:ilvl="8">
      <w:start w:val="1"/>
      <w:numFmt w:val="bullet"/>
      <w:lvlText w:val=""/>
      <w:lvlJc w:val="left"/>
      <w:pPr>
        <w:tabs>
          <w:tab w:val="left" w:pos="4140"/>
        </w:tabs>
        <w:ind w:left="4140" w:hanging="420"/>
      </w:pPr>
      <w:rPr>
        <w:rFonts w:ascii="Wingdings" w:hAnsi="Wingdings" w:hint="default"/>
      </w:rPr>
    </w:lvl>
  </w:abstractNum>
  <w:abstractNum w:abstractNumId="7">
    <w:nsid w:val="2B4B1558"/>
    <w:multiLevelType w:val="multilevel"/>
    <w:tmpl w:val="2B4B1558"/>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3A0E795F"/>
    <w:multiLevelType w:val="multilevel"/>
    <w:tmpl w:val="3A0E795F"/>
    <w:lvl w:ilvl="0">
      <w:start w:val="1"/>
      <w:numFmt w:val="decimal"/>
      <w:lvlText w:val="（%1）"/>
      <w:lvlJc w:val="left"/>
      <w:pPr>
        <w:tabs>
          <w:tab w:val="left" w:pos="945"/>
        </w:tabs>
        <w:ind w:left="945" w:hanging="945"/>
      </w:pPr>
      <w:rPr>
        <w:rFonts w:hint="default"/>
      </w:rPr>
    </w:lvl>
    <w:lvl w:ilvl="1">
      <w:start w:val="1"/>
      <w:numFmt w:val="bullet"/>
      <w:lvlText w:val=""/>
      <w:lvlJc w:val="left"/>
      <w:pPr>
        <w:tabs>
          <w:tab w:val="left" w:pos="420"/>
        </w:tabs>
        <w:ind w:left="420" w:hanging="420"/>
      </w:pPr>
      <w:rPr>
        <w:rFonts w:ascii="Wingdings" w:hAnsi="Wingdings" w:hint="default"/>
      </w:rPr>
    </w:lvl>
    <w:lvl w:ilvl="2">
      <w:start w:val="1"/>
      <w:numFmt w:val="decimal"/>
      <w:lvlText w:val="（%3）"/>
      <w:lvlJc w:val="left"/>
      <w:pPr>
        <w:tabs>
          <w:tab w:val="left" w:pos="1365"/>
        </w:tabs>
        <w:ind w:left="1365" w:hanging="945"/>
      </w:pPr>
      <w:rPr>
        <w:rFonts w:hint="eastAsia"/>
      </w:rPr>
    </w:lvl>
    <w:lvl w:ilvl="3">
      <w:start w:val="1"/>
      <w:numFmt w:val="bullet"/>
      <w:lvlText w:val=""/>
      <w:lvlJc w:val="left"/>
      <w:pPr>
        <w:tabs>
          <w:tab w:val="left" w:pos="1260"/>
        </w:tabs>
        <w:ind w:left="1260" w:hanging="420"/>
      </w:pPr>
      <w:rPr>
        <w:rFonts w:ascii="Wingdings" w:hAnsi="Wingdings" w:hint="default"/>
      </w:r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9">
    <w:nsid w:val="3E017B65"/>
    <w:multiLevelType w:val="multilevel"/>
    <w:tmpl w:val="3E017B65"/>
    <w:lvl w:ilvl="0">
      <w:start w:val="1"/>
      <w:numFmt w:val="decimal"/>
      <w:lvlText w:val="%1)"/>
      <w:lvlJc w:val="left"/>
      <w:pPr>
        <w:tabs>
          <w:tab w:val="left" w:pos="2040"/>
        </w:tabs>
        <w:ind w:left="2040" w:hanging="420"/>
      </w:pPr>
      <w:rPr>
        <w:rFonts w:hint="default"/>
      </w:rPr>
    </w:lvl>
    <w:lvl w:ilvl="1">
      <w:start w:val="1"/>
      <w:numFmt w:val="bullet"/>
      <w:lvlText w:val=""/>
      <w:lvlJc w:val="left"/>
      <w:pPr>
        <w:tabs>
          <w:tab w:val="left" w:pos="1200"/>
        </w:tabs>
        <w:ind w:left="1200" w:hanging="420"/>
      </w:pPr>
      <w:rPr>
        <w:rFonts w:ascii="Wingdings" w:hAnsi="Wingdings" w:hint="default"/>
      </w:rPr>
    </w:lvl>
    <w:lvl w:ilvl="2">
      <w:start w:val="1"/>
      <w:numFmt w:val="bullet"/>
      <w:lvlText w:val=""/>
      <w:lvlJc w:val="left"/>
      <w:pPr>
        <w:tabs>
          <w:tab w:val="left" w:pos="1620"/>
        </w:tabs>
        <w:ind w:left="1620" w:hanging="420"/>
      </w:pPr>
      <w:rPr>
        <w:rFonts w:ascii="Wingdings" w:hAnsi="Wingdings" w:hint="default"/>
      </w:rPr>
    </w:lvl>
    <w:lvl w:ilvl="3">
      <w:start w:val="1"/>
      <w:numFmt w:val="bullet"/>
      <w:lvlText w:val=""/>
      <w:lvlJc w:val="left"/>
      <w:pPr>
        <w:tabs>
          <w:tab w:val="left" w:pos="2040"/>
        </w:tabs>
        <w:ind w:left="2040" w:hanging="420"/>
      </w:pPr>
      <w:rPr>
        <w:rFonts w:ascii="Wingdings" w:hAnsi="Wingdings" w:hint="default"/>
      </w:rPr>
    </w:lvl>
    <w:lvl w:ilvl="4">
      <w:start w:val="1"/>
      <w:numFmt w:val="bullet"/>
      <w:lvlText w:val=""/>
      <w:lvlJc w:val="left"/>
      <w:pPr>
        <w:tabs>
          <w:tab w:val="left" w:pos="2460"/>
        </w:tabs>
        <w:ind w:left="2460" w:hanging="420"/>
      </w:pPr>
      <w:rPr>
        <w:rFonts w:ascii="Wingdings" w:hAnsi="Wingdings" w:hint="default"/>
      </w:rPr>
    </w:lvl>
    <w:lvl w:ilvl="5">
      <w:start w:val="1"/>
      <w:numFmt w:val="bullet"/>
      <w:lvlText w:val=""/>
      <w:lvlJc w:val="left"/>
      <w:pPr>
        <w:tabs>
          <w:tab w:val="left" w:pos="2880"/>
        </w:tabs>
        <w:ind w:left="2880" w:hanging="420"/>
      </w:pPr>
      <w:rPr>
        <w:rFonts w:ascii="Wingdings" w:hAnsi="Wingdings" w:hint="default"/>
      </w:rPr>
    </w:lvl>
    <w:lvl w:ilvl="6">
      <w:start w:val="1"/>
      <w:numFmt w:val="bullet"/>
      <w:lvlText w:val=""/>
      <w:lvlJc w:val="left"/>
      <w:pPr>
        <w:tabs>
          <w:tab w:val="left" w:pos="3300"/>
        </w:tabs>
        <w:ind w:left="3300" w:hanging="420"/>
      </w:pPr>
      <w:rPr>
        <w:rFonts w:ascii="Wingdings" w:hAnsi="Wingdings" w:hint="default"/>
      </w:rPr>
    </w:lvl>
    <w:lvl w:ilvl="7">
      <w:start w:val="1"/>
      <w:numFmt w:val="bullet"/>
      <w:lvlText w:val=""/>
      <w:lvlJc w:val="left"/>
      <w:pPr>
        <w:tabs>
          <w:tab w:val="left" w:pos="3720"/>
        </w:tabs>
        <w:ind w:left="3720" w:hanging="420"/>
      </w:pPr>
      <w:rPr>
        <w:rFonts w:ascii="Wingdings" w:hAnsi="Wingdings" w:hint="default"/>
      </w:rPr>
    </w:lvl>
    <w:lvl w:ilvl="8">
      <w:start w:val="1"/>
      <w:numFmt w:val="bullet"/>
      <w:lvlText w:val=""/>
      <w:lvlJc w:val="left"/>
      <w:pPr>
        <w:tabs>
          <w:tab w:val="left" w:pos="4140"/>
        </w:tabs>
        <w:ind w:left="4140" w:hanging="420"/>
      </w:pPr>
      <w:rPr>
        <w:rFonts w:ascii="Wingdings" w:hAnsi="Wingdings" w:hint="default"/>
      </w:rPr>
    </w:lvl>
  </w:abstractNum>
  <w:abstractNum w:abstractNumId="10">
    <w:nsid w:val="47CA563B"/>
    <w:multiLevelType w:val="multilevel"/>
    <w:tmpl w:val="47CA563B"/>
    <w:lvl w:ilvl="0">
      <w:start w:val="1"/>
      <w:numFmt w:val="decimal"/>
      <w:lvlText w:val="%1."/>
      <w:lvlJc w:val="left"/>
      <w:pPr>
        <w:tabs>
          <w:tab w:val="left" w:pos="420"/>
        </w:tabs>
        <w:ind w:left="420" w:hanging="420"/>
      </w:pPr>
    </w:lvl>
    <w:lvl w:ilvl="1">
      <w:start w:val="1"/>
      <w:numFmt w:val="decimal"/>
      <w:lvlText w:val="%2、"/>
      <w:lvlJc w:val="left"/>
      <w:pPr>
        <w:tabs>
          <w:tab w:val="left" w:pos="780"/>
        </w:tabs>
        <w:ind w:left="780" w:hanging="360"/>
      </w:pPr>
      <w:rPr>
        <w:rFonts w:hint="eastAsia"/>
      </w:rPr>
    </w:lvl>
    <w:lvl w:ilvl="2">
      <w:start w:val="1"/>
      <w:numFmt w:val="decimal"/>
      <w:lvlText w:val="（%3）"/>
      <w:lvlJc w:val="left"/>
      <w:pPr>
        <w:tabs>
          <w:tab w:val="left" w:pos="1560"/>
        </w:tabs>
        <w:ind w:left="1560" w:hanging="7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51BC5111"/>
    <w:multiLevelType w:val="multilevel"/>
    <w:tmpl w:val="51BC5111"/>
    <w:lvl w:ilvl="0">
      <w:start w:val="1"/>
      <w:numFmt w:val="decimal"/>
      <w:lvlText w:val="（%1）"/>
      <w:lvlJc w:val="left"/>
      <w:pPr>
        <w:tabs>
          <w:tab w:val="left" w:pos="1142"/>
        </w:tabs>
        <w:ind w:left="1142" w:hanging="720"/>
      </w:pPr>
      <w:rPr>
        <w:rFonts w:hint="eastAsia"/>
      </w:rPr>
    </w:lvl>
    <w:lvl w:ilvl="1">
      <w:start w:val="1"/>
      <w:numFmt w:val="lowerLetter"/>
      <w:lvlText w:val="%2)"/>
      <w:lvlJc w:val="left"/>
      <w:pPr>
        <w:tabs>
          <w:tab w:val="left" w:pos="1262"/>
        </w:tabs>
        <w:ind w:left="1262" w:hanging="420"/>
      </w:pPr>
    </w:lvl>
    <w:lvl w:ilvl="2">
      <w:start w:val="1"/>
      <w:numFmt w:val="lowerRoman"/>
      <w:lvlText w:val="%3."/>
      <w:lvlJc w:val="right"/>
      <w:pPr>
        <w:tabs>
          <w:tab w:val="left" w:pos="1682"/>
        </w:tabs>
        <w:ind w:left="1682" w:hanging="420"/>
      </w:pPr>
    </w:lvl>
    <w:lvl w:ilvl="3">
      <w:start w:val="1"/>
      <w:numFmt w:val="decimal"/>
      <w:lvlText w:val="%4."/>
      <w:lvlJc w:val="left"/>
      <w:pPr>
        <w:tabs>
          <w:tab w:val="left" w:pos="2102"/>
        </w:tabs>
        <w:ind w:left="2102" w:hanging="420"/>
      </w:pPr>
    </w:lvl>
    <w:lvl w:ilvl="4">
      <w:start w:val="1"/>
      <w:numFmt w:val="lowerLetter"/>
      <w:lvlText w:val="%5)"/>
      <w:lvlJc w:val="left"/>
      <w:pPr>
        <w:tabs>
          <w:tab w:val="left" w:pos="2522"/>
        </w:tabs>
        <w:ind w:left="2522" w:hanging="420"/>
      </w:pPr>
    </w:lvl>
    <w:lvl w:ilvl="5">
      <w:start w:val="1"/>
      <w:numFmt w:val="lowerRoman"/>
      <w:lvlText w:val="%6."/>
      <w:lvlJc w:val="right"/>
      <w:pPr>
        <w:tabs>
          <w:tab w:val="left" w:pos="2942"/>
        </w:tabs>
        <w:ind w:left="2942" w:hanging="420"/>
      </w:pPr>
    </w:lvl>
    <w:lvl w:ilvl="6">
      <w:start w:val="1"/>
      <w:numFmt w:val="decimal"/>
      <w:lvlText w:val="%7."/>
      <w:lvlJc w:val="left"/>
      <w:pPr>
        <w:tabs>
          <w:tab w:val="left" w:pos="3362"/>
        </w:tabs>
        <w:ind w:left="3362" w:hanging="420"/>
      </w:pPr>
    </w:lvl>
    <w:lvl w:ilvl="7">
      <w:start w:val="1"/>
      <w:numFmt w:val="lowerLetter"/>
      <w:lvlText w:val="%8)"/>
      <w:lvlJc w:val="left"/>
      <w:pPr>
        <w:tabs>
          <w:tab w:val="left" w:pos="3782"/>
        </w:tabs>
        <w:ind w:left="3782" w:hanging="420"/>
      </w:pPr>
    </w:lvl>
    <w:lvl w:ilvl="8">
      <w:start w:val="1"/>
      <w:numFmt w:val="lowerRoman"/>
      <w:lvlText w:val="%9."/>
      <w:lvlJc w:val="right"/>
      <w:pPr>
        <w:tabs>
          <w:tab w:val="left" w:pos="4202"/>
        </w:tabs>
        <w:ind w:left="4202" w:hanging="420"/>
      </w:pPr>
    </w:lvl>
  </w:abstractNum>
  <w:abstractNum w:abstractNumId="12">
    <w:nsid w:val="54AC1FA4"/>
    <w:multiLevelType w:val="multilevel"/>
    <w:tmpl w:val="54AC1FA4"/>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1365"/>
        </w:tabs>
        <w:ind w:left="1365" w:hanging="945"/>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5A467C30"/>
    <w:multiLevelType w:val="multilevel"/>
    <w:tmpl w:val="5A467C30"/>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5CA26C01"/>
    <w:multiLevelType w:val="multilevel"/>
    <w:tmpl w:val="5CA26C01"/>
    <w:lvl w:ilvl="0">
      <w:start w:val="1"/>
      <w:numFmt w:val="decimal"/>
      <w:lvlText w:val="%1)"/>
      <w:lvlJc w:val="left"/>
      <w:pPr>
        <w:tabs>
          <w:tab w:val="left" w:pos="2040"/>
        </w:tabs>
        <w:ind w:left="2040" w:hanging="420"/>
      </w:pPr>
      <w:rPr>
        <w:rFonts w:hint="default"/>
      </w:rPr>
    </w:lvl>
    <w:lvl w:ilvl="1">
      <w:start w:val="1"/>
      <w:numFmt w:val="bullet"/>
      <w:lvlText w:val=""/>
      <w:lvlJc w:val="left"/>
      <w:pPr>
        <w:tabs>
          <w:tab w:val="left" w:pos="1200"/>
        </w:tabs>
        <w:ind w:left="1200" w:hanging="420"/>
      </w:pPr>
      <w:rPr>
        <w:rFonts w:ascii="Wingdings" w:hAnsi="Wingdings" w:hint="default"/>
      </w:rPr>
    </w:lvl>
    <w:lvl w:ilvl="2">
      <w:start w:val="1"/>
      <w:numFmt w:val="bullet"/>
      <w:lvlText w:val=""/>
      <w:lvlJc w:val="left"/>
      <w:pPr>
        <w:tabs>
          <w:tab w:val="left" w:pos="1620"/>
        </w:tabs>
        <w:ind w:left="1620" w:hanging="420"/>
      </w:pPr>
      <w:rPr>
        <w:rFonts w:ascii="Wingdings" w:hAnsi="Wingdings" w:hint="default"/>
      </w:rPr>
    </w:lvl>
    <w:lvl w:ilvl="3">
      <w:start w:val="1"/>
      <w:numFmt w:val="bullet"/>
      <w:lvlText w:val=""/>
      <w:lvlJc w:val="left"/>
      <w:pPr>
        <w:tabs>
          <w:tab w:val="left" w:pos="2040"/>
        </w:tabs>
        <w:ind w:left="2040" w:hanging="420"/>
      </w:pPr>
      <w:rPr>
        <w:rFonts w:ascii="Wingdings" w:hAnsi="Wingdings" w:hint="default"/>
      </w:rPr>
    </w:lvl>
    <w:lvl w:ilvl="4">
      <w:start w:val="1"/>
      <w:numFmt w:val="bullet"/>
      <w:lvlText w:val=""/>
      <w:lvlJc w:val="left"/>
      <w:pPr>
        <w:tabs>
          <w:tab w:val="left" w:pos="2460"/>
        </w:tabs>
        <w:ind w:left="2460" w:hanging="420"/>
      </w:pPr>
      <w:rPr>
        <w:rFonts w:ascii="Wingdings" w:hAnsi="Wingdings" w:hint="default"/>
      </w:rPr>
    </w:lvl>
    <w:lvl w:ilvl="5">
      <w:start w:val="1"/>
      <w:numFmt w:val="bullet"/>
      <w:lvlText w:val=""/>
      <w:lvlJc w:val="left"/>
      <w:pPr>
        <w:tabs>
          <w:tab w:val="left" w:pos="2880"/>
        </w:tabs>
        <w:ind w:left="2880" w:hanging="420"/>
      </w:pPr>
      <w:rPr>
        <w:rFonts w:ascii="Wingdings" w:hAnsi="Wingdings" w:hint="default"/>
      </w:rPr>
    </w:lvl>
    <w:lvl w:ilvl="6">
      <w:start w:val="1"/>
      <w:numFmt w:val="bullet"/>
      <w:lvlText w:val=""/>
      <w:lvlJc w:val="left"/>
      <w:pPr>
        <w:tabs>
          <w:tab w:val="left" w:pos="3300"/>
        </w:tabs>
        <w:ind w:left="3300" w:hanging="420"/>
      </w:pPr>
      <w:rPr>
        <w:rFonts w:ascii="Wingdings" w:hAnsi="Wingdings" w:hint="default"/>
      </w:rPr>
    </w:lvl>
    <w:lvl w:ilvl="7">
      <w:start w:val="1"/>
      <w:numFmt w:val="bullet"/>
      <w:lvlText w:val=""/>
      <w:lvlJc w:val="left"/>
      <w:pPr>
        <w:tabs>
          <w:tab w:val="left" w:pos="3720"/>
        </w:tabs>
        <w:ind w:left="3720" w:hanging="420"/>
      </w:pPr>
      <w:rPr>
        <w:rFonts w:ascii="Wingdings" w:hAnsi="Wingdings" w:hint="default"/>
      </w:rPr>
    </w:lvl>
    <w:lvl w:ilvl="8">
      <w:start w:val="1"/>
      <w:numFmt w:val="bullet"/>
      <w:lvlText w:val=""/>
      <w:lvlJc w:val="left"/>
      <w:pPr>
        <w:tabs>
          <w:tab w:val="left" w:pos="4140"/>
        </w:tabs>
        <w:ind w:left="4140" w:hanging="420"/>
      </w:pPr>
      <w:rPr>
        <w:rFonts w:ascii="Wingdings" w:hAnsi="Wingdings" w:hint="default"/>
      </w:rPr>
    </w:lvl>
  </w:abstractNum>
  <w:abstractNum w:abstractNumId="15">
    <w:nsid w:val="60A0283E"/>
    <w:multiLevelType w:val="multilevel"/>
    <w:tmpl w:val="60A0283E"/>
    <w:lvl w:ilvl="0">
      <w:start w:val="1"/>
      <w:numFmt w:val="decimal"/>
      <w:lvlText w:val="（%1）"/>
      <w:lvlJc w:val="left"/>
      <w:pPr>
        <w:tabs>
          <w:tab w:val="left" w:pos="1560"/>
        </w:tabs>
        <w:ind w:left="1560" w:hanging="720"/>
      </w:pPr>
      <w:rPr>
        <w:rFonts w:hint="eastAsia"/>
      </w:rPr>
    </w:lvl>
    <w:lvl w:ilvl="1">
      <w:start w:val="1"/>
      <w:numFmt w:val="decimal"/>
      <w:lvlText w:val="%2、"/>
      <w:lvlJc w:val="left"/>
      <w:pPr>
        <w:tabs>
          <w:tab w:val="left" w:pos="1560"/>
        </w:tabs>
        <w:ind w:left="1560" w:hanging="720"/>
      </w:pPr>
      <w:rPr>
        <w:rFonts w:hint="eastAsia"/>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6">
    <w:nsid w:val="63C95F51"/>
    <w:multiLevelType w:val="multilevel"/>
    <w:tmpl w:val="63C95F51"/>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nsid w:val="6D423C14"/>
    <w:multiLevelType w:val="multilevel"/>
    <w:tmpl w:val="6D423C14"/>
    <w:lvl w:ilvl="0">
      <w:start w:val="1"/>
      <w:numFmt w:val="decimal"/>
      <w:lvlText w:val="（%1）"/>
      <w:lvlJc w:val="left"/>
      <w:pPr>
        <w:tabs>
          <w:tab w:val="left" w:pos="945"/>
        </w:tabs>
        <w:ind w:left="945" w:hanging="945"/>
      </w:pPr>
      <w:rPr>
        <w:rFonts w:hint="eastAsia"/>
      </w:rPr>
    </w:lvl>
    <w:lvl w:ilvl="1">
      <w:start w:val="1"/>
      <w:numFmt w:val="lowerLetter"/>
      <w:lvlText w:val="%2)"/>
      <w:lvlJc w:val="left"/>
      <w:pPr>
        <w:tabs>
          <w:tab w:val="left" w:pos="0"/>
        </w:tabs>
        <w:ind w:left="0" w:hanging="420"/>
      </w:pPr>
    </w:lvl>
    <w:lvl w:ilvl="2">
      <w:start w:val="1"/>
      <w:numFmt w:val="lowerRoman"/>
      <w:lvlText w:val="%3."/>
      <w:lvlJc w:val="right"/>
      <w:pPr>
        <w:tabs>
          <w:tab w:val="left" w:pos="420"/>
        </w:tabs>
        <w:ind w:left="420" w:hanging="420"/>
      </w:pPr>
    </w:lvl>
    <w:lvl w:ilvl="3">
      <w:start w:val="1"/>
      <w:numFmt w:val="decimal"/>
      <w:lvlText w:val="%4."/>
      <w:lvlJc w:val="left"/>
      <w:pPr>
        <w:tabs>
          <w:tab w:val="left" w:pos="840"/>
        </w:tabs>
        <w:ind w:left="840" w:hanging="420"/>
      </w:pPr>
    </w:lvl>
    <w:lvl w:ilvl="4">
      <w:start w:val="1"/>
      <w:numFmt w:val="lowerLetter"/>
      <w:lvlText w:val="%5)"/>
      <w:lvlJc w:val="left"/>
      <w:pPr>
        <w:tabs>
          <w:tab w:val="left" w:pos="1260"/>
        </w:tabs>
        <w:ind w:left="1260" w:hanging="420"/>
      </w:pPr>
    </w:lvl>
    <w:lvl w:ilvl="5">
      <w:start w:val="1"/>
      <w:numFmt w:val="lowerRoman"/>
      <w:lvlText w:val="%6."/>
      <w:lvlJc w:val="right"/>
      <w:pPr>
        <w:tabs>
          <w:tab w:val="left" w:pos="1680"/>
        </w:tabs>
        <w:ind w:left="1680" w:hanging="420"/>
      </w:pPr>
    </w:lvl>
    <w:lvl w:ilvl="6">
      <w:start w:val="1"/>
      <w:numFmt w:val="decimal"/>
      <w:lvlText w:val="%7."/>
      <w:lvlJc w:val="left"/>
      <w:pPr>
        <w:tabs>
          <w:tab w:val="left" w:pos="2100"/>
        </w:tabs>
        <w:ind w:left="2100" w:hanging="420"/>
      </w:pPr>
    </w:lvl>
    <w:lvl w:ilvl="7">
      <w:start w:val="1"/>
      <w:numFmt w:val="lowerLetter"/>
      <w:lvlText w:val="%8)"/>
      <w:lvlJc w:val="left"/>
      <w:pPr>
        <w:tabs>
          <w:tab w:val="left" w:pos="2520"/>
        </w:tabs>
        <w:ind w:left="2520" w:hanging="420"/>
      </w:pPr>
    </w:lvl>
    <w:lvl w:ilvl="8">
      <w:start w:val="1"/>
      <w:numFmt w:val="lowerRoman"/>
      <w:lvlText w:val="%9."/>
      <w:lvlJc w:val="right"/>
      <w:pPr>
        <w:tabs>
          <w:tab w:val="left" w:pos="2940"/>
        </w:tabs>
        <w:ind w:left="2940" w:hanging="420"/>
      </w:pPr>
    </w:lvl>
  </w:abstractNum>
  <w:num w:numId="1">
    <w:abstractNumId w:val="2"/>
  </w:num>
  <w:num w:numId="2">
    <w:abstractNumId w:val="1"/>
  </w:num>
  <w:num w:numId="3">
    <w:abstractNumId w:val="7"/>
  </w:num>
  <w:num w:numId="4">
    <w:abstractNumId w:val="4"/>
  </w:num>
  <w:num w:numId="5">
    <w:abstractNumId w:val="10"/>
  </w:num>
  <w:num w:numId="6">
    <w:abstractNumId w:val="3"/>
  </w:num>
  <w:num w:numId="7">
    <w:abstractNumId w:val="15"/>
  </w:num>
  <w:num w:numId="8">
    <w:abstractNumId w:val="13"/>
  </w:num>
  <w:num w:numId="9">
    <w:abstractNumId w:val="16"/>
  </w:num>
  <w:num w:numId="10">
    <w:abstractNumId w:val="0"/>
  </w:num>
  <w:num w:numId="11">
    <w:abstractNumId w:val="11"/>
  </w:num>
  <w:num w:numId="12">
    <w:abstractNumId w:val="17"/>
  </w:num>
  <w:num w:numId="13">
    <w:abstractNumId w:val="5"/>
  </w:num>
  <w:num w:numId="14">
    <w:abstractNumId w:val="12"/>
  </w:num>
  <w:num w:numId="15">
    <w:abstractNumId w:val="8"/>
  </w:num>
  <w:num w:numId="16">
    <w:abstractNumId w:val="6"/>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B6"/>
    <w:rsid w:val="EEE5AE8D"/>
    <w:rsid w:val="F7EF23D3"/>
    <w:rsid w:val="FBB6D5F8"/>
    <w:rsid w:val="FDED1FA9"/>
    <w:rsid w:val="000056AA"/>
    <w:rsid w:val="00037C7F"/>
    <w:rsid w:val="00043304"/>
    <w:rsid w:val="00064297"/>
    <w:rsid w:val="000727E6"/>
    <w:rsid w:val="000A3350"/>
    <w:rsid w:val="000B682B"/>
    <w:rsid w:val="000D23BB"/>
    <w:rsid w:val="000F00F7"/>
    <w:rsid w:val="0012255B"/>
    <w:rsid w:val="00133444"/>
    <w:rsid w:val="001514E1"/>
    <w:rsid w:val="001532E8"/>
    <w:rsid w:val="00156E9E"/>
    <w:rsid w:val="0016016B"/>
    <w:rsid w:val="001642F7"/>
    <w:rsid w:val="001822B7"/>
    <w:rsid w:val="001902EC"/>
    <w:rsid w:val="001D0B0B"/>
    <w:rsid w:val="001D6E5F"/>
    <w:rsid w:val="001F1F4F"/>
    <w:rsid w:val="001F4B2A"/>
    <w:rsid w:val="001F62CE"/>
    <w:rsid w:val="00216799"/>
    <w:rsid w:val="00247ACF"/>
    <w:rsid w:val="00262615"/>
    <w:rsid w:val="00283519"/>
    <w:rsid w:val="00296091"/>
    <w:rsid w:val="002A5CCF"/>
    <w:rsid w:val="002B0C40"/>
    <w:rsid w:val="002B4B30"/>
    <w:rsid w:val="002D337D"/>
    <w:rsid w:val="002E06B8"/>
    <w:rsid w:val="00313269"/>
    <w:rsid w:val="0032599B"/>
    <w:rsid w:val="003541D4"/>
    <w:rsid w:val="003601F5"/>
    <w:rsid w:val="00363926"/>
    <w:rsid w:val="00364E60"/>
    <w:rsid w:val="00367E2D"/>
    <w:rsid w:val="0037181F"/>
    <w:rsid w:val="00377553"/>
    <w:rsid w:val="0038089B"/>
    <w:rsid w:val="00384FE4"/>
    <w:rsid w:val="0038740B"/>
    <w:rsid w:val="003B04EA"/>
    <w:rsid w:val="003B4F9D"/>
    <w:rsid w:val="003C47AE"/>
    <w:rsid w:val="003D73B1"/>
    <w:rsid w:val="003F00CF"/>
    <w:rsid w:val="003F335A"/>
    <w:rsid w:val="003F4B64"/>
    <w:rsid w:val="003F7ECF"/>
    <w:rsid w:val="0040374D"/>
    <w:rsid w:val="0040408D"/>
    <w:rsid w:val="004156A5"/>
    <w:rsid w:val="004162E7"/>
    <w:rsid w:val="00420E24"/>
    <w:rsid w:val="00440193"/>
    <w:rsid w:val="004555A8"/>
    <w:rsid w:val="004610EB"/>
    <w:rsid w:val="0048392B"/>
    <w:rsid w:val="0048708F"/>
    <w:rsid w:val="004B368A"/>
    <w:rsid w:val="004D7C74"/>
    <w:rsid w:val="004E1946"/>
    <w:rsid w:val="004E221F"/>
    <w:rsid w:val="004E4F01"/>
    <w:rsid w:val="004F4102"/>
    <w:rsid w:val="00501E07"/>
    <w:rsid w:val="00537B92"/>
    <w:rsid w:val="00541A07"/>
    <w:rsid w:val="00555D81"/>
    <w:rsid w:val="00561E24"/>
    <w:rsid w:val="005654DE"/>
    <w:rsid w:val="00593BC4"/>
    <w:rsid w:val="005A7E84"/>
    <w:rsid w:val="005B79EA"/>
    <w:rsid w:val="005C2BE5"/>
    <w:rsid w:val="005E14FF"/>
    <w:rsid w:val="00606827"/>
    <w:rsid w:val="00636278"/>
    <w:rsid w:val="00643C9C"/>
    <w:rsid w:val="00644EB6"/>
    <w:rsid w:val="00646770"/>
    <w:rsid w:val="006946C8"/>
    <w:rsid w:val="006E1106"/>
    <w:rsid w:val="006E2B43"/>
    <w:rsid w:val="0070013D"/>
    <w:rsid w:val="007006AB"/>
    <w:rsid w:val="007009AE"/>
    <w:rsid w:val="007016EE"/>
    <w:rsid w:val="00735BF1"/>
    <w:rsid w:val="007730A8"/>
    <w:rsid w:val="00793569"/>
    <w:rsid w:val="007C27BD"/>
    <w:rsid w:val="007D1359"/>
    <w:rsid w:val="007D1AB5"/>
    <w:rsid w:val="007E2F2C"/>
    <w:rsid w:val="008024D6"/>
    <w:rsid w:val="0081680A"/>
    <w:rsid w:val="00830012"/>
    <w:rsid w:val="00836914"/>
    <w:rsid w:val="0084062B"/>
    <w:rsid w:val="00853F5F"/>
    <w:rsid w:val="0085736C"/>
    <w:rsid w:val="00866334"/>
    <w:rsid w:val="008733A8"/>
    <w:rsid w:val="00883DEE"/>
    <w:rsid w:val="0088629E"/>
    <w:rsid w:val="00887A73"/>
    <w:rsid w:val="00892045"/>
    <w:rsid w:val="008B2593"/>
    <w:rsid w:val="00915727"/>
    <w:rsid w:val="00931F77"/>
    <w:rsid w:val="009701CE"/>
    <w:rsid w:val="00974090"/>
    <w:rsid w:val="0097798A"/>
    <w:rsid w:val="00986D8E"/>
    <w:rsid w:val="009C1721"/>
    <w:rsid w:val="009D5310"/>
    <w:rsid w:val="009E2B86"/>
    <w:rsid w:val="00A20643"/>
    <w:rsid w:val="00A35A02"/>
    <w:rsid w:val="00A96D3E"/>
    <w:rsid w:val="00AA21A5"/>
    <w:rsid w:val="00AA5B16"/>
    <w:rsid w:val="00AA7A6F"/>
    <w:rsid w:val="00AC014E"/>
    <w:rsid w:val="00AC42D9"/>
    <w:rsid w:val="00AE1A02"/>
    <w:rsid w:val="00AE4297"/>
    <w:rsid w:val="00AF672E"/>
    <w:rsid w:val="00B52ECD"/>
    <w:rsid w:val="00B5481A"/>
    <w:rsid w:val="00B670BA"/>
    <w:rsid w:val="00B7606D"/>
    <w:rsid w:val="00B81A93"/>
    <w:rsid w:val="00B827BC"/>
    <w:rsid w:val="00B905B0"/>
    <w:rsid w:val="00B93C37"/>
    <w:rsid w:val="00BB0268"/>
    <w:rsid w:val="00BB5F85"/>
    <w:rsid w:val="00BB6DB8"/>
    <w:rsid w:val="00BC4D24"/>
    <w:rsid w:val="00BE0112"/>
    <w:rsid w:val="00BE2EDD"/>
    <w:rsid w:val="00BE387F"/>
    <w:rsid w:val="00C1193B"/>
    <w:rsid w:val="00C132D5"/>
    <w:rsid w:val="00C21E52"/>
    <w:rsid w:val="00C30B2B"/>
    <w:rsid w:val="00C45448"/>
    <w:rsid w:val="00C500FF"/>
    <w:rsid w:val="00C63F95"/>
    <w:rsid w:val="00C66F90"/>
    <w:rsid w:val="00C718C2"/>
    <w:rsid w:val="00C760B1"/>
    <w:rsid w:val="00C85E6F"/>
    <w:rsid w:val="00C937EA"/>
    <w:rsid w:val="00CA24B6"/>
    <w:rsid w:val="00CA3A35"/>
    <w:rsid w:val="00CD329C"/>
    <w:rsid w:val="00CE1B15"/>
    <w:rsid w:val="00D0183D"/>
    <w:rsid w:val="00D30DC1"/>
    <w:rsid w:val="00D35E2A"/>
    <w:rsid w:val="00DF4470"/>
    <w:rsid w:val="00E17B24"/>
    <w:rsid w:val="00E2212A"/>
    <w:rsid w:val="00E441F7"/>
    <w:rsid w:val="00E91812"/>
    <w:rsid w:val="00ED44F2"/>
    <w:rsid w:val="00F26D43"/>
    <w:rsid w:val="00F32D99"/>
    <w:rsid w:val="00F6783F"/>
    <w:rsid w:val="00F82615"/>
    <w:rsid w:val="00F95818"/>
    <w:rsid w:val="00FC7101"/>
    <w:rsid w:val="00FE42F6"/>
    <w:rsid w:val="00FF5152"/>
    <w:rsid w:val="03A97155"/>
    <w:rsid w:val="04263414"/>
    <w:rsid w:val="0A547150"/>
    <w:rsid w:val="0B044D2E"/>
    <w:rsid w:val="0BD81B93"/>
    <w:rsid w:val="0CC0235A"/>
    <w:rsid w:val="0E3D46A4"/>
    <w:rsid w:val="1D4E74B5"/>
    <w:rsid w:val="201E5000"/>
    <w:rsid w:val="215A0787"/>
    <w:rsid w:val="29A356C2"/>
    <w:rsid w:val="30D97C5C"/>
    <w:rsid w:val="34535DC1"/>
    <w:rsid w:val="35522E13"/>
    <w:rsid w:val="35BE9D97"/>
    <w:rsid w:val="363A1ABA"/>
    <w:rsid w:val="378E7809"/>
    <w:rsid w:val="3BE47DDB"/>
    <w:rsid w:val="3F316CEA"/>
    <w:rsid w:val="400A5F1B"/>
    <w:rsid w:val="48E42739"/>
    <w:rsid w:val="4BEE6819"/>
    <w:rsid w:val="4E0B0143"/>
    <w:rsid w:val="5012729D"/>
    <w:rsid w:val="50680DDF"/>
    <w:rsid w:val="526A6E7B"/>
    <w:rsid w:val="52EA32BC"/>
    <w:rsid w:val="53611354"/>
    <w:rsid w:val="540E60CD"/>
    <w:rsid w:val="54261857"/>
    <w:rsid w:val="586F1D04"/>
    <w:rsid w:val="5CDC07B1"/>
    <w:rsid w:val="630347A3"/>
    <w:rsid w:val="67CFC680"/>
    <w:rsid w:val="68DC02AF"/>
    <w:rsid w:val="6DED5E06"/>
    <w:rsid w:val="6EE07FE1"/>
    <w:rsid w:val="6F053BC6"/>
    <w:rsid w:val="6FD71FB9"/>
    <w:rsid w:val="707A6C05"/>
    <w:rsid w:val="70F96879"/>
    <w:rsid w:val="71913BE0"/>
    <w:rsid w:val="71C05E1E"/>
    <w:rsid w:val="744604DB"/>
    <w:rsid w:val="77C27E60"/>
    <w:rsid w:val="7B437C9A"/>
    <w:rsid w:val="7DAFF912"/>
    <w:rsid w:val="7E777E27"/>
    <w:rsid w:val="7EB307CD"/>
    <w:rsid w:val="7FDBD7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pPr>
      <w:keepNext/>
      <w:widowControl/>
      <w:spacing w:line="360" w:lineRule="auto"/>
      <w:jc w:val="center"/>
      <w:outlineLvl w:val="3"/>
    </w:pPr>
    <w:rPr>
      <w:rFonts w:ascii="宋体" w:eastAsia="宋体" w:hAnsi="宋体"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pPr>
      <w:ind w:leftChars="1200" w:left="2520"/>
    </w:pPr>
    <w:rPr>
      <w:rFonts w:ascii="Times New Roman" w:eastAsia="宋体" w:hAnsi="Times New Roman" w:cs="Times New Roman"/>
      <w:szCs w:val="24"/>
    </w:rPr>
  </w:style>
  <w:style w:type="paragraph" w:styleId="a3">
    <w:name w:val="Normal Indent"/>
    <w:basedOn w:val="a"/>
    <w:qFormat/>
    <w:pPr>
      <w:widowControl/>
      <w:ind w:firstLine="420"/>
      <w:jc w:val="left"/>
    </w:pPr>
    <w:rPr>
      <w:rFonts w:ascii="Times New Roman" w:eastAsia="宋体" w:hAnsi="Times New Roman" w:cs="Times New Roman"/>
      <w:kern w:val="0"/>
      <w:sz w:val="20"/>
      <w:szCs w:val="20"/>
    </w:rPr>
  </w:style>
  <w:style w:type="paragraph" w:styleId="a4">
    <w:name w:val="Document Map"/>
    <w:basedOn w:val="a"/>
    <w:link w:val="Char"/>
    <w:qFormat/>
    <w:pPr>
      <w:shd w:val="clear" w:color="auto" w:fill="000080"/>
    </w:pPr>
    <w:rPr>
      <w:rFonts w:ascii="Times New Roman" w:eastAsia="宋体" w:hAnsi="Times New Roman" w:cs="Times New Roman"/>
      <w:szCs w:val="24"/>
    </w:rPr>
  </w:style>
  <w:style w:type="paragraph" w:styleId="a5">
    <w:name w:val="annotation text"/>
    <w:basedOn w:val="a"/>
    <w:link w:val="Char0"/>
    <w:qFormat/>
    <w:pPr>
      <w:jc w:val="left"/>
    </w:pPr>
    <w:rPr>
      <w:rFonts w:ascii="Times New Roman" w:eastAsia="宋体" w:hAnsi="Times New Roman" w:cs="Times New Roman"/>
      <w:szCs w:val="24"/>
    </w:rPr>
  </w:style>
  <w:style w:type="paragraph" w:styleId="a6">
    <w:name w:val="Body Text"/>
    <w:basedOn w:val="a"/>
    <w:link w:val="Char1"/>
    <w:unhideWhenUsed/>
    <w:qFormat/>
    <w:pPr>
      <w:spacing w:after="120"/>
    </w:pPr>
  </w:style>
  <w:style w:type="paragraph" w:styleId="a7">
    <w:name w:val="Body Text Indent"/>
    <w:basedOn w:val="a"/>
    <w:link w:val="Char2"/>
    <w:qFormat/>
    <w:pPr>
      <w:snapToGrid w:val="0"/>
      <w:ind w:left="368" w:firstLine="420"/>
    </w:pPr>
    <w:rPr>
      <w:rFonts w:ascii="宋体" w:eastAsia="宋体" w:hAnsi="宋体" w:cs="Times New Roman"/>
      <w:szCs w:val="20"/>
    </w:rPr>
  </w:style>
  <w:style w:type="paragraph" w:styleId="5">
    <w:name w:val="toc 5"/>
    <w:basedOn w:val="a"/>
    <w:next w:val="a"/>
    <w:qFormat/>
    <w:pPr>
      <w:ind w:leftChars="800" w:left="1680"/>
    </w:pPr>
    <w:rPr>
      <w:rFonts w:ascii="Times New Roman" w:eastAsia="宋体" w:hAnsi="Times New Roman" w:cs="Times New Roman"/>
      <w:szCs w:val="24"/>
    </w:rPr>
  </w:style>
  <w:style w:type="paragraph" w:styleId="30">
    <w:name w:val="toc 3"/>
    <w:basedOn w:val="a"/>
    <w:next w:val="a"/>
    <w:uiPriority w:val="39"/>
    <w:qFormat/>
    <w:pPr>
      <w:ind w:leftChars="400" w:left="840"/>
    </w:pPr>
    <w:rPr>
      <w:rFonts w:ascii="Times New Roman" w:eastAsia="宋体" w:hAnsi="Times New Roman" w:cs="Times New Roman"/>
      <w:szCs w:val="24"/>
    </w:rPr>
  </w:style>
  <w:style w:type="paragraph" w:styleId="a8">
    <w:name w:val="Plain Text"/>
    <w:basedOn w:val="a"/>
    <w:link w:val="Char3"/>
    <w:qFormat/>
    <w:rPr>
      <w:rFonts w:ascii="宋体" w:eastAsia="宋体" w:hAnsi="Courier New" w:cs="Times New Roman"/>
      <w:szCs w:val="20"/>
    </w:rPr>
  </w:style>
  <w:style w:type="paragraph" w:styleId="8">
    <w:name w:val="toc 8"/>
    <w:basedOn w:val="a"/>
    <w:next w:val="a"/>
    <w:qFormat/>
    <w:pPr>
      <w:ind w:leftChars="1400" w:left="2940"/>
    </w:pPr>
    <w:rPr>
      <w:rFonts w:ascii="Times New Roman" w:eastAsia="宋体" w:hAnsi="Times New Roman" w:cs="Times New Roman"/>
      <w:szCs w:val="24"/>
    </w:rPr>
  </w:style>
  <w:style w:type="paragraph" w:styleId="a9">
    <w:name w:val="Date"/>
    <w:basedOn w:val="a"/>
    <w:next w:val="a"/>
    <w:link w:val="Char4"/>
    <w:qFormat/>
    <w:pPr>
      <w:ind w:leftChars="2500" w:left="100"/>
    </w:pPr>
    <w:rPr>
      <w:rFonts w:ascii="宋体" w:eastAsia="宋体" w:hAnsi="宋体" w:cs="Times New Roman"/>
      <w:color w:val="000000"/>
      <w:szCs w:val="21"/>
    </w:rPr>
  </w:style>
  <w:style w:type="paragraph" w:styleId="aa">
    <w:name w:val="Balloon Text"/>
    <w:basedOn w:val="a"/>
    <w:link w:val="Char5"/>
    <w:unhideWhenUsed/>
    <w:qFormat/>
    <w:rPr>
      <w:sz w:val="18"/>
      <w:szCs w:val="18"/>
    </w:rPr>
  </w:style>
  <w:style w:type="paragraph" w:styleId="ab">
    <w:name w:val="footer"/>
    <w:basedOn w:val="a"/>
    <w:link w:val="Char6"/>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
    <w:next w:val="a"/>
    <w:uiPriority w:val="39"/>
    <w:qFormat/>
    <w:pPr>
      <w:tabs>
        <w:tab w:val="right" w:leader="dot" w:pos="8296"/>
      </w:tabs>
    </w:pPr>
    <w:rPr>
      <w:rFonts w:ascii="Times New Roman" w:eastAsia="宋体" w:hAnsi="Times New Roman" w:cs="Times New Roman"/>
      <w:b/>
      <w:szCs w:val="20"/>
    </w:rPr>
  </w:style>
  <w:style w:type="paragraph" w:styleId="40">
    <w:name w:val="toc 4"/>
    <w:basedOn w:val="a"/>
    <w:next w:val="a"/>
    <w:qFormat/>
    <w:pPr>
      <w:ind w:leftChars="600" w:left="1260"/>
    </w:pPr>
    <w:rPr>
      <w:rFonts w:ascii="Times New Roman" w:eastAsia="宋体" w:hAnsi="Times New Roman" w:cs="Times New Roman"/>
      <w:szCs w:val="24"/>
    </w:rPr>
  </w:style>
  <w:style w:type="paragraph" w:styleId="6">
    <w:name w:val="toc 6"/>
    <w:basedOn w:val="a"/>
    <w:next w:val="a"/>
    <w:qFormat/>
    <w:pPr>
      <w:ind w:leftChars="1000" w:left="2100"/>
    </w:pPr>
    <w:rPr>
      <w:rFonts w:ascii="Times New Roman" w:eastAsia="宋体" w:hAnsi="Times New Roman" w:cs="Times New Roman"/>
      <w:szCs w:val="24"/>
    </w:rPr>
  </w:style>
  <w:style w:type="paragraph" w:styleId="20">
    <w:name w:val="toc 2"/>
    <w:basedOn w:val="a"/>
    <w:next w:val="a"/>
    <w:uiPriority w:val="39"/>
    <w:qFormat/>
    <w:pPr>
      <w:ind w:leftChars="200" w:left="420"/>
    </w:pPr>
    <w:rPr>
      <w:rFonts w:ascii="Times New Roman" w:eastAsia="宋体" w:hAnsi="Times New Roman" w:cs="Times New Roman"/>
      <w:szCs w:val="24"/>
    </w:rPr>
  </w:style>
  <w:style w:type="paragraph" w:styleId="9">
    <w:name w:val="toc 9"/>
    <w:basedOn w:val="a"/>
    <w:next w:val="a"/>
    <w:qFormat/>
    <w:pPr>
      <w:ind w:leftChars="1600" w:left="3360"/>
    </w:pPr>
    <w:rPr>
      <w:rFonts w:ascii="Times New Roman" w:eastAsia="宋体" w:hAnsi="Times New Roman" w:cs="Times New Roman"/>
      <w:szCs w:val="24"/>
    </w:rPr>
  </w:style>
  <w:style w:type="paragraph" w:styleId="ad">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e">
    <w:name w:val="annotation subject"/>
    <w:basedOn w:val="a5"/>
    <w:next w:val="a5"/>
    <w:link w:val="Char8"/>
    <w:qFormat/>
    <w:rPr>
      <w:b/>
      <w:bCs/>
    </w:rPr>
  </w:style>
  <w:style w:type="character" w:styleId="af">
    <w:name w:val="Strong"/>
    <w:qFormat/>
    <w:rPr>
      <w:b/>
      <w:bCs/>
    </w:rPr>
  </w:style>
  <w:style w:type="character" w:styleId="af0">
    <w:name w:val="page number"/>
    <w:qFormat/>
    <w:rPr>
      <w:rFonts w:cs="Times New Roman"/>
    </w:rPr>
  </w:style>
  <w:style w:type="character" w:styleId="af1">
    <w:name w:val="FollowedHyperlink"/>
    <w:qFormat/>
    <w:rPr>
      <w:color w:val="800080"/>
      <w:u w:val="single"/>
    </w:rPr>
  </w:style>
  <w:style w:type="character" w:styleId="af2">
    <w:name w:val="Hyperlink"/>
    <w:uiPriority w:val="99"/>
    <w:qFormat/>
    <w:rPr>
      <w:color w:val="0000FF"/>
      <w:u w:val="single"/>
    </w:rPr>
  </w:style>
  <w:style w:type="character" w:styleId="af3">
    <w:name w:val="annotation reference"/>
    <w:qFormat/>
    <w:rPr>
      <w:sz w:val="21"/>
      <w:szCs w:val="21"/>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4Char">
    <w:name w:val="标题 4 Char"/>
    <w:basedOn w:val="a0"/>
    <w:link w:val="4"/>
    <w:qFormat/>
    <w:rPr>
      <w:rFonts w:ascii="宋体" w:eastAsia="宋体" w:hAnsi="宋体" w:cs="Times New Roman"/>
      <w:kern w:val="0"/>
      <w:sz w:val="20"/>
      <w:szCs w:val="20"/>
    </w:rPr>
  </w:style>
  <w:style w:type="paragraph" w:customStyle="1" w:styleId="11">
    <w:name w:val="列出段落1"/>
    <w:basedOn w:val="a"/>
    <w:qFormat/>
    <w:pPr>
      <w:ind w:firstLineChars="200" w:firstLine="420"/>
    </w:pPr>
    <w:rPr>
      <w:rFonts w:ascii="Times New Roman" w:eastAsia="宋体" w:hAnsi="Times New Roman" w:cs="Times New Roman"/>
      <w:szCs w:val="24"/>
    </w:rPr>
  </w:style>
  <w:style w:type="character" w:customStyle="1" w:styleId="Char0">
    <w:name w:val="批注文字 Char"/>
    <w:basedOn w:val="a0"/>
    <w:link w:val="a5"/>
    <w:qFormat/>
    <w:rPr>
      <w:rFonts w:ascii="Times New Roman" w:eastAsia="宋体" w:hAnsi="Times New Roman" w:cs="Times New Roman"/>
      <w:szCs w:val="24"/>
    </w:rPr>
  </w:style>
  <w:style w:type="character" w:customStyle="1" w:styleId="Char5">
    <w:name w:val="批注框文本 Char"/>
    <w:basedOn w:val="a0"/>
    <w:link w:val="aa"/>
    <w:qFormat/>
    <w:rPr>
      <w:sz w:val="18"/>
      <w:szCs w:val="18"/>
    </w:rPr>
  </w:style>
  <w:style w:type="character" w:customStyle="1" w:styleId="Char2">
    <w:name w:val="正文文本缩进 Char"/>
    <w:basedOn w:val="a0"/>
    <w:link w:val="a7"/>
    <w:qFormat/>
    <w:rPr>
      <w:rFonts w:ascii="宋体" w:eastAsia="宋体" w:hAnsi="宋体" w:cs="Times New Roman"/>
      <w:szCs w:val="20"/>
    </w:rPr>
  </w:style>
  <w:style w:type="paragraph" w:customStyle="1" w:styleId="21">
    <w:name w:val="列出段落2"/>
    <w:basedOn w:val="a"/>
    <w:uiPriority w:val="72"/>
    <w:qFormat/>
    <w:pPr>
      <w:ind w:firstLineChars="200" w:firstLine="420"/>
    </w:pPr>
  </w:style>
  <w:style w:type="character" w:customStyle="1" w:styleId="Char1">
    <w:name w:val="正文文本 Char"/>
    <w:basedOn w:val="a0"/>
    <w:link w:val="a6"/>
    <w:qFormat/>
  </w:style>
  <w:style w:type="character" w:customStyle="1" w:styleId="Char7">
    <w:name w:val="页眉 Char"/>
    <w:basedOn w:val="a0"/>
    <w:link w:val="ac"/>
    <w:qFormat/>
    <w:rPr>
      <w:rFonts w:ascii="Times New Roman" w:eastAsia="宋体" w:hAnsi="Times New Roman" w:cs="Times New Roman"/>
      <w:sz w:val="18"/>
      <w:szCs w:val="18"/>
    </w:rPr>
  </w:style>
  <w:style w:type="paragraph" w:customStyle="1" w:styleId="an">
    <w:name w:val="正文an"/>
    <w:basedOn w:val="a"/>
    <w:qFormat/>
    <w:pPr>
      <w:adjustRightInd w:val="0"/>
      <w:snapToGrid w:val="0"/>
      <w:spacing w:line="300" w:lineRule="auto"/>
    </w:pPr>
    <w:rPr>
      <w:rFonts w:ascii="Arial Narrow" w:eastAsia="楷体_GB2312" w:hAnsi="Arial Narrow" w:cs="Times New Roman"/>
      <w:sz w:val="26"/>
      <w:szCs w:val="24"/>
    </w:rPr>
  </w:style>
  <w:style w:type="character" w:customStyle="1" w:styleId="Char6">
    <w:name w:val="页脚 Char"/>
    <w:basedOn w:val="a0"/>
    <w:link w:val="ab"/>
    <w:uiPriority w:val="99"/>
    <w:qFormat/>
    <w:rPr>
      <w:rFonts w:ascii="Times New Roman" w:eastAsia="宋体" w:hAnsi="Times New Roman" w:cs="Times New Roman"/>
      <w:sz w:val="18"/>
      <w:szCs w:val="18"/>
    </w:rPr>
  </w:style>
  <w:style w:type="character" w:customStyle="1" w:styleId="Char8">
    <w:name w:val="批注主题 Char"/>
    <w:basedOn w:val="Char0"/>
    <w:link w:val="ae"/>
    <w:qFormat/>
    <w:rPr>
      <w:rFonts w:ascii="Times New Roman" w:eastAsia="宋体" w:hAnsi="Times New Roman" w:cs="Times New Roman"/>
      <w:b/>
      <w:bCs/>
      <w:szCs w:val="24"/>
    </w:rPr>
  </w:style>
  <w:style w:type="character" w:customStyle="1" w:styleId="Char3">
    <w:name w:val="纯文本 Char"/>
    <w:basedOn w:val="a0"/>
    <w:link w:val="a8"/>
    <w:qFormat/>
    <w:rPr>
      <w:rFonts w:ascii="宋体" w:eastAsia="宋体" w:hAnsi="Courier New" w:cs="Times New Roman"/>
      <w:szCs w:val="20"/>
    </w:rPr>
  </w:style>
  <w:style w:type="character" w:customStyle="1" w:styleId="p121">
    <w:name w:val="p121"/>
    <w:qFormat/>
    <w:rPr>
      <w:rFonts w:hint="default"/>
      <w:sz w:val="24"/>
      <w:szCs w:val="24"/>
    </w:rPr>
  </w:style>
  <w:style w:type="character" w:customStyle="1" w:styleId="Char">
    <w:name w:val="文档结构图 Char"/>
    <w:basedOn w:val="a0"/>
    <w:link w:val="a4"/>
    <w:qFormat/>
    <w:rPr>
      <w:rFonts w:ascii="Times New Roman" w:eastAsia="宋体" w:hAnsi="Times New Roman" w:cs="Times New Roman"/>
      <w:szCs w:val="24"/>
      <w:shd w:val="clear" w:color="auto" w:fill="000080"/>
    </w:rPr>
  </w:style>
  <w:style w:type="character" w:customStyle="1" w:styleId="Char4">
    <w:name w:val="日期 Char"/>
    <w:basedOn w:val="a0"/>
    <w:link w:val="a9"/>
    <w:qFormat/>
    <w:rPr>
      <w:rFonts w:ascii="宋体" w:eastAsia="宋体" w:hAnsi="宋体" w:cs="Times New Roman"/>
      <w:color w:val="000000"/>
      <w:szCs w:val="21"/>
    </w:rPr>
  </w:style>
  <w:style w:type="paragraph" w:customStyle="1" w:styleId="xl24">
    <w:name w:val="xl24"/>
    <w:basedOn w:val="a"/>
    <w:qFormat/>
    <w:pPr>
      <w:widowControl/>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ListParagraph1">
    <w:name w:val="List Paragraph1"/>
    <w:basedOn w:val="a"/>
    <w:uiPriority w:val="99"/>
    <w:unhideWhenUsed/>
    <w:qFormat/>
    <w:pPr>
      <w:ind w:firstLineChars="200" w:firstLine="420"/>
    </w:pPr>
  </w:style>
  <w:style w:type="paragraph" w:customStyle="1" w:styleId="12">
    <w:name w:val="列表段落1"/>
    <w:basedOn w:val="a"/>
    <w:uiPriority w:val="72"/>
    <w:qFormat/>
    <w:pPr>
      <w:ind w:firstLineChars="200" w:firstLine="420"/>
    </w:pPr>
  </w:style>
  <w:style w:type="paragraph" w:styleId="af4">
    <w:name w:val="List Paragraph"/>
    <w:basedOn w:val="a"/>
    <w:link w:val="Char9"/>
    <w:uiPriority w:val="34"/>
    <w:qFormat/>
    <w:pPr>
      <w:widowControl/>
      <w:ind w:left="720"/>
      <w:contextualSpacing/>
      <w:jc w:val="left"/>
    </w:pPr>
    <w:rPr>
      <w:rFonts w:ascii="Times New Roman" w:eastAsia="Times New Roman" w:hAnsi="Times New Roman" w:cs="Times New Roman"/>
      <w:kern w:val="0"/>
      <w:sz w:val="24"/>
      <w:szCs w:val="24"/>
      <w:lang w:val="zh-CN"/>
    </w:rPr>
  </w:style>
  <w:style w:type="character" w:customStyle="1" w:styleId="Char9">
    <w:name w:val="列出段落 Char"/>
    <w:link w:val="af4"/>
    <w:uiPriority w:val="34"/>
    <w:qFormat/>
    <w:rPr>
      <w:rFonts w:eastAsia="Times New Roman"/>
      <w:sz w:val="24"/>
      <w:szCs w:val="24"/>
      <w:lang w:val="zh-CN"/>
    </w:rPr>
  </w:style>
  <w:style w:type="paragraph" w:customStyle="1" w:styleId="13">
    <w:name w:val="修订1"/>
    <w:hidden/>
    <w:uiPriority w:val="99"/>
    <w:semiHidden/>
    <w:qFormat/>
    <w:rPr>
      <w:rFonts w:asciiTheme="minorHAnsi" w:eastAsiaTheme="minorEastAsia" w:hAnsiTheme="minorHAnsi" w:cstheme="minorBidi"/>
      <w:kern w:val="2"/>
      <w:sz w:val="21"/>
      <w:szCs w:val="22"/>
    </w:rPr>
  </w:style>
  <w:style w:type="paragraph" w:customStyle="1" w:styleId="22">
    <w:name w:val="修订2"/>
    <w:hidden/>
    <w:uiPriority w:val="99"/>
    <w:semiHidden/>
    <w:qFormat/>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pPr>
      <w:keepNext/>
      <w:widowControl/>
      <w:spacing w:line="360" w:lineRule="auto"/>
      <w:jc w:val="center"/>
      <w:outlineLvl w:val="3"/>
    </w:pPr>
    <w:rPr>
      <w:rFonts w:ascii="宋体" w:eastAsia="宋体" w:hAnsi="宋体"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pPr>
      <w:ind w:leftChars="1200" w:left="2520"/>
    </w:pPr>
    <w:rPr>
      <w:rFonts w:ascii="Times New Roman" w:eastAsia="宋体" w:hAnsi="Times New Roman" w:cs="Times New Roman"/>
      <w:szCs w:val="24"/>
    </w:rPr>
  </w:style>
  <w:style w:type="paragraph" w:styleId="a3">
    <w:name w:val="Normal Indent"/>
    <w:basedOn w:val="a"/>
    <w:qFormat/>
    <w:pPr>
      <w:widowControl/>
      <w:ind w:firstLine="420"/>
      <w:jc w:val="left"/>
    </w:pPr>
    <w:rPr>
      <w:rFonts w:ascii="Times New Roman" w:eastAsia="宋体" w:hAnsi="Times New Roman" w:cs="Times New Roman"/>
      <w:kern w:val="0"/>
      <w:sz w:val="20"/>
      <w:szCs w:val="20"/>
    </w:rPr>
  </w:style>
  <w:style w:type="paragraph" w:styleId="a4">
    <w:name w:val="Document Map"/>
    <w:basedOn w:val="a"/>
    <w:link w:val="Char"/>
    <w:qFormat/>
    <w:pPr>
      <w:shd w:val="clear" w:color="auto" w:fill="000080"/>
    </w:pPr>
    <w:rPr>
      <w:rFonts w:ascii="Times New Roman" w:eastAsia="宋体" w:hAnsi="Times New Roman" w:cs="Times New Roman"/>
      <w:szCs w:val="24"/>
    </w:rPr>
  </w:style>
  <w:style w:type="paragraph" w:styleId="a5">
    <w:name w:val="annotation text"/>
    <w:basedOn w:val="a"/>
    <w:link w:val="Char0"/>
    <w:qFormat/>
    <w:pPr>
      <w:jc w:val="left"/>
    </w:pPr>
    <w:rPr>
      <w:rFonts w:ascii="Times New Roman" w:eastAsia="宋体" w:hAnsi="Times New Roman" w:cs="Times New Roman"/>
      <w:szCs w:val="24"/>
    </w:rPr>
  </w:style>
  <w:style w:type="paragraph" w:styleId="a6">
    <w:name w:val="Body Text"/>
    <w:basedOn w:val="a"/>
    <w:link w:val="Char1"/>
    <w:unhideWhenUsed/>
    <w:qFormat/>
    <w:pPr>
      <w:spacing w:after="120"/>
    </w:pPr>
  </w:style>
  <w:style w:type="paragraph" w:styleId="a7">
    <w:name w:val="Body Text Indent"/>
    <w:basedOn w:val="a"/>
    <w:link w:val="Char2"/>
    <w:qFormat/>
    <w:pPr>
      <w:snapToGrid w:val="0"/>
      <w:ind w:left="368" w:firstLine="420"/>
    </w:pPr>
    <w:rPr>
      <w:rFonts w:ascii="宋体" w:eastAsia="宋体" w:hAnsi="宋体" w:cs="Times New Roman"/>
      <w:szCs w:val="20"/>
    </w:rPr>
  </w:style>
  <w:style w:type="paragraph" w:styleId="5">
    <w:name w:val="toc 5"/>
    <w:basedOn w:val="a"/>
    <w:next w:val="a"/>
    <w:qFormat/>
    <w:pPr>
      <w:ind w:leftChars="800" w:left="1680"/>
    </w:pPr>
    <w:rPr>
      <w:rFonts w:ascii="Times New Roman" w:eastAsia="宋体" w:hAnsi="Times New Roman" w:cs="Times New Roman"/>
      <w:szCs w:val="24"/>
    </w:rPr>
  </w:style>
  <w:style w:type="paragraph" w:styleId="30">
    <w:name w:val="toc 3"/>
    <w:basedOn w:val="a"/>
    <w:next w:val="a"/>
    <w:uiPriority w:val="39"/>
    <w:qFormat/>
    <w:pPr>
      <w:ind w:leftChars="400" w:left="840"/>
    </w:pPr>
    <w:rPr>
      <w:rFonts w:ascii="Times New Roman" w:eastAsia="宋体" w:hAnsi="Times New Roman" w:cs="Times New Roman"/>
      <w:szCs w:val="24"/>
    </w:rPr>
  </w:style>
  <w:style w:type="paragraph" w:styleId="a8">
    <w:name w:val="Plain Text"/>
    <w:basedOn w:val="a"/>
    <w:link w:val="Char3"/>
    <w:qFormat/>
    <w:rPr>
      <w:rFonts w:ascii="宋体" w:eastAsia="宋体" w:hAnsi="Courier New" w:cs="Times New Roman"/>
      <w:szCs w:val="20"/>
    </w:rPr>
  </w:style>
  <w:style w:type="paragraph" w:styleId="8">
    <w:name w:val="toc 8"/>
    <w:basedOn w:val="a"/>
    <w:next w:val="a"/>
    <w:qFormat/>
    <w:pPr>
      <w:ind w:leftChars="1400" w:left="2940"/>
    </w:pPr>
    <w:rPr>
      <w:rFonts w:ascii="Times New Roman" w:eastAsia="宋体" w:hAnsi="Times New Roman" w:cs="Times New Roman"/>
      <w:szCs w:val="24"/>
    </w:rPr>
  </w:style>
  <w:style w:type="paragraph" w:styleId="a9">
    <w:name w:val="Date"/>
    <w:basedOn w:val="a"/>
    <w:next w:val="a"/>
    <w:link w:val="Char4"/>
    <w:qFormat/>
    <w:pPr>
      <w:ind w:leftChars="2500" w:left="100"/>
    </w:pPr>
    <w:rPr>
      <w:rFonts w:ascii="宋体" w:eastAsia="宋体" w:hAnsi="宋体" w:cs="Times New Roman"/>
      <w:color w:val="000000"/>
      <w:szCs w:val="21"/>
    </w:rPr>
  </w:style>
  <w:style w:type="paragraph" w:styleId="aa">
    <w:name w:val="Balloon Text"/>
    <w:basedOn w:val="a"/>
    <w:link w:val="Char5"/>
    <w:unhideWhenUsed/>
    <w:qFormat/>
    <w:rPr>
      <w:sz w:val="18"/>
      <w:szCs w:val="18"/>
    </w:rPr>
  </w:style>
  <w:style w:type="paragraph" w:styleId="ab">
    <w:name w:val="footer"/>
    <w:basedOn w:val="a"/>
    <w:link w:val="Char6"/>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
    <w:next w:val="a"/>
    <w:uiPriority w:val="39"/>
    <w:qFormat/>
    <w:pPr>
      <w:tabs>
        <w:tab w:val="right" w:leader="dot" w:pos="8296"/>
      </w:tabs>
    </w:pPr>
    <w:rPr>
      <w:rFonts w:ascii="Times New Roman" w:eastAsia="宋体" w:hAnsi="Times New Roman" w:cs="Times New Roman"/>
      <w:b/>
      <w:szCs w:val="20"/>
    </w:rPr>
  </w:style>
  <w:style w:type="paragraph" w:styleId="40">
    <w:name w:val="toc 4"/>
    <w:basedOn w:val="a"/>
    <w:next w:val="a"/>
    <w:qFormat/>
    <w:pPr>
      <w:ind w:leftChars="600" w:left="1260"/>
    </w:pPr>
    <w:rPr>
      <w:rFonts w:ascii="Times New Roman" w:eastAsia="宋体" w:hAnsi="Times New Roman" w:cs="Times New Roman"/>
      <w:szCs w:val="24"/>
    </w:rPr>
  </w:style>
  <w:style w:type="paragraph" w:styleId="6">
    <w:name w:val="toc 6"/>
    <w:basedOn w:val="a"/>
    <w:next w:val="a"/>
    <w:qFormat/>
    <w:pPr>
      <w:ind w:leftChars="1000" w:left="2100"/>
    </w:pPr>
    <w:rPr>
      <w:rFonts w:ascii="Times New Roman" w:eastAsia="宋体" w:hAnsi="Times New Roman" w:cs="Times New Roman"/>
      <w:szCs w:val="24"/>
    </w:rPr>
  </w:style>
  <w:style w:type="paragraph" w:styleId="20">
    <w:name w:val="toc 2"/>
    <w:basedOn w:val="a"/>
    <w:next w:val="a"/>
    <w:uiPriority w:val="39"/>
    <w:qFormat/>
    <w:pPr>
      <w:ind w:leftChars="200" w:left="420"/>
    </w:pPr>
    <w:rPr>
      <w:rFonts w:ascii="Times New Roman" w:eastAsia="宋体" w:hAnsi="Times New Roman" w:cs="Times New Roman"/>
      <w:szCs w:val="24"/>
    </w:rPr>
  </w:style>
  <w:style w:type="paragraph" w:styleId="9">
    <w:name w:val="toc 9"/>
    <w:basedOn w:val="a"/>
    <w:next w:val="a"/>
    <w:qFormat/>
    <w:pPr>
      <w:ind w:leftChars="1600" w:left="3360"/>
    </w:pPr>
    <w:rPr>
      <w:rFonts w:ascii="Times New Roman" w:eastAsia="宋体" w:hAnsi="Times New Roman" w:cs="Times New Roman"/>
      <w:szCs w:val="24"/>
    </w:rPr>
  </w:style>
  <w:style w:type="paragraph" w:styleId="ad">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e">
    <w:name w:val="annotation subject"/>
    <w:basedOn w:val="a5"/>
    <w:next w:val="a5"/>
    <w:link w:val="Char8"/>
    <w:qFormat/>
    <w:rPr>
      <w:b/>
      <w:bCs/>
    </w:rPr>
  </w:style>
  <w:style w:type="character" w:styleId="af">
    <w:name w:val="Strong"/>
    <w:qFormat/>
    <w:rPr>
      <w:b/>
      <w:bCs/>
    </w:rPr>
  </w:style>
  <w:style w:type="character" w:styleId="af0">
    <w:name w:val="page number"/>
    <w:qFormat/>
    <w:rPr>
      <w:rFonts w:cs="Times New Roman"/>
    </w:rPr>
  </w:style>
  <w:style w:type="character" w:styleId="af1">
    <w:name w:val="FollowedHyperlink"/>
    <w:qFormat/>
    <w:rPr>
      <w:color w:val="800080"/>
      <w:u w:val="single"/>
    </w:rPr>
  </w:style>
  <w:style w:type="character" w:styleId="af2">
    <w:name w:val="Hyperlink"/>
    <w:uiPriority w:val="99"/>
    <w:qFormat/>
    <w:rPr>
      <w:color w:val="0000FF"/>
      <w:u w:val="single"/>
    </w:rPr>
  </w:style>
  <w:style w:type="character" w:styleId="af3">
    <w:name w:val="annotation reference"/>
    <w:qFormat/>
    <w:rPr>
      <w:sz w:val="21"/>
      <w:szCs w:val="21"/>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4Char">
    <w:name w:val="标题 4 Char"/>
    <w:basedOn w:val="a0"/>
    <w:link w:val="4"/>
    <w:qFormat/>
    <w:rPr>
      <w:rFonts w:ascii="宋体" w:eastAsia="宋体" w:hAnsi="宋体" w:cs="Times New Roman"/>
      <w:kern w:val="0"/>
      <w:sz w:val="20"/>
      <w:szCs w:val="20"/>
    </w:rPr>
  </w:style>
  <w:style w:type="paragraph" w:customStyle="1" w:styleId="11">
    <w:name w:val="列出段落1"/>
    <w:basedOn w:val="a"/>
    <w:qFormat/>
    <w:pPr>
      <w:ind w:firstLineChars="200" w:firstLine="420"/>
    </w:pPr>
    <w:rPr>
      <w:rFonts w:ascii="Times New Roman" w:eastAsia="宋体" w:hAnsi="Times New Roman" w:cs="Times New Roman"/>
      <w:szCs w:val="24"/>
    </w:rPr>
  </w:style>
  <w:style w:type="character" w:customStyle="1" w:styleId="Char0">
    <w:name w:val="批注文字 Char"/>
    <w:basedOn w:val="a0"/>
    <w:link w:val="a5"/>
    <w:qFormat/>
    <w:rPr>
      <w:rFonts w:ascii="Times New Roman" w:eastAsia="宋体" w:hAnsi="Times New Roman" w:cs="Times New Roman"/>
      <w:szCs w:val="24"/>
    </w:rPr>
  </w:style>
  <w:style w:type="character" w:customStyle="1" w:styleId="Char5">
    <w:name w:val="批注框文本 Char"/>
    <w:basedOn w:val="a0"/>
    <w:link w:val="aa"/>
    <w:qFormat/>
    <w:rPr>
      <w:sz w:val="18"/>
      <w:szCs w:val="18"/>
    </w:rPr>
  </w:style>
  <w:style w:type="character" w:customStyle="1" w:styleId="Char2">
    <w:name w:val="正文文本缩进 Char"/>
    <w:basedOn w:val="a0"/>
    <w:link w:val="a7"/>
    <w:qFormat/>
    <w:rPr>
      <w:rFonts w:ascii="宋体" w:eastAsia="宋体" w:hAnsi="宋体" w:cs="Times New Roman"/>
      <w:szCs w:val="20"/>
    </w:rPr>
  </w:style>
  <w:style w:type="paragraph" w:customStyle="1" w:styleId="21">
    <w:name w:val="列出段落2"/>
    <w:basedOn w:val="a"/>
    <w:uiPriority w:val="72"/>
    <w:qFormat/>
    <w:pPr>
      <w:ind w:firstLineChars="200" w:firstLine="420"/>
    </w:pPr>
  </w:style>
  <w:style w:type="character" w:customStyle="1" w:styleId="Char1">
    <w:name w:val="正文文本 Char"/>
    <w:basedOn w:val="a0"/>
    <w:link w:val="a6"/>
    <w:qFormat/>
  </w:style>
  <w:style w:type="character" w:customStyle="1" w:styleId="Char7">
    <w:name w:val="页眉 Char"/>
    <w:basedOn w:val="a0"/>
    <w:link w:val="ac"/>
    <w:qFormat/>
    <w:rPr>
      <w:rFonts w:ascii="Times New Roman" w:eastAsia="宋体" w:hAnsi="Times New Roman" w:cs="Times New Roman"/>
      <w:sz w:val="18"/>
      <w:szCs w:val="18"/>
    </w:rPr>
  </w:style>
  <w:style w:type="paragraph" w:customStyle="1" w:styleId="an">
    <w:name w:val="正文an"/>
    <w:basedOn w:val="a"/>
    <w:qFormat/>
    <w:pPr>
      <w:adjustRightInd w:val="0"/>
      <w:snapToGrid w:val="0"/>
      <w:spacing w:line="300" w:lineRule="auto"/>
    </w:pPr>
    <w:rPr>
      <w:rFonts w:ascii="Arial Narrow" w:eastAsia="楷体_GB2312" w:hAnsi="Arial Narrow" w:cs="Times New Roman"/>
      <w:sz w:val="26"/>
      <w:szCs w:val="24"/>
    </w:rPr>
  </w:style>
  <w:style w:type="character" w:customStyle="1" w:styleId="Char6">
    <w:name w:val="页脚 Char"/>
    <w:basedOn w:val="a0"/>
    <w:link w:val="ab"/>
    <w:uiPriority w:val="99"/>
    <w:qFormat/>
    <w:rPr>
      <w:rFonts w:ascii="Times New Roman" w:eastAsia="宋体" w:hAnsi="Times New Roman" w:cs="Times New Roman"/>
      <w:sz w:val="18"/>
      <w:szCs w:val="18"/>
    </w:rPr>
  </w:style>
  <w:style w:type="character" w:customStyle="1" w:styleId="Char8">
    <w:name w:val="批注主题 Char"/>
    <w:basedOn w:val="Char0"/>
    <w:link w:val="ae"/>
    <w:qFormat/>
    <w:rPr>
      <w:rFonts w:ascii="Times New Roman" w:eastAsia="宋体" w:hAnsi="Times New Roman" w:cs="Times New Roman"/>
      <w:b/>
      <w:bCs/>
      <w:szCs w:val="24"/>
    </w:rPr>
  </w:style>
  <w:style w:type="character" w:customStyle="1" w:styleId="Char3">
    <w:name w:val="纯文本 Char"/>
    <w:basedOn w:val="a0"/>
    <w:link w:val="a8"/>
    <w:qFormat/>
    <w:rPr>
      <w:rFonts w:ascii="宋体" w:eastAsia="宋体" w:hAnsi="Courier New" w:cs="Times New Roman"/>
      <w:szCs w:val="20"/>
    </w:rPr>
  </w:style>
  <w:style w:type="character" w:customStyle="1" w:styleId="p121">
    <w:name w:val="p121"/>
    <w:qFormat/>
    <w:rPr>
      <w:rFonts w:hint="default"/>
      <w:sz w:val="24"/>
      <w:szCs w:val="24"/>
    </w:rPr>
  </w:style>
  <w:style w:type="character" w:customStyle="1" w:styleId="Char">
    <w:name w:val="文档结构图 Char"/>
    <w:basedOn w:val="a0"/>
    <w:link w:val="a4"/>
    <w:qFormat/>
    <w:rPr>
      <w:rFonts w:ascii="Times New Roman" w:eastAsia="宋体" w:hAnsi="Times New Roman" w:cs="Times New Roman"/>
      <w:szCs w:val="24"/>
      <w:shd w:val="clear" w:color="auto" w:fill="000080"/>
    </w:rPr>
  </w:style>
  <w:style w:type="character" w:customStyle="1" w:styleId="Char4">
    <w:name w:val="日期 Char"/>
    <w:basedOn w:val="a0"/>
    <w:link w:val="a9"/>
    <w:qFormat/>
    <w:rPr>
      <w:rFonts w:ascii="宋体" w:eastAsia="宋体" w:hAnsi="宋体" w:cs="Times New Roman"/>
      <w:color w:val="000000"/>
      <w:szCs w:val="21"/>
    </w:rPr>
  </w:style>
  <w:style w:type="paragraph" w:customStyle="1" w:styleId="xl24">
    <w:name w:val="xl24"/>
    <w:basedOn w:val="a"/>
    <w:qFormat/>
    <w:pPr>
      <w:widowControl/>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ListParagraph1">
    <w:name w:val="List Paragraph1"/>
    <w:basedOn w:val="a"/>
    <w:uiPriority w:val="99"/>
    <w:unhideWhenUsed/>
    <w:qFormat/>
    <w:pPr>
      <w:ind w:firstLineChars="200" w:firstLine="420"/>
    </w:pPr>
  </w:style>
  <w:style w:type="paragraph" w:customStyle="1" w:styleId="12">
    <w:name w:val="列表段落1"/>
    <w:basedOn w:val="a"/>
    <w:uiPriority w:val="72"/>
    <w:qFormat/>
    <w:pPr>
      <w:ind w:firstLineChars="200" w:firstLine="420"/>
    </w:pPr>
  </w:style>
  <w:style w:type="paragraph" w:styleId="af4">
    <w:name w:val="List Paragraph"/>
    <w:basedOn w:val="a"/>
    <w:link w:val="Char9"/>
    <w:uiPriority w:val="34"/>
    <w:qFormat/>
    <w:pPr>
      <w:widowControl/>
      <w:ind w:left="720"/>
      <w:contextualSpacing/>
      <w:jc w:val="left"/>
    </w:pPr>
    <w:rPr>
      <w:rFonts w:ascii="Times New Roman" w:eastAsia="Times New Roman" w:hAnsi="Times New Roman" w:cs="Times New Roman"/>
      <w:kern w:val="0"/>
      <w:sz w:val="24"/>
      <w:szCs w:val="24"/>
      <w:lang w:val="zh-CN"/>
    </w:rPr>
  </w:style>
  <w:style w:type="character" w:customStyle="1" w:styleId="Char9">
    <w:name w:val="列出段落 Char"/>
    <w:link w:val="af4"/>
    <w:uiPriority w:val="34"/>
    <w:qFormat/>
    <w:rPr>
      <w:rFonts w:eastAsia="Times New Roman"/>
      <w:sz w:val="24"/>
      <w:szCs w:val="24"/>
      <w:lang w:val="zh-CN"/>
    </w:rPr>
  </w:style>
  <w:style w:type="paragraph" w:customStyle="1" w:styleId="13">
    <w:name w:val="修订1"/>
    <w:hidden/>
    <w:uiPriority w:val="99"/>
    <w:semiHidden/>
    <w:qFormat/>
    <w:rPr>
      <w:rFonts w:asciiTheme="minorHAnsi" w:eastAsiaTheme="minorEastAsia" w:hAnsiTheme="minorHAnsi" w:cstheme="minorBidi"/>
      <w:kern w:val="2"/>
      <w:sz w:val="21"/>
      <w:szCs w:val="22"/>
    </w:rPr>
  </w:style>
  <w:style w:type="paragraph" w:customStyle="1" w:styleId="22">
    <w:name w:val="修订2"/>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wanchuan@minshenglife.com"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15C1C8-9B67-43F5-822D-7ED194E6A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9101</Words>
  <Characters>4154</Characters>
  <Application>Microsoft Office Word</Application>
  <DocSecurity>0</DocSecurity>
  <Lines>34</Lines>
  <Paragraphs>26</Paragraphs>
  <ScaleCrop>false</ScaleCrop>
  <Company>ITSK.com</Company>
  <LinksUpToDate>false</LinksUpToDate>
  <CharactersWithSpaces>13229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HUANG-Zhou</dc:creator>
  <cp:lastModifiedBy>郁敏</cp:lastModifiedBy>
  <cp:revision>2</cp:revision>
  <dcterms:created xsi:type="dcterms:W3CDTF">2021-05-20T08:50:00Z</dcterms:created>
  <dcterms:modified xsi:type="dcterms:W3CDTF">2021-05-20T08:50:00Z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153B347FDB6A49309C8331C13CEC7445</vt:lpwstr>
  </property>
</Properties>
</file>