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20" w:rsidRDefault="00774420">
      <w:pPr>
        <w:spacing w:line="360" w:lineRule="auto"/>
        <w:rPr>
          <w:rFonts w:ascii="宋体" w:hAnsi="宋体"/>
          <w:szCs w:val="18"/>
          <w:u w:val="single"/>
        </w:rPr>
      </w:pPr>
    </w:p>
    <w:p w:rsidR="00774420" w:rsidRDefault="00D9582E">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774420" w:rsidRDefault="00774420">
      <w:pPr>
        <w:spacing w:line="360" w:lineRule="auto"/>
        <w:jc w:val="center"/>
        <w:rPr>
          <w:rFonts w:ascii="华文新魏" w:eastAsia="黑体" w:hAnsi="华文中宋"/>
          <w:bCs/>
          <w:spacing w:val="40"/>
          <w:sz w:val="24"/>
        </w:rPr>
      </w:pPr>
    </w:p>
    <w:p w:rsidR="00774420" w:rsidRDefault="00774420">
      <w:pPr>
        <w:spacing w:line="360" w:lineRule="auto"/>
        <w:jc w:val="center"/>
        <w:rPr>
          <w:rFonts w:ascii="华文新魏" w:eastAsia="华文新魏" w:hAnsi="华文中宋"/>
          <w:bCs/>
          <w:spacing w:val="40"/>
          <w:sz w:val="84"/>
        </w:rPr>
      </w:pPr>
    </w:p>
    <w:p w:rsidR="00774420" w:rsidRDefault="00774420">
      <w:pPr>
        <w:spacing w:line="360" w:lineRule="auto"/>
        <w:jc w:val="center"/>
        <w:rPr>
          <w:rFonts w:ascii="华文新魏" w:eastAsia="华文新魏" w:hAnsi="华文中宋"/>
          <w:bCs/>
          <w:spacing w:val="40"/>
          <w:sz w:val="84"/>
        </w:rPr>
      </w:pPr>
    </w:p>
    <w:p w:rsidR="00774420" w:rsidRDefault="00D9582E" w:rsidP="00297B20">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b/>
          <w:bCs/>
          <w:sz w:val="32"/>
          <w:u w:val="single"/>
        </w:rPr>
        <w:t xml:space="preserve"> C202006001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w:t>
      </w:r>
      <w:r>
        <w:rPr>
          <w:rFonts w:ascii="宋体" w:hAnsi="宋体"/>
          <w:b/>
          <w:bCs/>
          <w:sz w:val="32"/>
          <w:u w:val="single"/>
        </w:rPr>
        <w:t xml:space="preserve"> </w:t>
      </w:r>
    </w:p>
    <w:p w:rsidR="00774420" w:rsidRDefault="00774420">
      <w:pPr>
        <w:spacing w:line="360" w:lineRule="auto"/>
        <w:ind w:firstLineChars="100" w:firstLine="360"/>
        <w:rPr>
          <w:rFonts w:ascii="宋体" w:hAnsi="宋体"/>
          <w:sz w:val="36"/>
        </w:rPr>
      </w:pPr>
    </w:p>
    <w:p w:rsidR="00774420" w:rsidRDefault="00D9582E" w:rsidP="00297B20">
      <w:pPr>
        <w:spacing w:line="360" w:lineRule="auto"/>
        <w:ind w:firstLineChars="100" w:firstLine="321"/>
        <w:rPr>
          <w:rFonts w:ascii="宋体" w:hAnsi="宋体"/>
          <w:b/>
          <w:bCs/>
          <w:sz w:val="32"/>
        </w:rPr>
      </w:pPr>
      <w:r>
        <w:rPr>
          <w:rFonts w:ascii="宋体" w:hAnsi="宋体"/>
          <w:b/>
          <w:bCs/>
          <w:sz w:val="32"/>
        </w:rPr>
        <w:t>招标项目：</w:t>
      </w:r>
      <w:r w:rsidR="00AF721D" w:rsidRPr="00AF721D">
        <w:rPr>
          <w:rFonts w:ascii="宋体" w:hAnsi="宋体" w:hint="eastAsia"/>
          <w:b/>
          <w:bCs/>
          <w:sz w:val="32"/>
          <w:u w:val="single"/>
        </w:rPr>
        <w:t>民生保险分公司UPS框架协议采购项目</w:t>
      </w:r>
      <w:r>
        <w:rPr>
          <w:rFonts w:ascii="宋体" w:hAnsi="宋体"/>
          <w:b/>
          <w:bCs/>
          <w:sz w:val="32"/>
          <w:u w:val="single"/>
        </w:rPr>
        <w:t xml:space="preserve">    </w:t>
      </w:r>
      <w:r>
        <w:rPr>
          <w:rFonts w:ascii="宋体" w:hAnsi="宋体"/>
          <w:b/>
          <w:bCs/>
          <w:sz w:val="32"/>
        </w:rPr>
        <w:t xml:space="preserve"> </w:t>
      </w:r>
    </w:p>
    <w:p w:rsidR="00774420" w:rsidRDefault="00774420">
      <w:pPr>
        <w:spacing w:line="360" w:lineRule="auto"/>
        <w:ind w:firstLineChars="100" w:firstLine="360"/>
        <w:rPr>
          <w:rFonts w:ascii="宋体" w:hAnsi="华文中宋"/>
          <w:bCs/>
          <w:sz w:val="36"/>
        </w:rPr>
      </w:pPr>
    </w:p>
    <w:p w:rsidR="00774420" w:rsidRDefault="00774420">
      <w:pPr>
        <w:spacing w:line="360" w:lineRule="auto"/>
        <w:ind w:firstLineChars="100" w:firstLine="440"/>
        <w:rPr>
          <w:rFonts w:ascii="华文新魏" w:eastAsia="华文新魏" w:hAnsi="华文中宋"/>
          <w:bCs/>
          <w:spacing w:val="40"/>
          <w:sz w:val="36"/>
        </w:rPr>
      </w:pPr>
    </w:p>
    <w:p w:rsidR="00774420" w:rsidRDefault="00774420">
      <w:pPr>
        <w:spacing w:line="360" w:lineRule="auto"/>
        <w:ind w:firstLineChars="100" w:firstLine="440"/>
        <w:rPr>
          <w:rFonts w:ascii="华文新魏" w:eastAsia="华文新魏" w:hAnsi="华文中宋"/>
          <w:bCs/>
          <w:spacing w:val="40"/>
          <w:sz w:val="36"/>
        </w:rPr>
      </w:pPr>
    </w:p>
    <w:p w:rsidR="00774420" w:rsidRDefault="00D9582E">
      <w:pPr>
        <w:tabs>
          <w:tab w:val="left" w:pos="1970"/>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774420" w:rsidRDefault="00774420" w:rsidP="00297B20">
      <w:pPr>
        <w:wordWrap w:val="0"/>
        <w:spacing w:line="360" w:lineRule="auto"/>
        <w:ind w:right="321" w:firstLineChars="100" w:firstLine="321"/>
        <w:jc w:val="right"/>
        <w:rPr>
          <w:rFonts w:ascii="宋体" w:hAnsi="宋体"/>
          <w:b/>
          <w:bCs/>
          <w:sz w:val="32"/>
        </w:rPr>
      </w:pPr>
    </w:p>
    <w:p w:rsidR="00774420" w:rsidRDefault="00774420" w:rsidP="00297B20">
      <w:pPr>
        <w:spacing w:line="360" w:lineRule="auto"/>
        <w:ind w:right="321" w:firstLineChars="100" w:firstLine="321"/>
        <w:jc w:val="right"/>
        <w:rPr>
          <w:rFonts w:ascii="宋体" w:hAnsi="宋体"/>
          <w:b/>
          <w:bCs/>
          <w:sz w:val="32"/>
        </w:rPr>
      </w:pPr>
    </w:p>
    <w:p w:rsidR="00774420" w:rsidRDefault="00774420" w:rsidP="00297B20">
      <w:pPr>
        <w:spacing w:line="360" w:lineRule="auto"/>
        <w:ind w:right="321" w:firstLineChars="100" w:firstLine="321"/>
        <w:jc w:val="right"/>
        <w:rPr>
          <w:rFonts w:ascii="宋体" w:hAnsi="宋体"/>
          <w:b/>
          <w:bCs/>
          <w:sz w:val="32"/>
        </w:rPr>
      </w:pPr>
    </w:p>
    <w:p w:rsidR="00774420" w:rsidRDefault="00D9582E" w:rsidP="00297B20">
      <w:pPr>
        <w:spacing w:line="360" w:lineRule="auto"/>
        <w:ind w:right="321" w:firstLineChars="100" w:firstLine="321"/>
        <w:jc w:val="right"/>
        <w:rPr>
          <w:rFonts w:ascii="宋体" w:hAnsi="宋体"/>
          <w:b/>
          <w:bCs/>
          <w:sz w:val="32"/>
        </w:rPr>
      </w:pPr>
      <w:r>
        <w:rPr>
          <w:rFonts w:ascii="宋体" w:hAnsi="宋体" w:hint="eastAsia"/>
          <w:b/>
          <w:bCs/>
          <w:sz w:val="32"/>
        </w:rPr>
        <w:t>招标人：民生人寿保险股份有限公司</w:t>
      </w:r>
      <w:r>
        <w:rPr>
          <w:rFonts w:ascii="宋体" w:hAnsi="宋体"/>
          <w:b/>
          <w:bCs/>
          <w:sz w:val="32"/>
        </w:rPr>
        <w:t xml:space="preserve"> </w:t>
      </w:r>
    </w:p>
    <w:p w:rsidR="00774420" w:rsidRDefault="00D9582E" w:rsidP="00297B20">
      <w:pPr>
        <w:spacing w:line="360" w:lineRule="auto"/>
        <w:ind w:firstLineChars="100" w:firstLine="321"/>
        <w:jc w:val="center"/>
        <w:rPr>
          <w:rFonts w:ascii="宋体" w:hAnsi="宋体"/>
          <w:b/>
          <w:bCs/>
          <w:sz w:val="32"/>
        </w:rPr>
      </w:pPr>
      <w:r>
        <w:rPr>
          <w:rFonts w:ascii="宋体" w:hAnsi="宋体" w:hint="eastAsia"/>
          <w:b/>
          <w:bCs/>
          <w:sz w:val="32"/>
        </w:rPr>
        <w:t xml:space="preserve">       </w:t>
      </w:r>
      <w:r>
        <w:rPr>
          <w:rFonts w:ascii="宋体" w:hAnsi="宋体"/>
          <w:b/>
          <w:sz w:val="32"/>
        </w:rPr>
        <w:t xml:space="preserve">               2020 </w:t>
      </w:r>
      <w:r>
        <w:rPr>
          <w:rFonts w:ascii="宋体" w:hAnsi="宋体" w:hint="eastAsia"/>
          <w:b/>
          <w:sz w:val="32"/>
        </w:rPr>
        <w:t>年</w:t>
      </w:r>
      <w:r>
        <w:rPr>
          <w:rFonts w:ascii="宋体" w:hAnsi="宋体"/>
          <w:b/>
          <w:sz w:val="32"/>
        </w:rPr>
        <w:t xml:space="preserve"> 6 </w:t>
      </w:r>
      <w:r>
        <w:rPr>
          <w:rFonts w:ascii="宋体" w:hAnsi="宋体" w:hint="eastAsia"/>
          <w:b/>
          <w:sz w:val="32"/>
        </w:rPr>
        <w:t>月</w:t>
      </w:r>
      <w:r>
        <w:rPr>
          <w:rFonts w:ascii="宋体" w:hAnsi="宋体"/>
          <w:b/>
          <w:sz w:val="32"/>
        </w:rPr>
        <w:t xml:space="preserve">12 </w:t>
      </w:r>
      <w:r>
        <w:rPr>
          <w:rFonts w:ascii="宋体" w:hAnsi="宋体" w:hint="eastAsia"/>
          <w:b/>
          <w:sz w:val="32"/>
        </w:rPr>
        <w:t>日</w:t>
      </w:r>
      <w:r>
        <w:rPr>
          <w:rFonts w:ascii="宋体" w:hAnsi="宋体"/>
          <w:b/>
          <w:sz w:val="32"/>
        </w:rPr>
        <w:t xml:space="preserve">  </w:t>
      </w:r>
    </w:p>
    <w:p w:rsidR="00774420" w:rsidRDefault="00D9582E" w:rsidP="00297B20">
      <w:pPr>
        <w:spacing w:line="360" w:lineRule="auto"/>
        <w:ind w:firstLineChars="1050" w:firstLine="2951"/>
        <w:rPr>
          <w:rFonts w:ascii="宋体" w:hAnsi="宋体"/>
          <w:b/>
          <w:bCs/>
          <w:sz w:val="28"/>
        </w:rPr>
      </w:pPr>
      <w:r>
        <w:rPr>
          <w:rFonts w:ascii="宋体" w:hAnsi="宋体" w:hint="eastAsia"/>
          <w:b/>
          <w:bCs/>
          <w:sz w:val="28"/>
        </w:rPr>
        <w:t>公章：</w:t>
      </w:r>
    </w:p>
    <w:p w:rsidR="00774420" w:rsidRDefault="00D9582E">
      <w:pPr>
        <w:spacing w:line="360" w:lineRule="auto"/>
        <w:jc w:val="center"/>
        <w:rPr>
          <w:b/>
          <w:bCs/>
          <w:sz w:val="28"/>
        </w:rPr>
      </w:pPr>
      <w:r>
        <w:rPr>
          <w:rFonts w:ascii="宋体" w:hAnsi="宋体"/>
          <w:b/>
          <w:szCs w:val="36"/>
        </w:rPr>
        <w:br w:type="page"/>
      </w:r>
      <w:r>
        <w:rPr>
          <w:rFonts w:hint="eastAsia"/>
          <w:b/>
          <w:bCs/>
          <w:sz w:val="36"/>
        </w:rPr>
        <w:lastRenderedPageBreak/>
        <w:t>招标书目录</w:t>
      </w:r>
    </w:p>
    <w:p w:rsidR="00774420" w:rsidRDefault="00774420">
      <w:pPr>
        <w:spacing w:line="360" w:lineRule="auto"/>
        <w:jc w:val="center"/>
        <w:rPr>
          <w:b/>
          <w:bCs/>
          <w:color w:val="000000" w:themeColor="text1"/>
          <w:sz w:val="28"/>
        </w:rPr>
      </w:pPr>
    </w:p>
    <w:p w:rsidR="00774420" w:rsidRDefault="00D9582E">
      <w:pPr>
        <w:pStyle w:val="10"/>
        <w:tabs>
          <w:tab w:val="right" w:leader="dot" w:pos="8296"/>
        </w:tabs>
        <w:rPr>
          <w:rFonts w:asciiTheme="minorHAnsi" w:eastAsiaTheme="minorEastAsia" w:hAnsiTheme="minorHAnsi" w:cstheme="minorBidi"/>
          <w:color w:val="000000" w:themeColor="text1"/>
          <w:szCs w:val="22"/>
        </w:rPr>
      </w:pPr>
      <w:r>
        <w:rPr>
          <w:b/>
          <w:bCs/>
          <w:color w:val="000000" w:themeColor="text1"/>
          <w:sz w:val="36"/>
        </w:rPr>
        <w:fldChar w:fldCharType="begin"/>
      </w:r>
      <w:r>
        <w:rPr>
          <w:b/>
          <w:bCs/>
          <w:color w:val="000000" w:themeColor="text1"/>
          <w:sz w:val="36"/>
        </w:rPr>
        <w:instrText xml:space="preserve"> TOC \o "1-3" \h \z </w:instrText>
      </w:r>
      <w:r>
        <w:rPr>
          <w:b/>
          <w:bCs/>
          <w:color w:val="000000" w:themeColor="text1"/>
          <w:sz w:val="36"/>
        </w:rPr>
        <w:fldChar w:fldCharType="separate"/>
      </w:r>
      <w:hyperlink w:anchor="_Toc6564264" w:history="1">
        <w:r>
          <w:rPr>
            <w:rStyle w:val="af2"/>
            <w:rFonts w:hint="eastAsia"/>
            <w:color w:val="000000" w:themeColor="text1"/>
          </w:rPr>
          <w:t>第一部分</w:t>
        </w:r>
        <w:r>
          <w:rPr>
            <w:rStyle w:val="af2"/>
            <w:color w:val="000000" w:themeColor="text1"/>
          </w:rPr>
          <w:t xml:space="preserve"> </w:t>
        </w:r>
        <w:r>
          <w:rPr>
            <w:rStyle w:val="af2"/>
            <w:rFonts w:hint="eastAsia"/>
            <w:color w:val="000000" w:themeColor="text1"/>
          </w:rPr>
          <w:t>基本说明</w:t>
        </w:r>
        <w:r>
          <w:rPr>
            <w:color w:val="000000" w:themeColor="text1"/>
          </w:rPr>
          <w:tab/>
        </w:r>
        <w:r>
          <w:rPr>
            <w:color w:val="000000" w:themeColor="text1"/>
          </w:rPr>
          <w:fldChar w:fldCharType="begin"/>
        </w:r>
        <w:r>
          <w:rPr>
            <w:color w:val="000000" w:themeColor="text1"/>
          </w:rPr>
          <w:instrText xml:space="preserve"> PAGEREF _Toc6564264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774420" w:rsidRDefault="0053588C">
      <w:pPr>
        <w:pStyle w:val="10"/>
        <w:tabs>
          <w:tab w:val="right" w:leader="dot" w:pos="8296"/>
        </w:tabs>
        <w:rPr>
          <w:rFonts w:asciiTheme="minorHAnsi" w:eastAsiaTheme="minorEastAsia" w:hAnsiTheme="minorHAnsi" w:cstheme="minorBidi"/>
          <w:color w:val="000000" w:themeColor="text1"/>
          <w:szCs w:val="22"/>
        </w:rPr>
      </w:pPr>
      <w:hyperlink w:anchor="_Toc6564265" w:history="1">
        <w:r w:rsidR="00D9582E">
          <w:rPr>
            <w:rStyle w:val="af2"/>
            <w:rFonts w:hint="eastAsia"/>
            <w:color w:val="000000" w:themeColor="text1"/>
          </w:rPr>
          <w:t>第二部分</w:t>
        </w:r>
        <w:r w:rsidR="00D9582E">
          <w:rPr>
            <w:rStyle w:val="af2"/>
            <w:color w:val="000000" w:themeColor="text1"/>
          </w:rPr>
          <w:t xml:space="preserve"> </w:t>
        </w:r>
        <w:r w:rsidR="00D9582E">
          <w:rPr>
            <w:rStyle w:val="af2"/>
            <w:rFonts w:hint="eastAsia"/>
            <w:color w:val="000000" w:themeColor="text1"/>
          </w:rPr>
          <w:t>招标情况介绍</w:t>
        </w:r>
        <w:r w:rsidR="00D9582E">
          <w:rPr>
            <w:color w:val="000000" w:themeColor="text1"/>
          </w:rPr>
          <w:tab/>
        </w:r>
        <w:r w:rsidR="00D9582E">
          <w:rPr>
            <w:color w:val="000000" w:themeColor="text1"/>
          </w:rPr>
          <w:fldChar w:fldCharType="begin"/>
        </w:r>
        <w:r w:rsidR="00D9582E">
          <w:rPr>
            <w:color w:val="000000" w:themeColor="text1"/>
          </w:rPr>
          <w:instrText xml:space="preserve"> PAGEREF _Toc6564265 \h </w:instrText>
        </w:r>
        <w:r w:rsidR="00D9582E">
          <w:rPr>
            <w:color w:val="000000" w:themeColor="text1"/>
          </w:rPr>
        </w:r>
        <w:r w:rsidR="00D9582E">
          <w:rPr>
            <w:color w:val="000000" w:themeColor="text1"/>
          </w:rPr>
          <w:fldChar w:fldCharType="separate"/>
        </w:r>
        <w:r w:rsidR="00D9582E">
          <w:rPr>
            <w:color w:val="000000" w:themeColor="text1"/>
          </w:rPr>
          <w:t>4</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66" w:history="1">
        <w:r w:rsidR="00D9582E">
          <w:rPr>
            <w:rStyle w:val="af2"/>
            <w:rFonts w:hint="eastAsia"/>
            <w:color w:val="000000" w:themeColor="text1"/>
          </w:rPr>
          <w:t>一、项目基本情况</w:t>
        </w:r>
        <w:r w:rsidR="00D9582E">
          <w:rPr>
            <w:color w:val="000000" w:themeColor="text1"/>
          </w:rPr>
          <w:tab/>
        </w:r>
        <w:r w:rsidR="00D9582E">
          <w:rPr>
            <w:color w:val="000000" w:themeColor="text1"/>
          </w:rPr>
          <w:fldChar w:fldCharType="begin"/>
        </w:r>
        <w:r w:rsidR="00D9582E">
          <w:rPr>
            <w:color w:val="000000" w:themeColor="text1"/>
          </w:rPr>
          <w:instrText xml:space="preserve"> PAGEREF _Toc6564266 \h </w:instrText>
        </w:r>
        <w:r w:rsidR="00D9582E">
          <w:rPr>
            <w:color w:val="000000" w:themeColor="text1"/>
          </w:rPr>
        </w:r>
        <w:r w:rsidR="00D9582E">
          <w:rPr>
            <w:color w:val="000000" w:themeColor="text1"/>
          </w:rPr>
          <w:fldChar w:fldCharType="separate"/>
        </w:r>
        <w:r w:rsidR="00D9582E">
          <w:rPr>
            <w:color w:val="000000" w:themeColor="text1"/>
          </w:rPr>
          <w:t>4</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67" w:history="1">
        <w:r w:rsidR="00D9582E">
          <w:rPr>
            <w:rStyle w:val="af2"/>
            <w:rFonts w:hint="eastAsia"/>
            <w:color w:val="000000" w:themeColor="text1"/>
          </w:rPr>
          <w:t>二、投标时间、地点、联系方式</w:t>
        </w:r>
        <w:r w:rsidR="00D9582E">
          <w:rPr>
            <w:color w:val="000000" w:themeColor="text1"/>
          </w:rPr>
          <w:tab/>
        </w:r>
        <w:r w:rsidR="00D9582E">
          <w:rPr>
            <w:color w:val="000000" w:themeColor="text1"/>
          </w:rPr>
          <w:fldChar w:fldCharType="begin"/>
        </w:r>
        <w:r w:rsidR="00D9582E">
          <w:rPr>
            <w:color w:val="000000" w:themeColor="text1"/>
          </w:rPr>
          <w:instrText xml:space="preserve"> PAGEREF _Toc6564267 \h </w:instrText>
        </w:r>
        <w:r w:rsidR="00D9582E">
          <w:rPr>
            <w:color w:val="000000" w:themeColor="text1"/>
          </w:rPr>
        </w:r>
        <w:r w:rsidR="00D9582E">
          <w:rPr>
            <w:color w:val="000000" w:themeColor="text1"/>
          </w:rPr>
          <w:fldChar w:fldCharType="separate"/>
        </w:r>
        <w:r w:rsidR="00D9582E">
          <w:rPr>
            <w:color w:val="000000" w:themeColor="text1"/>
          </w:rPr>
          <w:t>8</w:t>
        </w:r>
        <w:r w:rsidR="00D9582E">
          <w:rPr>
            <w:color w:val="000000" w:themeColor="text1"/>
          </w:rPr>
          <w:fldChar w:fldCharType="end"/>
        </w:r>
      </w:hyperlink>
    </w:p>
    <w:p w:rsidR="00774420" w:rsidRDefault="0053588C">
      <w:pPr>
        <w:pStyle w:val="10"/>
        <w:tabs>
          <w:tab w:val="right" w:leader="dot" w:pos="8296"/>
        </w:tabs>
        <w:rPr>
          <w:rFonts w:asciiTheme="minorHAnsi" w:eastAsiaTheme="minorEastAsia" w:hAnsiTheme="minorHAnsi" w:cstheme="minorBidi"/>
          <w:color w:val="000000" w:themeColor="text1"/>
          <w:szCs w:val="22"/>
        </w:rPr>
      </w:pPr>
      <w:hyperlink w:anchor="_Toc6564268" w:history="1">
        <w:r w:rsidR="00D9582E">
          <w:rPr>
            <w:rStyle w:val="af2"/>
            <w:rFonts w:hint="eastAsia"/>
            <w:color w:val="000000" w:themeColor="text1"/>
          </w:rPr>
          <w:t>第三部分</w:t>
        </w:r>
        <w:r w:rsidR="00D9582E">
          <w:rPr>
            <w:rStyle w:val="af2"/>
            <w:color w:val="000000" w:themeColor="text1"/>
          </w:rPr>
          <w:t xml:space="preserve"> </w:t>
        </w:r>
        <w:r w:rsidR="00D9582E">
          <w:rPr>
            <w:rStyle w:val="af2"/>
            <w:rFonts w:hint="eastAsia"/>
            <w:color w:val="000000" w:themeColor="text1"/>
          </w:rPr>
          <w:t>投标人</w:t>
        </w:r>
        <w:r w:rsidR="00D9582E">
          <w:rPr>
            <w:color w:val="000000" w:themeColor="text1"/>
          </w:rPr>
          <w:tab/>
        </w:r>
        <w:r w:rsidR="00D9582E">
          <w:rPr>
            <w:color w:val="000000" w:themeColor="text1"/>
          </w:rPr>
          <w:fldChar w:fldCharType="begin"/>
        </w:r>
        <w:r w:rsidR="00D9582E">
          <w:rPr>
            <w:color w:val="000000" w:themeColor="text1"/>
          </w:rPr>
          <w:instrText xml:space="preserve"> PAGEREF _Toc6564268 \h </w:instrText>
        </w:r>
        <w:r w:rsidR="00D9582E">
          <w:rPr>
            <w:color w:val="000000" w:themeColor="text1"/>
          </w:rPr>
        </w:r>
        <w:r w:rsidR="00D9582E">
          <w:rPr>
            <w:color w:val="000000" w:themeColor="text1"/>
          </w:rPr>
          <w:fldChar w:fldCharType="separate"/>
        </w:r>
        <w:r w:rsidR="00D9582E">
          <w:rPr>
            <w:color w:val="000000" w:themeColor="text1"/>
          </w:rPr>
          <w:t>8</w:t>
        </w:r>
        <w:r w:rsidR="00D9582E">
          <w:rPr>
            <w:color w:val="000000" w:themeColor="text1"/>
          </w:rPr>
          <w:fldChar w:fldCharType="end"/>
        </w:r>
      </w:hyperlink>
    </w:p>
    <w:p w:rsidR="00774420" w:rsidRDefault="0053588C">
      <w:pPr>
        <w:pStyle w:val="10"/>
        <w:tabs>
          <w:tab w:val="right" w:leader="dot" w:pos="8296"/>
        </w:tabs>
        <w:rPr>
          <w:rFonts w:asciiTheme="minorHAnsi" w:eastAsiaTheme="minorEastAsia" w:hAnsiTheme="minorHAnsi" w:cstheme="minorBidi"/>
          <w:color w:val="000000" w:themeColor="text1"/>
          <w:szCs w:val="22"/>
        </w:rPr>
      </w:pPr>
      <w:hyperlink w:anchor="_Toc6564269" w:history="1">
        <w:r w:rsidR="00D9582E">
          <w:rPr>
            <w:rStyle w:val="af2"/>
            <w:rFonts w:hint="eastAsia"/>
            <w:color w:val="000000" w:themeColor="text1"/>
          </w:rPr>
          <w:t>第四部分</w:t>
        </w:r>
        <w:r w:rsidR="00D9582E">
          <w:rPr>
            <w:rStyle w:val="af2"/>
            <w:color w:val="000000" w:themeColor="text1"/>
          </w:rPr>
          <w:t xml:space="preserve"> </w:t>
        </w:r>
        <w:r w:rsidR="00D9582E">
          <w:rPr>
            <w:rStyle w:val="af2"/>
            <w:rFonts w:hint="eastAsia"/>
            <w:color w:val="000000" w:themeColor="text1"/>
          </w:rPr>
          <w:t>投标书</w:t>
        </w:r>
        <w:r w:rsidR="00D9582E">
          <w:rPr>
            <w:color w:val="000000" w:themeColor="text1"/>
          </w:rPr>
          <w:tab/>
        </w:r>
        <w:r w:rsidR="00D9582E">
          <w:rPr>
            <w:color w:val="000000" w:themeColor="text1"/>
          </w:rPr>
          <w:fldChar w:fldCharType="begin"/>
        </w:r>
        <w:r w:rsidR="00D9582E">
          <w:rPr>
            <w:color w:val="000000" w:themeColor="text1"/>
          </w:rPr>
          <w:instrText xml:space="preserve"> PAGEREF _Toc6564269 \h </w:instrText>
        </w:r>
        <w:r w:rsidR="00D9582E">
          <w:rPr>
            <w:color w:val="000000" w:themeColor="text1"/>
          </w:rPr>
        </w:r>
        <w:r w:rsidR="00D9582E">
          <w:rPr>
            <w:color w:val="000000" w:themeColor="text1"/>
          </w:rPr>
          <w:fldChar w:fldCharType="separate"/>
        </w:r>
        <w:r w:rsidR="00D9582E">
          <w:rPr>
            <w:color w:val="000000" w:themeColor="text1"/>
          </w:rPr>
          <w:t>8</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70" w:history="1">
        <w:r w:rsidR="00D9582E">
          <w:rPr>
            <w:rStyle w:val="af2"/>
            <w:rFonts w:hint="eastAsia"/>
            <w:color w:val="000000" w:themeColor="text1"/>
          </w:rPr>
          <w:t>一、投标报价（重要）</w:t>
        </w:r>
        <w:r w:rsidR="00D9582E">
          <w:rPr>
            <w:color w:val="000000" w:themeColor="text1"/>
          </w:rPr>
          <w:tab/>
        </w:r>
        <w:r w:rsidR="00D9582E">
          <w:rPr>
            <w:color w:val="000000" w:themeColor="text1"/>
          </w:rPr>
          <w:fldChar w:fldCharType="begin"/>
        </w:r>
        <w:r w:rsidR="00D9582E">
          <w:rPr>
            <w:color w:val="000000" w:themeColor="text1"/>
          </w:rPr>
          <w:instrText xml:space="preserve"> PAGEREF _Toc6564270 \h </w:instrText>
        </w:r>
        <w:r w:rsidR="00D9582E">
          <w:rPr>
            <w:color w:val="000000" w:themeColor="text1"/>
          </w:rPr>
        </w:r>
        <w:r w:rsidR="00D9582E">
          <w:rPr>
            <w:color w:val="000000" w:themeColor="text1"/>
          </w:rPr>
          <w:fldChar w:fldCharType="separate"/>
        </w:r>
        <w:r w:rsidR="00D9582E">
          <w:rPr>
            <w:color w:val="000000" w:themeColor="text1"/>
          </w:rPr>
          <w:t>8</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71" w:history="1">
        <w:r w:rsidR="00D9582E">
          <w:rPr>
            <w:rStyle w:val="af2"/>
            <w:rFonts w:hint="eastAsia"/>
            <w:color w:val="000000" w:themeColor="text1"/>
          </w:rPr>
          <w:t>二、投标书编写说明</w:t>
        </w:r>
        <w:r w:rsidR="00D9582E">
          <w:rPr>
            <w:color w:val="000000" w:themeColor="text1"/>
          </w:rPr>
          <w:tab/>
        </w:r>
        <w:r w:rsidR="00D9582E">
          <w:rPr>
            <w:color w:val="000000" w:themeColor="text1"/>
          </w:rPr>
          <w:fldChar w:fldCharType="begin"/>
        </w:r>
        <w:r w:rsidR="00D9582E">
          <w:rPr>
            <w:color w:val="000000" w:themeColor="text1"/>
          </w:rPr>
          <w:instrText xml:space="preserve"> PAGEREF _Toc6564271 \h </w:instrText>
        </w:r>
        <w:r w:rsidR="00D9582E">
          <w:rPr>
            <w:color w:val="000000" w:themeColor="text1"/>
          </w:rPr>
        </w:r>
        <w:r w:rsidR="00D9582E">
          <w:rPr>
            <w:color w:val="000000" w:themeColor="text1"/>
          </w:rPr>
          <w:fldChar w:fldCharType="separate"/>
        </w:r>
        <w:r w:rsidR="00D9582E">
          <w:rPr>
            <w:color w:val="000000" w:themeColor="text1"/>
          </w:rPr>
          <w:t>9</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72" w:history="1">
        <w:r w:rsidR="00D9582E">
          <w:rPr>
            <w:rStyle w:val="af2"/>
            <w:rFonts w:hint="eastAsia"/>
            <w:color w:val="000000" w:themeColor="text1"/>
          </w:rPr>
          <w:t>三、投标书内容</w:t>
        </w:r>
        <w:r w:rsidR="00D9582E">
          <w:rPr>
            <w:color w:val="000000" w:themeColor="text1"/>
          </w:rPr>
          <w:tab/>
        </w:r>
        <w:r w:rsidR="00D9582E">
          <w:rPr>
            <w:color w:val="000000" w:themeColor="text1"/>
          </w:rPr>
          <w:fldChar w:fldCharType="begin"/>
        </w:r>
        <w:r w:rsidR="00D9582E">
          <w:rPr>
            <w:color w:val="000000" w:themeColor="text1"/>
          </w:rPr>
          <w:instrText xml:space="preserve"> PAGEREF _Toc6564272 \h </w:instrText>
        </w:r>
        <w:r w:rsidR="00D9582E">
          <w:rPr>
            <w:color w:val="000000" w:themeColor="text1"/>
          </w:rPr>
        </w:r>
        <w:r w:rsidR="00D9582E">
          <w:rPr>
            <w:color w:val="000000" w:themeColor="text1"/>
          </w:rPr>
          <w:fldChar w:fldCharType="separate"/>
        </w:r>
        <w:r w:rsidR="00D9582E">
          <w:rPr>
            <w:color w:val="000000" w:themeColor="text1"/>
          </w:rPr>
          <w:t>10</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73" w:history="1">
        <w:r w:rsidR="00D9582E">
          <w:rPr>
            <w:rStyle w:val="af2"/>
            <w:rFonts w:hint="eastAsia"/>
            <w:color w:val="000000" w:themeColor="text1"/>
          </w:rPr>
          <w:t>（一）投标书封面（格式）</w:t>
        </w:r>
        <w:r w:rsidR="00D9582E">
          <w:rPr>
            <w:color w:val="000000" w:themeColor="text1"/>
          </w:rPr>
          <w:tab/>
        </w:r>
        <w:r w:rsidR="00D9582E">
          <w:rPr>
            <w:color w:val="000000" w:themeColor="text1"/>
          </w:rPr>
          <w:fldChar w:fldCharType="begin"/>
        </w:r>
        <w:r w:rsidR="00D9582E">
          <w:rPr>
            <w:color w:val="000000" w:themeColor="text1"/>
          </w:rPr>
          <w:instrText xml:space="preserve"> PAGEREF _Toc6564273 \h </w:instrText>
        </w:r>
        <w:r w:rsidR="00D9582E">
          <w:rPr>
            <w:color w:val="000000" w:themeColor="text1"/>
          </w:rPr>
        </w:r>
        <w:r w:rsidR="00D9582E">
          <w:rPr>
            <w:color w:val="000000" w:themeColor="text1"/>
          </w:rPr>
          <w:fldChar w:fldCharType="separate"/>
        </w:r>
        <w:r w:rsidR="00D9582E">
          <w:rPr>
            <w:color w:val="000000" w:themeColor="text1"/>
          </w:rPr>
          <w:t>10</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74" w:history="1">
        <w:r w:rsidR="00D9582E">
          <w:rPr>
            <w:rStyle w:val="af2"/>
            <w:rFonts w:hint="eastAsia"/>
            <w:color w:val="000000" w:themeColor="text1"/>
          </w:rPr>
          <w:t>（二）目录</w:t>
        </w:r>
        <w:r w:rsidR="00D9582E">
          <w:rPr>
            <w:color w:val="000000" w:themeColor="text1"/>
          </w:rPr>
          <w:tab/>
        </w:r>
        <w:r w:rsidR="00D9582E">
          <w:rPr>
            <w:color w:val="000000" w:themeColor="text1"/>
          </w:rPr>
          <w:fldChar w:fldCharType="begin"/>
        </w:r>
        <w:r w:rsidR="00D9582E">
          <w:rPr>
            <w:color w:val="000000" w:themeColor="text1"/>
          </w:rPr>
          <w:instrText xml:space="preserve"> PAGEREF _Toc6564274 \h </w:instrText>
        </w:r>
        <w:r w:rsidR="00D9582E">
          <w:rPr>
            <w:color w:val="000000" w:themeColor="text1"/>
          </w:rPr>
        </w:r>
        <w:r w:rsidR="00D9582E">
          <w:rPr>
            <w:color w:val="000000" w:themeColor="text1"/>
          </w:rPr>
          <w:fldChar w:fldCharType="separate"/>
        </w:r>
        <w:r w:rsidR="00D9582E">
          <w:rPr>
            <w:color w:val="000000" w:themeColor="text1"/>
          </w:rPr>
          <w:t>11</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75" w:history="1">
        <w:r w:rsidR="00D9582E">
          <w:rPr>
            <w:rStyle w:val="af2"/>
            <w:rFonts w:hint="eastAsia"/>
            <w:color w:val="000000" w:themeColor="text1"/>
          </w:rPr>
          <w:t>（三）正文</w:t>
        </w:r>
        <w:r w:rsidR="00D9582E">
          <w:rPr>
            <w:color w:val="000000" w:themeColor="text1"/>
          </w:rPr>
          <w:tab/>
        </w:r>
        <w:r w:rsidR="00D9582E">
          <w:rPr>
            <w:color w:val="000000" w:themeColor="text1"/>
          </w:rPr>
          <w:fldChar w:fldCharType="begin"/>
        </w:r>
        <w:r w:rsidR="00D9582E">
          <w:rPr>
            <w:color w:val="000000" w:themeColor="text1"/>
          </w:rPr>
          <w:instrText xml:space="preserve"> PAGEREF _Toc6564275 \h </w:instrText>
        </w:r>
        <w:r w:rsidR="00D9582E">
          <w:rPr>
            <w:color w:val="000000" w:themeColor="text1"/>
          </w:rPr>
        </w:r>
        <w:r w:rsidR="00D9582E">
          <w:rPr>
            <w:color w:val="000000" w:themeColor="text1"/>
          </w:rPr>
          <w:fldChar w:fldCharType="separate"/>
        </w:r>
        <w:r w:rsidR="00D9582E">
          <w:rPr>
            <w:color w:val="000000" w:themeColor="text1"/>
          </w:rPr>
          <w:t>11</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76" w:history="1">
        <w:r w:rsidR="00D9582E">
          <w:rPr>
            <w:rStyle w:val="af2"/>
            <w:color w:val="000000" w:themeColor="text1"/>
          </w:rPr>
          <w:t>1</w:t>
        </w:r>
        <w:r w:rsidR="00D9582E">
          <w:rPr>
            <w:rStyle w:val="af2"/>
            <w:rFonts w:hint="eastAsia"/>
            <w:color w:val="000000" w:themeColor="text1"/>
          </w:rPr>
          <w:t>、投标书（格式）</w:t>
        </w:r>
        <w:r w:rsidR="00D9582E">
          <w:rPr>
            <w:color w:val="000000" w:themeColor="text1"/>
          </w:rPr>
          <w:tab/>
        </w:r>
        <w:r w:rsidR="00D9582E">
          <w:rPr>
            <w:color w:val="000000" w:themeColor="text1"/>
          </w:rPr>
          <w:fldChar w:fldCharType="begin"/>
        </w:r>
        <w:r w:rsidR="00D9582E">
          <w:rPr>
            <w:color w:val="000000" w:themeColor="text1"/>
          </w:rPr>
          <w:instrText xml:space="preserve"> PAGEREF _Toc6564276 \h </w:instrText>
        </w:r>
        <w:r w:rsidR="00D9582E">
          <w:rPr>
            <w:color w:val="000000" w:themeColor="text1"/>
          </w:rPr>
        </w:r>
        <w:r w:rsidR="00D9582E">
          <w:rPr>
            <w:color w:val="000000" w:themeColor="text1"/>
          </w:rPr>
          <w:fldChar w:fldCharType="separate"/>
        </w:r>
        <w:r w:rsidR="00D9582E">
          <w:rPr>
            <w:color w:val="000000" w:themeColor="text1"/>
          </w:rPr>
          <w:t>11</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77" w:history="1">
        <w:r w:rsidR="00D9582E">
          <w:rPr>
            <w:rStyle w:val="af2"/>
            <w:color w:val="000000" w:themeColor="text1"/>
          </w:rPr>
          <w:t>2</w:t>
        </w:r>
        <w:r w:rsidR="00D9582E">
          <w:rPr>
            <w:rStyle w:val="af2"/>
            <w:rFonts w:hint="eastAsia"/>
            <w:color w:val="000000" w:themeColor="text1"/>
          </w:rPr>
          <w:t>、开标一览表（格式）</w:t>
        </w:r>
        <w:r w:rsidR="00D9582E">
          <w:rPr>
            <w:color w:val="000000" w:themeColor="text1"/>
          </w:rPr>
          <w:tab/>
        </w:r>
        <w:r w:rsidR="00D9582E">
          <w:rPr>
            <w:color w:val="000000" w:themeColor="text1"/>
          </w:rPr>
          <w:fldChar w:fldCharType="begin"/>
        </w:r>
        <w:r w:rsidR="00D9582E">
          <w:rPr>
            <w:color w:val="000000" w:themeColor="text1"/>
          </w:rPr>
          <w:instrText xml:space="preserve"> PAGEREF _Toc6564277 \h </w:instrText>
        </w:r>
        <w:r w:rsidR="00D9582E">
          <w:rPr>
            <w:color w:val="000000" w:themeColor="text1"/>
          </w:rPr>
        </w:r>
        <w:r w:rsidR="00D9582E">
          <w:rPr>
            <w:color w:val="000000" w:themeColor="text1"/>
          </w:rPr>
          <w:fldChar w:fldCharType="separate"/>
        </w:r>
        <w:r w:rsidR="00D9582E">
          <w:rPr>
            <w:color w:val="000000" w:themeColor="text1"/>
          </w:rPr>
          <w:t>12</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78" w:history="1">
        <w:r w:rsidR="00D9582E">
          <w:rPr>
            <w:rStyle w:val="af2"/>
            <w:color w:val="000000" w:themeColor="text1"/>
          </w:rPr>
          <w:t>3</w:t>
        </w:r>
        <w:r w:rsidR="00D9582E">
          <w:rPr>
            <w:rStyle w:val="af2"/>
            <w:rFonts w:hint="eastAsia"/>
            <w:color w:val="000000" w:themeColor="text1"/>
          </w:rPr>
          <w:t>、投标人资格声明（格式）</w:t>
        </w:r>
        <w:r w:rsidR="00D9582E">
          <w:rPr>
            <w:color w:val="000000" w:themeColor="text1"/>
          </w:rPr>
          <w:tab/>
        </w:r>
        <w:r w:rsidR="00D9582E">
          <w:rPr>
            <w:color w:val="000000" w:themeColor="text1"/>
          </w:rPr>
          <w:fldChar w:fldCharType="begin"/>
        </w:r>
        <w:r w:rsidR="00D9582E">
          <w:rPr>
            <w:color w:val="000000" w:themeColor="text1"/>
          </w:rPr>
          <w:instrText xml:space="preserve"> PAGEREF _Toc6564278 \h </w:instrText>
        </w:r>
        <w:r w:rsidR="00D9582E">
          <w:rPr>
            <w:color w:val="000000" w:themeColor="text1"/>
          </w:rPr>
        </w:r>
        <w:r w:rsidR="00D9582E">
          <w:rPr>
            <w:color w:val="000000" w:themeColor="text1"/>
          </w:rPr>
          <w:fldChar w:fldCharType="separate"/>
        </w:r>
        <w:r w:rsidR="00D9582E">
          <w:rPr>
            <w:color w:val="000000" w:themeColor="text1"/>
          </w:rPr>
          <w:t>13</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79" w:history="1">
        <w:r w:rsidR="00D9582E">
          <w:rPr>
            <w:rStyle w:val="af2"/>
            <w:color w:val="000000" w:themeColor="text1"/>
          </w:rPr>
          <w:t>4</w:t>
        </w:r>
        <w:r w:rsidR="00D9582E">
          <w:rPr>
            <w:rStyle w:val="af2"/>
            <w:rFonts w:hint="eastAsia"/>
            <w:color w:val="000000" w:themeColor="text1"/>
          </w:rPr>
          <w:t>、法定代表人授权书（格式）</w:t>
        </w:r>
        <w:r w:rsidR="00D9582E">
          <w:rPr>
            <w:color w:val="000000" w:themeColor="text1"/>
          </w:rPr>
          <w:tab/>
        </w:r>
        <w:r w:rsidR="00D9582E">
          <w:rPr>
            <w:color w:val="000000" w:themeColor="text1"/>
          </w:rPr>
          <w:fldChar w:fldCharType="begin"/>
        </w:r>
        <w:r w:rsidR="00D9582E">
          <w:rPr>
            <w:color w:val="000000" w:themeColor="text1"/>
          </w:rPr>
          <w:instrText xml:space="preserve"> PAGEREF _Toc6564279 \h </w:instrText>
        </w:r>
        <w:r w:rsidR="00D9582E">
          <w:rPr>
            <w:color w:val="000000" w:themeColor="text1"/>
          </w:rPr>
        </w:r>
        <w:r w:rsidR="00D9582E">
          <w:rPr>
            <w:color w:val="000000" w:themeColor="text1"/>
          </w:rPr>
          <w:fldChar w:fldCharType="separate"/>
        </w:r>
        <w:r w:rsidR="00D9582E">
          <w:rPr>
            <w:color w:val="000000" w:themeColor="text1"/>
          </w:rPr>
          <w:t>14</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80" w:history="1">
        <w:r w:rsidR="00D9582E">
          <w:rPr>
            <w:rStyle w:val="af2"/>
            <w:color w:val="000000" w:themeColor="text1"/>
          </w:rPr>
          <w:t>5</w:t>
        </w:r>
        <w:r w:rsidR="00D9582E">
          <w:rPr>
            <w:rStyle w:val="af2"/>
            <w:rFonts w:hint="eastAsia"/>
            <w:color w:val="000000" w:themeColor="text1"/>
          </w:rPr>
          <w:t>、商务偏离表</w:t>
        </w:r>
        <w:r w:rsidR="00D9582E">
          <w:rPr>
            <w:color w:val="000000" w:themeColor="text1"/>
          </w:rPr>
          <w:tab/>
        </w:r>
        <w:r w:rsidR="00D9582E">
          <w:rPr>
            <w:color w:val="000000" w:themeColor="text1"/>
          </w:rPr>
          <w:fldChar w:fldCharType="begin"/>
        </w:r>
        <w:r w:rsidR="00D9582E">
          <w:rPr>
            <w:color w:val="000000" w:themeColor="text1"/>
          </w:rPr>
          <w:instrText xml:space="preserve"> PAGEREF _Toc6564280 \h </w:instrText>
        </w:r>
        <w:r w:rsidR="00D9582E">
          <w:rPr>
            <w:color w:val="000000" w:themeColor="text1"/>
          </w:rPr>
        </w:r>
        <w:r w:rsidR="00D9582E">
          <w:rPr>
            <w:color w:val="000000" w:themeColor="text1"/>
          </w:rPr>
          <w:fldChar w:fldCharType="separate"/>
        </w:r>
        <w:r w:rsidR="00D9582E">
          <w:rPr>
            <w:color w:val="000000" w:themeColor="text1"/>
          </w:rPr>
          <w:t>14</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81" w:history="1">
        <w:r w:rsidR="00D9582E">
          <w:rPr>
            <w:rStyle w:val="af2"/>
            <w:color w:val="000000" w:themeColor="text1"/>
          </w:rPr>
          <w:t>6</w:t>
        </w:r>
        <w:r w:rsidR="00D9582E">
          <w:rPr>
            <w:rStyle w:val="af2"/>
            <w:rFonts w:hint="eastAsia"/>
            <w:color w:val="000000" w:themeColor="text1"/>
          </w:rPr>
          <w:t>、技术偏离表</w:t>
        </w:r>
        <w:r w:rsidR="00D9582E">
          <w:rPr>
            <w:color w:val="000000" w:themeColor="text1"/>
          </w:rPr>
          <w:tab/>
        </w:r>
        <w:r w:rsidR="00D9582E">
          <w:rPr>
            <w:color w:val="000000" w:themeColor="text1"/>
          </w:rPr>
          <w:fldChar w:fldCharType="begin"/>
        </w:r>
        <w:r w:rsidR="00D9582E">
          <w:rPr>
            <w:color w:val="000000" w:themeColor="text1"/>
          </w:rPr>
          <w:instrText xml:space="preserve"> PAGEREF _Toc6564281 \h </w:instrText>
        </w:r>
        <w:r w:rsidR="00D9582E">
          <w:rPr>
            <w:color w:val="000000" w:themeColor="text1"/>
          </w:rPr>
        </w:r>
        <w:r w:rsidR="00D9582E">
          <w:rPr>
            <w:color w:val="000000" w:themeColor="text1"/>
          </w:rPr>
          <w:fldChar w:fldCharType="separate"/>
        </w:r>
        <w:r w:rsidR="00D9582E">
          <w:rPr>
            <w:color w:val="000000" w:themeColor="text1"/>
          </w:rPr>
          <w:t>15</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82" w:history="1">
        <w:r w:rsidR="00D9582E">
          <w:rPr>
            <w:rStyle w:val="af2"/>
            <w:color w:val="000000" w:themeColor="text1"/>
          </w:rPr>
          <w:t>7</w:t>
        </w:r>
        <w:r w:rsidR="00D9582E">
          <w:rPr>
            <w:rStyle w:val="af2"/>
            <w:rFonts w:hint="eastAsia"/>
            <w:color w:val="000000" w:themeColor="text1"/>
          </w:rPr>
          <w:t>、资格文件</w:t>
        </w:r>
        <w:r w:rsidR="00D9582E">
          <w:rPr>
            <w:color w:val="000000" w:themeColor="text1"/>
          </w:rPr>
          <w:tab/>
        </w:r>
        <w:r w:rsidR="00D9582E">
          <w:rPr>
            <w:color w:val="000000" w:themeColor="text1"/>
          </w:rPr>
          <w:fldChar w:fldCharType="begin"/>
        </w:r>
        <w:r w:rsidR="00D9582E">
          <w:rPr>
            <w:color w:val="000000" w:themeColor="text1"/>
          </w:rPr>
          <w:instrText xml:space="preserve"> PAGEREF _Toc6564282 \h </w:instrText>
        </w:r>
        <w:r w:rsidR="00D9582E">
          <w:rPr>
            <w:color w:val="000000" w:themeColor="text1"/>
          </w:rPr>
        </w:r>
        <w:r w:rsidR="00D9582E">
          <w:rPr>
            <w:color w:val="000000" w:themeColor="text1"/>
          </w:rPr>
          <w:fldChar w:fldCharType="separate"/>
        </w:r>
        <w:r w:rsidR="00D9582E">
          <w:rPr>
            <w:color w:val="000000" w:themeColor="text1"/>
          </w:rPr>
          <w:t>15</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83" w:history="1">
        <w:r w:rsidR="00D9582E">
          <w:rPr>
            <w:rStyle w:val="af2"/>
            <w:color w:val="000000" w:themeColor="text1"/>
          </w:rPr>
          <w:t>8</w:t>
        </w:r>
        <w:r w:rsidR="00D9582E">
          <w:rPr>
            <w:rStyle w:val="af2"/>
            <w:rFonts w:hint="eastAsia"/>
            <w:color w:val="000000" w:themeColor="text1"/>
          </w:rPr>
          <w:t>、质量、商务及服务承诺</w:t>
        </w:r>
        <w:r w:rsidR="00D9582E">
          <w:rPr>
            <w:color w:val="000000" w:themeColor="text1"/>
          </w:rPr>
          <w:tab/>
        </w:r>
        <w:r w:rsidR="00D9582E">
          <w:rPr>
            <w:color w:val="000000" w:themeColor="text1"/>
          </w:rPr>
          <w:fldChar w:fldCharType="begin"/>
        </w:r>
        <w:r w:rsidR="00D9582E">
          <w:rPr>
            <w:color w:val="000000" w:themeColor="text1"/>
          </w:rPr>
          <w:instrText xml:space="preserve"> PAGEREF _Toc6564283 \h </w:instrText>
        </w:r>
        <w:r w:rsidR="00D9582E">
          <w:rPr>
            <w:color w:val="000000" w:themeColor="text1"/>
          </w:rPr>
        </w:r>
        <w:r w:rsidR="00D9582E">
          <w:rPr>
            <w:color w:val="000000" w:themeColor="text1"/>
          </w:rPr>
          <w:fldChar w:fldCharType="separate"/>
        </w:r>
        <w:r w:rsidR="00D9582E">
          <w:rPr>
            <w:color w:val="000000" w:themeColor="text1"/>
          </w:rPr>
          <w:t>16</w:t>
        </w:r>
        <w:r w:rsidR="00D9582E">
          <w:rPr>
            <w:color w:val="000000" w:themeColor="text1"/>
          </w:rPr>
          <w:fldChar w:fldCharType="end"/>
        </w:r>
      </w:hyperlink>
    </w:p>
    <w:p w:rsidR="00774420" w:rsidRDefault="0053588C">
      <w:pPr>
        <w:pStyle w:val="30"/>
        <w:tabs>
          <w:tab w:val="right" w:leader="dot" w:pos="8296"/>
        </w:tabs>
        <w:rPr>
          <w:rFonts w:asciiTheme="minorHAnsi" w:eastAsiaTheme="minorEastAsia" w:hAnsiTheme="minorHAnsi" w:cstheme="minorBidi"/>
          <w:color w:val="000000" w:themeColor="text1"/>
          <w:szCs w:val="22"/>
        </w:rPr>
      </w:pPr>
      <w:hyperlink w:anchor="_Toc6564284" w:history="1">
        <w:r w:rsidR="00D9582E">
          <w:rPr>
            <w:rStyle w:val="af2"/>
            <w:color w:val="000000" w:themeColor="text1"/>
          </w:rPr>
          <w:t>9</w:t>
        </w:r>
        <w:r w:rsidR="00D9582E">
          <w:rPr>
            <w:rStyle w:val="af2"/>
            <w:rFonts w:hint="eastAsia"/>
            <w:color w:val="000000" w:themeColor="text1"/>
          </w:rPr>
          <w:t>、其他文件</w:t>
        </w:r>
        <w:r w:rsidR="00D9582E">
          <w:rPr>
            <w:color w:val="000000" w:themeColor="text1"/>
          </w:rPr>
          <w:tab/>
        </w:r>
        <w:r w:rsidR="00D9582E">
          <w:rPr>
            <w:color w:val="000000" w:themeColor="text1"/>
          </w:rPr>
          <w:fldChar w:fldCharType="begin"/>
        </w:r>
        <w:r w:rsidR="00D9582E">
          <w:rPr>
            <w:color w:val="000000" w:themeColor="text1"/>
          </w:rPr>
          <w:instrText xml:space="preserve"> PAGEREF _Toc6564284 \h </w:instrText>
        </w:r>
        <w:r w:rsidR="00D9582E">
          <w:rPr>
            <w:color w:val="000000" w:themeColor="text1"/>
          </w:rPr>
        </w:r>
        <w:r w:rsidR="00D9582E">
          <w:rPr>
            <w:color w:val="000000" w:themeColor="text1"/>
          </w:rPr>
          <w:fldChar w:fldCharType="separate"/>
        </w:r>
        <w:r w:rsidR="00D9582E">
          <w:rPr>
            <w:color w:val="000000" w:themeColor="text1"/>
          </w:rPr>
          <w:t>17</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85" w:history="1">
        <w:r w:rsidR="00D9582E">
          <w:rPr>
            <w:rStyle w:val="af2"/>
            <w:rFonts w:hint="eastAsia"/>
            <w:color w:val="000000" w:themeColor="text1"/>
          </w:rPr>
          <w:t>四、投标书制作、封装、递交</w:t>
        </w:r>
        <w:r w:rsidR="00D9582E">
          <w:rPr>
            <w:color w:val="000000" w:themeColor="text1"/>
          </w:rPr>
          <w:tab/>
        </w:r>
        <w:r w:rsidR="00D9582E">
          <w:rPr>
            <w:color w:val="000000" w:themeColor="text1"/>
          </w:rPr>
          <w:fldChar w:fldCharType="begin"/>
        </w:r>
        <w:r w:rsidR="00D9582E">
          <w:rPr>
            <w:color w:val="000000" w:themeColor="text1"/>
          </w:rPr>
          <w:instrText xml:space="preserve"> PAGEREF _Toc6564285 \h </w:instrText>
        </w:r>
        <w:r w:rsidR="00D9582E">
          <w:rPr>
            <w:color w:val="000000" w:themeColor="text1"/>
          </w:rPr>
        </w:r>
        <w:r w:rsidR="00D9582E">
          <w:rPr>
            <w:color w:val="000000" w:themeColor="text1"/>
          </w:rPr>
          <w:fldChar w:fldCharType="separate"/>
        </w:r>
        <w:r w:rsidR="00D9582E">
          <w:rPr>
            <w:color w:val="000000" w:themeColor="text1"/>
          </w:rPr>
          <w:t>17</w:t>
        </w:r>
        <w:r w:rsidR="00D9582E">
          <w:rPr>
            <w:color w:val="000000" w:themeColor="text1"/>
          </w:rPr>
          <w:fldChar w:fldCharType="end"/>
        </w:r>
      </w:hyperlink>
    </w:p>
    <w:p w:rsidR="00774420" w:rsidRDefault="0053588C">
      <w:pPr>
        <w:pStyle w:val="10"/>
        <w:tabs>
          <w:tab w:val="right" w:leader="dot" w:pos="8296"/>
        </w:tabs>
        <w:rPr>
          <w:rFonts w:asciiTheme="minorHAnsi" w:eastAsiaTheme="minorEastAsia" w:hAnsiTheme="minorHAnsi" w:cstheme="minorBidi"/>
          <w:color w:val="000000" w:themeColor="text1"/>
          <w:szCs w:val="22"/>
        </w:rPr>
      </w:pPr>
      <w:hyperlink w:anchor="_Toc6564286" w:history="1">
        <w:r w:rsidR="00D9582E">
          <w:rPr>
            <w:rStyle w:val="af2"/>
            <w:rFonts w:hint="eastAsia"/>
            <w:color w:val="000000" w:themeColor="text1"/>
          </w:rPr>
          <w:t>第五部分</w:t>
        </w:r>
        <w:r w:rsidR="00D9582E">
          <w:rPr>
            <w:rStyle w:val="af2"/>
            <w:color w:val="000000" w:themeColor="text1"/>
          </w:rPr>
          <w:t xml:space="preserve"> </w:t>
        </w:r>
        <w:r w:rsidR="00D9582E">
          <w:rPr>
            <w:rStyle w:val="af2"/>
            <w:rFonts w:hint="eastAsia"/>
            <w:color w:val="000000" w:themeColor="text1"/>
          </w:rPr>
          <w:t>开标、评标</w:t>
        </w:r>
        <w:r w:rsidR="00D9582E">
          <w:rPr>
            <w:color w:val="000000" w:themeColor="text1"/>
          </w:rPr>
          <w:tab/>
        </w:r>
        <w:r w:rsidR="00D9582E">
          <w:rPr>
            <w:color w:val="000000" w:themeColor="text1"/>
          </w:rPr>
          <w:fldChar w:fldCharType="begin"/>
        </w:r>
        <w:r w:rsidR="00D9582E">
          <w:rPr>
            <w:color w:val="000000" w:themeColor="text1"/>
          </w:rPr>
          <w:instrText xml:space="preserve"> PAGEREF _Toc6564286 \h </w:instrText>
        </w:r>
        <w:r w:rsidR="00D9582E">
          <w:rPr>
            <w:color w:val="000000" w:themeColor="text1"/>
          </w:rPr>
        </w:r>
        <w:r w:rsidR="00D9582E">
          <w:rPr>
            <w:color w:val="000000" w:themeColor="text1"/>
          </w:rPr>
          <w:fldChar w:fldCharType="separate"/>
        </w:r>
        <w:r w:rsidR="00D9582E">
          <w:rPr>
            <w:color w:val="000000" w:themeColor="text1"/>
          </w:rPr>
          <w:t>17</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87" w:history="1">
        <w:r w:rsidR="00D9582E">
          <w:rPr>
            <w:rStyle w:val="af2"/>
            <w:color w:val="000000" w:themeColor="text1"/>
          </w:rPr>
          <w:t>1</w:t>
        </w:r>
        <w:r w:rsidR="00D9582E">
          <w:rPr>
            <w:rStyle w:val="af2"/>
            <w:rFonts w:hint="eastAsia"/>
            <w:color w:val="000000" w:themeColor="text1"/>
          </w:rPr>
          <w:t>、开标</w:t>
        </w:r>
        <w:r w:rsidR="00D9582E">
          <w:rPr>
            <w:color w:val="000000" w:themeColor="text1"/>
          </w:rPr>
          <w:tab/>
        </w:r>
        <w:r w:rsidR="00D9582E">
          <w:rPr>
            <w:color w:val="000000" w:themeColor="text1"/>
          </w:rPr>
          <w:fldChar w:fldCharType="begin"/>
        </w:r>
        <w:r w:rsidR="00D9582E">
          <w:rPr>
            <w:color w:val="000000" w:themeColor="text1"/>
          </w:rPr>
          <w:instrText xml:space="preserve"> PAGEREF _Toc6564287 \h </w:instrText>
        </w:r>
        <w:r w:rsidR="00D9582E">
          <w:rPr>
            <w:color w:val="000000" w:themeColor="text1"/>
          </w:rPr>
        </w:r>
        <w:r w:rsidR="00D9582E">
          <w:rPr>
            <w:color w:val="000000" w:themeColor="text1"/>
          </w:rPr>
          <w:fldChar w:fldCharType="separate"/>
        </w:r>
        <w:r w:rsidR="00D9582E">
          <w:rPr>
            <w:color w:val="000000" w:themeColor="text1"/>
          </w:rPr>
          <w:t>17</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88" w:history="1">
        <w:r w:rsidR="00D9582E">
          <w:rPr>
            <w:rStyle w:val="af2"/>
            <w:color w:val="000000" w:themeColor="text1"/>
          </w:rPr>
          <w:t>2</w:t>
        </w:r>
        <w:r w:rsidR="00D9582E">
          <w:rPr>
            <w:rStyle w:val="af2"/>
            <w:rFonts w:hint="eastAsia"/>
            <w:color w:val="000000" w:themeColor="text1"/>
          </w:rPr>
          <w:t>、评标</w:t>
        </w:r>
        <w:r w:rsidR="00D9582E">
          <w:rPr>
            <w:color w:val="000000" w:themeColor="text1"/>
          </w:rPr>
          <w:tab/>
        </w:r>
        <w:r w:rsidR="00D9582E">
          <w:rPr>
            <w:color w:val="000000" w:themeColor="text1"/>
          </w:rPr>
          <w:fldChar w:fldCharType="begin"/>
        </w:r>
        <w:r w:rsidR="00D9582E">
          <w:rPr>
            <w:color w:val="000000" w:themeColor="text1"/>
          </w:rPr>
          <w:instrText xml:space="preserve"> PAGEREF _Toc6564288 \h </w:instrText>
        </w:r>
        <w:r w:rsidR="00D9582E">
          <w:rPr>
            <w:color w:val="000000" w:themeColor="text1"/>
          </w:rPr>
        </w:r>
        <w:r w:rsidR="00D9582E">
          <w:rPr>
            <w:color w:val="000000" w:themeColor="text1"/>
          </w:rPr>
          <w:fldChar w:fldCharType="separate"/>
        </w:r>
        <w:r w:rsidR="00D9582E">
          <w:rPr>
            <w:color w:val="000000" w:themeColor="text1"/>
          </w:rPr>
          <w:t>18</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89" w:history="1">
        <w:r w:rsidR="00D9582E">
          <w:rPr>
            <w:rStyle w:val="af2"/>
            <w:color w:val="000000" w:themeColor="text1"/>
          </w:rPr>
          <w:t>3</w:t>
        </w:r>
        <w:r w:rsidR="00D9582E">
          <w:rPr>
            <w:rStyle w:val="af2"/>
            <w:rFonts w:hint="eastAsia"/>
            <w:color w:val="000000" w:themeColor="text1"/>
          </w:rPr>
          <w:t>、标书的澄清</w:t>
        </w:r>
        <w:r w:rsidR="00D9582E">
          <w:rPr>
            <w:color w:val="000000" w:themeColor="text1"/>
          </w:rPr>
          <w:tab/>
        </w:r>
        <w:r w:rsidR="00D9582E">
          <w:rPr>
            <w:color w:val="000000" w:themeColor="text1"/>
          </w:rPr>
          <w:fldChar w:fldCharType="begin"/>
        </w:r>
        <w:r w:rsidR="00D9582E">
          <w:rPr>
            <w:color w:val="000000" w:themeColor="text1"/>
          </w:rPr>
          <w:instrText xml:space="preserve"> PAGEREF _Toc6564289 \h </w:instrText>
        </w:r>
        <w:r w:rsidR="00D9582E">
          <w:rPr>
            <w:color w:val="000000" w:themeColor="text1"/>
          </w:rPr>
        </w:r>
        <w:r w:rsidR="00D9582E">
          <w:rPr>
            <w:color w:val="000000" w:themeColor="text1"/>
          </w:rPr>
          <w:fldChar w:fldCharType="separate"/>
        </w:r>
        <w:r w:rsidR="00D9582E">
          <w:rPr>
            <w:color w:val="000000" w:themeColor="text1"/>
          </w:rPr>
          <w:t>19</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90" w:history="1">
        <w:r w:rsidR="00D9582E">
          <w:rPr>
            <w:rStyle w:val="af2"/>
            <w:color w:val="000000" w:themeColor="text1"/>
          </w:rPr>
          <w:t>4</w:t>
        </w:r>
        <w:r w:rsidR="00D9582E">
          <w:rPr>
            <w:rStyle w:val="af2"/>
            <w:rFonts w:hint="eastAsia"/>
            <w:color w:val="000000" w:themeColor="text1"/>
          </w:rPr>
          <w:t>、确定中标人</w:t>
        </w:r>
        <w:r w:rsidR="00D9582E">
          <w:rPr>
            <w:color w:val="000000" w:themeColor="text1"/>
          </w:rPr>
          <w:tab/>
        </w:r>
        <w:r w:rsidR="00D9582E">
          <w:rPr>
            <w:color w:val="000000" w:themeColor="text1"/>
          </w:rPr>
          <w:fldChar w:fldCharType="begin"/>
        </w:r>
        <w:r w:rsidR="00D9582E">
          <w:rPr>
            <w:color w:val="000000" w:themeColor="text1"/>
          </w:rPr>
          <w:instrText xml:space="preserve"> PAGEREF _Toc6564290 \h </w:instrText>
        </w:r>
        <w:r w:rsidR="00D9582E">
          <w:rPr>
            <w:color w:val="000000" w:themeColor="text1"/>
          </w:rPr>
        </w:r>
        <w:r w:rsidR="00D9582E">
          <w:rPr>
            <w:color w:val="000000" w:themeColor="text1"/>
          </w:rPr>
          <w:fldChar w:fldCharType="separate"/>
        </w:r>
        <w:r w:rsidR="00D9582E">
          <w:rPr>
            <w:color w:val="000000" w:themeColor="text1"/>
          </w:rPr>
          <w:t>19</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91" w:history="1">
        <w:r w:rsidR="00D9582E">
          <w:rPr>
            <w:rStyle w:val="af2"/>
            <w:color w:val="000000" w:themeColor="text1"/>
          </w:rPr>
          <w:t>5</w:t>
        </w:r>
        <w:r w:rsidR="00D9582E">
          <w:rPr>
            <w:rStyle w:val="af2"/>
            <w:rFonts w:hint="eastAsia"/>
            <w:color w:val="000000" w:themeColor="text1"/>
          </w:rPr>
          <w:t>、中标通知</w:t>
        </w:r>
        <w:r w:rsidR="00D9582E">
          <w:rPr>
            <w:color w:val="000000" w:themeColor="text1"/>
          </w:rPr>
          <w:tab/>
        </w:r>
        <w:r w:rsidR="00D9582E">
          <w:rPr>
            <w:color w:val="000000" w:themeColor="text1"/>
          </w:rPr>
          <w:fldChar w:fldCharType="begin"/>
        </w:r>
        <w:r w:rsidR="00D9582E">
          <w:rPr>
            <w:color w:val="000000" w:themeColor="text1"/>
          </w:rPr>
          <w:instrText xml:space="preserve"> PAGEREF _Toc6564291 \h </w:instrText>
        </w:r>
        <w:r w:rsidR="00D9582E">
          <w:rPr>
            <w:color w:val="000000" w:themeColor="text1"/>
          </w:rPr>
        </w:r>
        <w:r w:rsidR="00D9582E">
          <w:rPr>
            <w:color w:val="000000" w:themeColor="text1"/>
          </w:rPr>
          <w:fldChar w:fldCharType="separate"/>
        </w:r>
        <w:r w:rsidR="00D9582E">
          <w:rPr>
            <w:color w:val="000000" w:themeColor="text1"/>
          </w:rPr>
          <w:t>19</w:t>
        </w:r>
        <w:r w:rsidR="00D9582E">
          <w:rPr>
            <w:color w:val="000000" w:themeColor="text1"/>
          </w:rPr>
          <w:fldChar w:fldCharType="end"/>
        </w:r>
      </w:hyperlink>
    </w:p>
    <w:p w:rsidR="00774420" w:rsidRDefault="0053588C">
      <w:pPr>
        <w:pStyle w:val="10"/>
        <w:tabs>
          <w:tab w:val="right" w:leader="dot" w:pos="8296"/>
        </w:tabs>
        <w:rPr>
          <w:rFonts w:asciiTheme="minorHAnsi" w:eastAsiaTheme="minorEastAsia" w:hAnsiTheme="minorHAnsi" w:cstheme="minorBidi"/>
          <w:color w:val="000000" w:themeColor="text1"/>
          <w:szCs w:val="22"/>
        </w:rPr>
      </w:pPr>
      <w:hyperlink w:anchor="_Toc6564292" w:history="1">
        <w:r w:rsidR="00D9582E">
          <w:rPr>
            <w:rStyle w:val="af2"/>
            <w:rFonts w:hint="eastAsia"/>
            <w:color w:val="000000" w:themeColor="text1"/>
          </w:rPr>
          <w:t>第六部分</w:t>
        </w:r>
        <w:r w:rsidR="00D9582E">
          <w:rPr>
            <w:rStyle w:val="af2"/>
            <w:color w:val="000000" w:themeColor="text1"/>
          </w:rPr>
          <w:t xml:space="preserve"> </w:t>
        </w:r>
        <w:r w:rsidR="00D9582E">
          <w:rPr>
            <w:rStyle w:val="af2"/>
            <w:rFonts w:hint="eastAsia"/>
            <w:color w:val="000000" w:themeColor="text1"/>
          </w:rPr>
          <w:t>签订合同</w:t>
        </w:r>
        <w:r w:rsidR="00D9582E">
          <w:rPr>
            <w:color w:val="000000" w:themeColor="text1"/>
          </w:rPr>
          <w:tab/>
        </w:r>
        <w:r w:rsidR="00D9582E">
          <w:rPr>
            <w:color w:val="000000" w:themeColor="text1"/>
          </w:rPr>
          <w:fldChar w:fldCharType="begin"/>
        </w:r>
        <w:r w:rsidR="00D9582E">
          <w:rPr>
            <w:color w:val="000000" w:themeColor="text1"/>
          </w:rPr>
          <w:instrText xml:space="preserve"> PAGEREF _Toc6564292 \h </w:instrText>
        </w:r>
        <w:r w:rsidR="00D9582E">
          <w:rPr>
            <w:color w:val="000000" w:themeColor="text1"/>
          </w:rPr>
        </w:r>
        <w:r w:rsidR="00D9582E">
          <w:rPr>
            <w:color w:val="000000" w:themeColor="text1"/>
          </w:rPr>
          <w:fldChar w:fldCharType="separate"/>
        </w:r>
        <w:r w:rsidR="00D9582E">
          <w:rPr>
            <w:color w:val="000000" w:themeColor="text1"/>
          </w:rPr>
          <w:t>20</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93" w:history="1">
        <w:r w:rsidR="00D9582E">
          <w:rPr>
            <w:rStyle w:val="af2"/>
            <w:color w:val="000000" w:themeColor="text1"/>
          </w:rPr>
          <w:t>1</w:t>
        </w:r>
        <w:r w:rsidR="00D9582E">
          <w:rPr>
            <w:rStyle w:val="af2"/>
            <w:rFonts w:hint="eastAsia"/>
            <w:color w:val="000000" w:themeColor="text1"/>
          </w:rPr>
          <w:t>、签订合同</w:t>
        </w:r>
        <w:r w:rsidR="00D9582E">
          <w:rPr>
            <w:color w:val="000000" w:themeColor="text1"/>
          </w:rPr>
          <w:tab/>
        </w:r>
        <w:r w:rsidR="00D9582E">
          <w:rPr>
            <w:color w:val="000000" w:themeColor="text1"/>
          </w:rPr>
          <w:fldChar w:fldCharType="begin"/>
        </w:r>
        <w:r w:rsidR="00D9582E">
          <w:rPr>
            <w:color w:val="000000" w:themeColor="text1"/>
          </w:rPr>
          <w:instrText xml:space="preserve"> PAGEREF _Toc6564293 \h </w:instrText>
        </w:r>
        <w:r w:rsidR="00D9582E">
          <w:rPr>
            <w:color w:val="000000" w:themeColor="text1"/>
          </w:rPr>
        </w:r>
        <w:r w:rsidR="00D9582E">
          <w:rPr>
            <w:color w:val="000000" w:themeColor="text1"/>
          </w:rPr>
          <w:fldChar w:fldCharType="separate"/>
        </w:r>
        <w:r w:rsidR="00D9582E">
          <w:rPr>
            <w:color w:val="000000" w:themeColor="text1"/>
          </w:rPr>
          <w:t>20</w:t>
        </w:r>
        <w:r w:rsidR="00D9582E">
          <w:rPr>
            <w:color w:val="000000" w:themeColor="text1"/>
          </w:rPr>
          <w:fldChar w:fldCharType="end"/>
        </w:r>
      </w:hyperlink>
    </w:p>
    <w:p w:rsidR="00774420" w:rsidRDefault="0053588C">
      <w:pPr>
        <w:pStyle w:val="20"/>
        <w:tabs>
          <w:tab w:val="right" w:leader="dot" w:pos="8296"/>
        </w:tabs>
        <w:rPr>
          <w:rFonts w:asciiTheme="minorHAnsi" w:eastAsiaTheme="minorEastAsia" w:hAnsiTheme="minorHAnsi" w:cstheme="minorBidi"/>
          <w:color w:val="000000" w:themeColor="text1"/>
          <w:szCs w:val="22"/>
        </w:rPr>
      </w:pPr>
      <w:hyperlink w:anchor="_Toc6564294" w:history="1">
        <w:r w:rsidR="00D9582E">
          <w:rPr>
            <w:rStyle w:val="af2"/>
            <w:color w:val="000000" w:themeColor="text1"/>
          </w:rPr>
          <w:t>2</w:t>
        </w:r>
        <w:r w:rsidR="00D9582E">
          <w:rPr>
            <w:rStyle w:val="af2"/>
            <w:rFonts w:hint="eastAsia"/>
            <w:color w:val="000000" w:themeColor="text1"/>
          </w:rPr>
          <w:t>、商务条款和合同内容</w:t>
        </w:r>
        <w:r w:rsidR="00D9582E">
          <w:rPr>
            <w:color w:val="000000" w:themeColor="text1"/>
          </w:rPr>
          <w:tab/>
        </w:r>
        <w:r w:rsidR="00D9582E">
          <w:rPr>
            <w:color w:val="000000" w:themeColor="text1"/>
          </w:rPr>
          <w:fldChar w:fldCharType="begin"/>
        </w:r>
        <w:r w:rsidR="00D9582E">
          <w:rPr>
            <w:color w:val="000000" w:themeColor="text1"/>
          </w:rPr>
          <w:instrText xml:space="preserve"> PAGEREF _Toc6564294 \h </w:instrText>
        </w:r>
        <w:r w:rsidR="00D9582E">
          <w:rPr>
            <w:color w:val="000000" w:themeColor="text1"/>
          </w:rPr>
        </w:r>
        <w:r w:rsidR="00D9582E">
          <w:rPr>
            <w:color w:val="000000" w:themeColor="text1"/>
          </w:rPr>
          <w:fldChar w:fldCharType="separate"/>
        </w:r>
        <w:r w:rsidR="00D9582E">
          <w:rPr>
            <w:color w:val="000000" w:themeColor="text1"/>
          </w:rPr>
          <w:t>20</w:t>
        </w:r>
        <w:r w:rsidR="00D9582E">
          <w:rPr>
            <w:color w:val="000000" w:themeColor="text1"/>
          </w:rPr>
          <w:fldChar w:fldCharType="end"/>
        </w:r>
      </w:hyperlink>
    </w:p>
    <w:p w:rsidR="00774420" w:rsidRDefault="00D9582E">
      <w:pPr>
        <w:spacing w:line="360" w:lineRule="auto"/>
        <w:rPr>
          <w:b/>
          <w:bCs/>
          <w:sz w:val="36"/>
        </w:rPr>
      </w:pPr>
      <w:r>
        <w:rPr>
          <w:b/>
          <w:bCs/>
          <w:color w:val="000000" w:themeColor="text1"/>
          <w:sz w:val="36"/>
        </w:rPr>
        <w:fldChar w:fldCharType="end"/>
      </w:r>
    </w:p>
    <w:p w:rsidR="00774420" w:rsidRDefault="00774420">
      <w:pPr>
        <w:spacing w:line="360" w:lineRule="auto"/>
        <w:rPr>
          <w:b/>
          <w:bCs/>
          <w:sz w:val="36"/>
        </w:rPr>
      </w:pPr>
    </w:p>
    <w:p w:rsidR="00774420" w:rsidRDefault="00774420">
      <w:pPr>
        <w:spacing w:line="360" w:lineRule="auto"/>
        <w:rPr>
          <w:b/>
          <w:bCs/>
          <w:sz w:val="36"/>
        </w:rPr>
      </w:pPr>
    </w:p>
    <w:p w:rsidR="00774420" w:rsidRDefault="00D9582E">
      <w:pPr>
        <w:pStyle w:val="1"/>
        <w:spacing w:line="360" w:lineRule="auto"/>
      </w:pPr>
      <w:bookmarkStart w:id="0" w:name="_Toc6564264"/>
      <w:r>
        <w:rPr>
          <w:rFonts w:hint="eastAsia"/>
        </w:rPr>
        <w:lastRenderedPageBreak/>
        <w:t>第一部分</w:t>
      </w:r>
      <w:r>
        <w:t xml:space="preserve"> </w:t>
      </w:r>
      <w:r>
        <w:rPr>
          <w:rFonts w:hint="eastAsia"/>
        </w:rPr>
        <w:t>基本说明</w:t>
      </w:r>
      <w:bookmarkEnd w:id="0"/>
    </w:p>
    <w:p w:rsidR="00774420" w:rsidRDefault="00774420">
      <w:pPr>
        <w:spacing w:line="360" w:lineRule="auto"/>
      </w:pPr>
    </w:p>
    <w:p w:rsidR="00774420" w:rsidRDefault="00D9582E">
      <w:pPr>
        <w:pStyle w:val="ae"/>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774420" w:rsidRDefault="00D9582E">
      <w:pPr>
        <w:pStyle w:val="ae"/>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774420" w:rsidRDefault="00D9582E">
      <w:pPr>
        <w:pStyle w:val="ae"/>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w:t>
      </w:r>
      <w:proofErr w:type="gramStart"/>
      <w:r>
        <w:rPr>
          <w:rFonts w:hint="eastAsia"/>
          <w:sz w:val="21"/>
          <w:szCs w:val="18"/>
        </w:rPr>
        <w:t>书做出</w:t>
      </w:r>
      <w:proofErr w:type="gramEnd"/>
      <w:r>
        <w:rPr>
          <w:rFonts w:hint="eastAsia"/>
          <w:sz w:val="21"/>
          <w:szCs w:val="18"/>
        </w:rPr>
        <w:t>实质性响应，该投标有可能被拒绝，其风险应由投标人自行承担。招标人对投标人提交的文件将予以保密，但不退还。</w:t>
      </w:r>
    </w:p>
    <w:p w:rsidR="00774420" w:rsidRDefault="00D9582E">
      <w:pPr>
        <w:pStyle w:val="ae"/>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sz w:val="21"/>
          <w:szCs w:val="18"/>
          <w:u w:val="single"/>
        </w:rPr>
        <w:t>10</w:t>
      </w:r>
      <w:r>
        <w:rPr>
          <w:rFonts w:hint="eastAsia"/>
          <w:sz w:val="21"/>
          <w:szCs w:val="18"/>
        </w:rPr>
        <w:t>日前以书面形式通知投标人，招标人视情况确定技术交流，或以书面答复给要求澄清方或所有投标人。</w:t>
      </w:r>
    </w:p>
    <w:p w:rsidR="00774420" w:rsidRDefault="00D9582E">
      <w:pPr>
        <w:pStyle w:val="ae"/>
        <w:numPr>
          <w:ilvl w:val="0"/>
          <w:numId w:val="2"/>
        </w:numPr>
        <w:spacing w:before="0" w:beforeAutospacing="0" w:after="0" w:afterAutospacing="0" w:line="360" w:lineRule="auto"/>
        <w:rPr>
          <w:sz w:val="21"/>
          <w:szCs w:val="18"/>
        </w:rPr>
      </w:pPr>
      <w:r>
        <w:rPr>
          <w:rFonts w:hint="eastAsia"/>
          <w:sz w:val="21"/>
          <w:szCs w:val="18"/>
        </w:rPr>
        <w:t>招标书修改、撤回：</w:t>
      </w:r>
    </w:p>
    <w:p w:rsidR="00774420" w:rsidRDefault="00D9582E">
      <w:pPr>
        <w:pStyle w:val="ae"/>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w:t>
      </w:r>
      <w:proofErr w:type="gramStart"/>
      <w:r>
        <w:rPr>
          <w:rFonts w:hint="eastAsia"/>
          <w:sz w:val="21"/>
          <w:szCs w:val="18"/>
        </w:rPr>
        <w:t>书不再</w:t>
      </w:r>
      <w:proofErr w:type="gramEnd"/>
      <w:r>
        <w:rPr>
          <w:rFonts w:hint="eastAsia"/>
          <w:sz w:val="21"/>
          <w:szCs w:val="18"/>
        </w:rPr>
        <w:t>有效；</w:t>
      </w:r>
    </w:p>
    <w:p w:rsidR="00774420" w:rsidRDefault="00D9582E">
      <w:pPr>
        <w:pStyle w:val="ae"/>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774420" w:rsidRDefault="00D9582E">
      <w:pPr>
        <w:pStyle w:val="ae"/>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774420" w:rsidRDefault="00774420">
      <w:pPr>
        <w:pStyle w:val="ae"/>
        <w:spacing w:before="0" w:beforeAutospacing="0" w:after="0" w:afterAutospacing="0" w:line="360" w:lineRule="auto"/>
        <w:ind w:left="360"/>
        <w:rPr>
          <w:sz w:val="21"/>
        </w:rPr>
      </w:pPr>
    </w:p>
    <w:p w:rsidR="00774420" w:rsidRDefault="00774420">
      <w:pPr>
        <w:pStyle w:val="ae"/>
        <w:spacing w:before="0" w:beforeAutospacing="0" w:after="0" w:afterAutospacing="0" w:line="360" w:lineRule="auto"/>
        <w:ind w:left="360"/>
        <w:rPr>
          <w:sz w:val="21"/>
        </w:rPr>
      </w:pPr>
    </w:p>
    <w:p w:rsidR="00774420" w:rsidRDefault="00774420">
      <w:pPr>
        <w:pStyle w:val="ae"/>
        <w:spacing w:before="0" w:beforeAutospacing="0" w:after="0" w:afterAutospacing="0" w:line="360" w:lineRule="auto"/>
        <w:ind w:left="360"/>
        <w:rPr>
          <w:sz w:val="21"/>
        </w:rPr>
      </w:pPr>
    </w:p>
    <w:p w:rsidR="00774420" w:rsidRDefault="00774420">
      <w:pPr>
        <w:pStyle w:val="ae"/>
        <w:spacing w:before="0" w:beforeAutospacing="0" w:after="0" w:afterAutospacing="0" w:line="360" w:lineRule="auto"/>
        <w:ind w:left="360"/>
        <w:rPr>
          <w:sz w:val="21"/>
        </w:rPr>
      </w:pPr>
    </w:p>
    <w:p w:rsidR="00774420" w:rsidRDefault="00774420">
      <w:pPr>
        <w:pStyle w:val="ae"/>
        <w:spacing w:before="0" w:beforeAutospacing="0" w:after="0" w:afterAutospacing="0" w:line="360" w:lineRule="auto"/>
        <w:ind w:left="360"/>
        <w:rPr>
          <w:sz w:val="21"/>
        </w:rPr>
      </w:pPr>
    </w:p>
    <w:p w:rsidR="00774420" w:rsidRDefault="00D9582E">
      <w:pPr>
        <w:pStyle w:val="1"/>
        <w:spacing w:line="360" w:lineRule="auto"/>
      </w:pPr>
      <w:bookmarkStart w:id="1" w:name="_Toc6564265"/>
      <w:r>
        <w:rPr>
          <w:rFonts w:hint="eastAsia"/>
        </w:rPr>
        <w:lastRenderedPageBreak/>
        <w:t>第二部分</w:t>
      </w:r>
      <w:r>
        <w:t xml:space="preserve"> </w:t>
      </w:r>
      <w:r>
        <w:rPr>
          <w:rFonts w:hint="eastAsia"/>
        </w:rPr>
        <w:t>招标情况介绍</w:t>
      </w:r>
      <w:bookmarkEnd w:id="1"/>
    </w:p>
    <w:p w:rsidR="00774420" w:rsidRDefault="00774420">
      <w:pPr>
        <w:pStyle w:val="a5"/>
        <w:spacing w:line="360" w:lineRule="auto"/>
        <w:rPr>
          <w:rFonts w:ascii="宋体" w:hAnsi="宋体"/>
        </w:rPr>
      </w:pPr>
    </w:p>
    <w:p w:rsidR="00774420" w:rsidRDefault="00D9582E">
      <w:pPr>
        <w:pStyle w:val="2"/>
        <w:spacing w:line="360" w:lineRule="auto"/>
      </w:pPr>
      <w:bookmarkStart w:id="2" w:name="_Toc6564266"/>
      <w:r>
        <w:rPr>
          <w:rFonts w:hint="eastAsia"/>
        </w:rPr>
        <w:t>一、项目基本情况</w:t>
      </w:r>
      <w:bookmarkEnd w:id="2"/>
    </w:p>
    <w:p w:rsidR="00774420" w:rsidRDefault="00D9582E">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r>
        <w:rPr>
          <w:rFonts w:ascii="宋体" w:hAnsi="宋体" w:hint="eastAsia"/>
        </w:rPr>
        <w:t xml:space="preserve"> </w:t>
      </w:r>
    </w:p>
    <w:p w:rsidR="00774420" w:rsidRDefault="00D9582E" w:rsidP="00AF721D">
      <w:pPr>
        <w:numPr>
          <w:ilvl w:val="0"/>
          <w:numId w:val="3"/>
        </w:numPr>
        <w:spacing w:line="360" w:lineRule="auto"/>
        <w:rPr>
          <w:rFonts w:ascii="宋体" w:hAnsi="宋体"/>
        </w:rPr>
      </w:pPr>
      <w:r>
        <w:rPr>
          <w:rFonts w:ascii="宋体" w:hAnsi="宋体" w:hint="eastAsia"/>
        </w:rPr>
        <w:t xml:space="preserve">项 目 </w:t>
      </w:r>
      <w:r>
        <w:rPr>
          <w:rFonts w:ascii="宋体" w:hAnsi="宋体"/>
        </w:rPr>
        <w:t>名</w:t>
      </w:r>
      <w:r>
        <w:rPr>
          <w:rFonts w:ascii="宋体" w:hAnsi="宋体" w:hint="eastAsia"/>
        </w:rPr>
        <w:t xml:space="preserve"> </w:t>
      </w:r>
      <w:r>
        <w:rPr>
          <w:rFonts w:ascii="宋体" w:hAnsi="宋体"/>
        </w:rPr>
        <w:t>称</w:t>
      </w:r>
      <w:r>
        <w:rPr>
          <w:rFonts w:ascii="宋体" w:hAnsi="宋体" w:hint="eastAsia"/>
        </w:rPr>
        <w:t xml:space="preserve"> </w:t>
      </w:r>
      <w:r>
        <w:rPr>
          <w:rFonts w:ascii="宋体" w:hAnsi="宋体"/>
        </w:rPr>
        <w:t>：</w:t>
      </w:r>
      <w:r>
        <w:rPr>
          <w:rFonts w:ascii="宋体" w:hAnsi="宋体"/>
          <w:u w:val="single"/>
        </w:rPr>
        <w:t xml:space="preserve">    </w:t>
      </w:r>
      <w:r w:rsidR="00AF721D" w:rsidRPr="00AF721D">
        <w:rPr>
          <w:rFonts w:ascii="宋体" w:hAnsi="宋体" w:hint="eastAsia"/>
          <w:u w:val="single"/>
        </w:rPr>
        <w:t>民生保险分公司UPS框架协议采购项目</w:t>
      </w:r>
      <w:bookmarkStart w:id="3" w:name="_GoBack"/>
      <w:bookmarkEnd w:id="3"/>
      <w:r>
        <w:rPr>
          <w:rFonts w:ascii="宋体" w:hAnsi="宋体"/>
          <w:u w:val="single"/>
        </w:rPr>
        <w:t xml:space="preserve">     </w:t>
      </w:r>
    </w:p>
    <w:p w:rsidR="00774420" w:rsidRDefault="00D9582E">
      <w:pPr>
        <w:numPr>
          <w:ilvl w:val="0"/>
          <w:numId w:val="3"/>
        </w:numPr>
        <w:spacing w:line="360" w:lineRule="auto"/>
        <w:rPr>
          <w:rFonts w:ascii="宋体" w:hAnsi="宋体"/>
        </w:rPr>
      </w:pPr>
      <w:r>
        <w:rPr>
          <w:rFonts w:ascii="宋体" w:hAnsi="宋体"/>
          <w:szCs w:val="21"/>
        </w:rPr>
        <w:t>项目</w:t>
      </w:r>
      <w:r>
        <w:rPr>
          <w:rFonts w:ascii="宋体" w:hAnsi="宋体" w:hint="eastAsia"/>
          <w:szCs w:val="21"/>
        </w:rPr>
        <w:t>内容：</w:t>
      </w:r>
      <w:r>
        <w:rPr>
          <w:rFonts w:ascii="宋体" w:hAnsi="宋体"/>
        </w:rPr>
        <w:t xml:space="preserve"> </w:t>
      </w:r>
    </w:p>
    <w:p w:rsidR="00774420" w:rsidRDefault="00D9582E">
      <w:pPr>
        <w:spacing w:line="360" w:lineRule="auto"/>
        <w:ind w:firstLine="420"/>
        <w:rPr>
          <w:rFonts w:ascii="宋体" w:hAnsi="宋体"/>
          <w:szCs w:val="21"/>
        </w:rPr>
      </w:pPr>
      <w:r>
        <w:rPr>
          <w:rFonts w:ascii="宋体" w:hAnsi="宋体" w:hint="eastAsia"/>
        </w:rPr>
        <w:t>我司计划采购分公司UPS为分公司机房设备提供不间断电力供应，防范市电电压异常或突发断电对机房设备的冲击。为保证新分公司建设UPS采购，故障过保UPS报废更新，以框架协议形式进行UPS设备统一采购，协议期一年</w:t>
      </w:r>
      <w:r>
        <w:rPr>
          <w:rFonts w:ascii="宋体" w:hAnsi="宋体"/>
        </w:rPr>
        <w:t>,详情见附表6</w:t>
      </w:r>
      <w:r>
        <w:rPr>
          <w:rFonts w:ascii="宋体" w:hAnsi="宋体" w:hint="eastAsia"/>
        </w:rPr>
        <w:t>。</w:t>
      </w:r>
      <w:r>
        <w:rPr>
          <w:rFonts w:ascii="宋体" w:hAnsi="宋体"/>
        </w:rPr>
        <w:t xml:space="preserve">   </w:t>
      </w:r>
    </w:p>
    <w:p w:rsidR="00774420" w:rsidRDefault="00D9582E">
      <w:pPr>
        <w:pStyle w:val="2"/>
        <w:spacing w:line="360" w:lineRule="auto"/>
      </w:pPr>
      <w:bookmarkStart w:id="4" w:name="_Toc6564267"/>
      <w:r>
        <w:rPr>
          <w:rFonts w:hint="eastAsia"/>
        </w:rPr>
        <w:t>二、投标时间、地点、联系方式</w:t>
      </w:r>
      <w:bookmarkEnd w:id="4"/>
    </w:p>
    <w:p w:rsidR="00774420" w:rsidRDefault="00D9582E">
      <w:pPr>
        <w:numPr>
          <w:ilvl w:val="0"/>
          <w:numId w:val="4"/>
        </w:numPr>
        <w:spacing w:line="360" w:lineRule="auto"/>
        <w:rPr>
          <w:rFonts w:ascii="宋体" w:hAnsi="宋体"/>
          <w:color w:val="000000" w:themeColor="text1"/>
          <w:szCs w:val="18"/>
          <w:u w:val="single"/>
        </w:rPr>
      </w:pPr>
      <w:r>
        <w:rPr>
          <w:rFonts w:ascii="宋体" w:hAnsi="宋体"/>
          <w:color w:val="000000" w:themeColor="text1"/>
          <w:szCs w:val="18"/>
        </w:rPr>
        <w:t>投标书递交截止时间：</w:t>
      </w:r>
      <w:r>
        <w:rPr>
          <w:rFonts w:ascii="宋体" w:hAnsi="宋体"/>
          <w:color w:val="000000" w:themeColor="text1"/>
          <w:szCs w:val="18"/>
          <w:u w:val="single"/>
        </w:rPr>
        <w:t xml:space="preserve">  2020 年 6</w:t>
      </w:r>
      <w:r>
        <w:rPr>
          <w:rFonts w:ascii="宋体" w:hAnsi="宋体" w:hint="eastAsia"/>
          <w:color w:val="000000" w:themeColor="text1"/>
          <w:szCs w:val="18"/>
          <w:u w:val="single"/>
        </w:rPr>
        <w:t xml:space="preserve"> </w:t>
      </w:r>
      <w:r>
        <w:rPr>
          <w:rFonts w:ascii="宋体" w:hAnsi="宋体"/>
          <w:color w:val="000000" w:themeColor="text1"/>
          <w:szCs w:val="18"/>
          <w:u w:val="single"/>
        </w:rPr>
        <w:t>月 24</w:t>
      </w:r>
      <w:r>
        <w:rPr>
          <w:rFonts w:ascii="宋体" w:hAnsi="宋体" w:hint="eastAsia"/>
          <w:color w:val="000000" w:themeColor="text1"/>
          <w:szCs w:val="18"/>
          <w:u w:val="single"/>
        </w:rPr>
        <w:t xml:space="preserve"> </w:t>
      </w:r>
      <w:r>
        <w:rPr>
          <w:rFonts w:ascii="宋体" w:hAnsi="宋体"/>
          <w:color w:val="000000" w:themeColor="text1"/>
          <w:szCs w:val="18"/>
          <w:u w:val="single"/>
        </w:rPr>
        <w:t>日</w:t>
      </w:r>
      <w:r>
        <w:rPr>
          <w:rFonts w:ascii="宋体" w:hAnsi="宋体" w:hint="eastAsia"/>
          <w:color w:val="000000" w:themeColor="text1"/>
          <w:szCs w:val="18"/>
          <w:u w:val="single"/>
        </w:rPr>
        <w:t xml:space="preserve">      </w:t>
      </w:r>
    </w:p>
    <w:p w:rsidR="00774420" w:rsidRDefault="00D9582E">
      <w:pPr>
        <w:numPr>
          <w:ilvl w:val="0"/>
          <w:numId w:val="4"/>
        </w:numPr>
        <w:spacing w:line="360" w:lineRule="auto"/>
        <w:rPr>
          <w:rFonts w:ascii="宋体" w:hAnsi="宋体"/>
          <w:szCs w:val="21"/>
        </w:rPr>
      </w:pPr>
      <w:r>
        <w:rPr>
          <w:rFonts w:ascii="宋体" w:hAnsi="宋体" w:hint="eastAsia"/>
          <w:szCs w:val="18"/>
        </w:rPr>
        <w:t>投标地点：</w:t>
      </w:r>
      <w:r>
        <w:rPr>
          <w:rFonts w:ascii="宋体" w:hAnsi="宋体" w:hint="eastAsia"/>
          <w:szCs w:val="18"/>
          <w:u w:val="single"/>
        </w:rPr>
        <w:t xml:space="preserve">    上海市虹口区塘沽路463号8楼</w:t>
      </w:r>
      <w:r>
        <w:rPr>
          <w:rFonts w:ascii="宋体" w:hAnsi="宋体"/>
          <w:szCs w:val="18"/>
          <w:u w:val="single"/>
        </w:rPr>
        <w:t xml:space="preserve">  </w:t>
      </w:r>
      <w:r>
        <w:rPr>
          <w:rFonts w:ascii="宋体" w:hAnsi="宋体" w:hint="eastAsia"/>
          <w:szCs w:val="18"/>
          <w:u w:val="single"/>
        </w:rPr>
        <w:t xml:space="preserve">     </w:t>
      </w:r>
    </w:p>
    <w:p w:rsidR="00774420" w:rsidRDefault="00D9582E">
      <w:pPr>
        <w:numPr>
          <w:ilvl w:val="0"/>
          <w:numId w:val="4"/>
        </w:numPr>
        <w:spacing w:line="360" w:lineRule="auto"/>
        <w:rPr>
          <w:rFonts w:ascii="宋体" w:hAnsi="宋体"/>
          <w:szCs w:val="21"/>
        </w:rPr>
      </w:pPr>
      <w:r>
        <w:rPr>
          <w:rFonts w:ascii="宋体" w:hAnsi="宋体" w:hint="eastAsia"/>
          <w:szCs w:val="18"/>
        </w:rPr>
        <w:t>开标地点:</w:t>
      </w:r>
      <w:r>
        <w:rPr>
          <w:rFonts w:ascii="宋体" w:hAnsi="宋体"/>
          <w:szCs w:val="18"/>
          <w:u w:val="single"/>
        </w:rPr>
        <w:t xml:space="preserve"> </w:t>
      </w:r>
      <w:r>
        <w:rPr>
          <w:rFonts w:ascii="宋体" w:hAnsi="宋体" w:hint="eastAsia"/>
          <w:szCs w:val="18"/>
          <w:u w:val="single"/>
        </w:rPr>
        <w:t xml:space="preserve">    上海市陆家嘴西路99号万向大厦18楼</w:t>
      </w:r>
      <w:r>
        <w:rPr>
          <w:rFonts w:ascii="宋体" w:hAnsi="宋体"/>
          <w:szCs w:val="18"/>
          <w:u w:val="single"/>
        </w:rPr>
        <w:t xml:space="preserve"> </w:t>
      </w:r>
    </w:p>
    <w:p w:rsidR="00774420" w:rsidRDefault="00D9582E">
      <w:pPr>
        <w:numPr>
          <w:ilvl w:val="0"/>
          <w:numId w:val="4"/>
        </w:numPr>
        <w:spacing w:line="360" w:lineRule="auto"/>
        <w:rPr>
          <w:rFonts w:ascii="宋体" w:hAnsi="宋体"/>
          <w:szCs w:val="21"/>
        </w:rPr>
      </w:pPr>
      <w:r>
        <w:rPr>
          <w:rFonts w:ascii="宋体" w:hAnsi="宋体" w:hint="eastAsia"/>
          <w:szCs w:val="21"/>
        </w:rPr>
        <w:t>联系方式：</w:t>
      </w:r>
    </w:p>
    <w:p w:rsidR="00774420" w:rsidRDefault="00D9582E">
      <w:pPr>
        <w:spacing w:line="360" w:lineRule="auto"/>
        <w:ind w:firstLineChars="200" w:firstLine="420"/>
        <w:rPr>
          <w:rFonts w:ascii="宋体" w:hAnsi="宋体"/>
          <w:szCs w:val="18"/>
        </w:rPr>
      </w:pPr>
      <w:r>
        <w:rPr>
          <w:rFonts w:ascii="宋体" w:hAnsi="宋体"/>
          <w:szCs w:val="18"/>
        </w:rPr>
        <w:t>联系单位：</w:t>
      </w:r>
      <w:r>
        <w:rPr>
          <w:rFonts w:ascii="宋体" w:hAnsi="宋体"/>
          <w:szCs w:val="18"/>
          <w:u w:val="single"/>
        </w:rPr>
        <w:t xml:space="preserve">  </w:t>
      </w:r>
      <w:r>
        <w:rPr>
          <w:rFonts w:ascii="宋体" w:hAnsi="宋体" w:hint="eastAsia"/>
          <w:szCs w:val="18"/>
          <w:u w:val="single"/>
        </w:rPr>
        <w:t>民生人寿保险股份有限公司</w:t>
      </w:r>
      <w:r>
        <w:rPr>
          <w:rFonts w:ascii="宋体" w:hAnsi="宋体"/>
          <w:szCs w:val="18"/>
          <w:u w:val="single"/>
        </w:rPr>
        <w:t xml:space="preserve">     </w:t>
      </w:r>
      <w:r>
        <w:rPr>
          <w:rFonts w:ascii="宋体" w:hAnsi="宋体" w:hint="eastAsia"/>
          <w:szCs w:val="18"/>
          <w:u w:val="single"/>
        </w:rPr>
        <w:t xml:space="preserve">     </w:t>
      </w:r>
      <w:r>
        <w:rPr>
          <w:rFonts w:ascii="宋体" w:hAnsi="宋体"/>
          <w:szCs w:val="18"/>
        </w:rPr>
        <w:t>（</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774420" w:rsidRDefault="00D9582E">
      <w:pPr>
        <w:spacing w:line="360" w:lineRule="auto"/>
        <w:ind w:leftChars="200" w:left="420"/>
        <w:rPr>
          <w:rFonts w:ascii="宋体" w:hAnsi="宋体"/>
          <w:szCs w:val="18"/>
          <w:u w:val="single"/>
        </w:rPr>
      </w:pPr>
      <w:r>
        <w:rPr>
          <w:rFonts w:ascii="宋体" w:hAnsi="宋体"/>
          <w:szCs w:val="18"/>
        </w:rPr>
        <w:t>地  　址：</w:t>
      </w:r>
      <w:r>
        <w:rPr>
          <w:rFonts w:ascii="宋体" w:hAnsi="宋体"/>
          <w:szCs w:val="18"/>
          <w:u w:val="single"/>
        </w:rPr>
        <w:t xml:space="preserve"> </w:t>
      </w:r>
      <w:r>
        <w:rPr>
          <w:rFonts w:ascii="宋体" w:hAnsi="宋体" w:hint="eastAsia"/>
          <w:szCs w:val="18"/>
          <w:u w:val="single"/>
        </w:rPr>
        <w:t>上海市虹口区塘沽路463号8楼</w:t>
      </w:r>
      <w:r>
        <w:rPr>
          <w:rFonts w:ascii="宋体" w:hAnsi="宋体"/>
          <w:szCs w:val="18"/>
          <w:u w:val="single"/>
        </w:rPr>
        <w:t xml:space="preserve">      </w:t>
      </w:r>
      <w:r>
        <w:rPr>
          <w:rFonts w:ascii="宋体" w:hAnsi="宋体" w:hint="eastAsia"/>
          <w:szCs w:val="18"/>
        </w:rPr>
        <w:t xml:space="preserve"> </w:t>
      </w:r>
      <w:r>
        <w:rPr>
          <w:rFonts w:ascii="宋体" w:hAnsi="宋体"/>
          <w:szCs w:val="18"/>
        </w:rPr>
        <w:t>（投标书递交地址）</w:t>
      </w:r>
      <w:r>
        <w:rPr>
          <w:rFonts w:ascii="宋体" w:hAnsi="宋体"/>
          <w:szCs w:val="18"/>
        </w:rPr>
        <w:br/>
        <w:t>联 系 人：</w:t>
      </w:r>
      <w:r>
        <w:rPr>
          <w:rFonts w:ascii="宋体" w:hAnsi="宋体"/>
          <w:szCs w:val="18"/>
          <w:u w:val="single"/>
        </w:rPr>
        <w:t xml:space="preserve">    </w:t>
      </w:r>
      <w:r>
        <w:rPr>
          <w:rFonts w:ascii="宋体" w:hAnsi="宋体" w:hint="eastAsia"/>
          <w:szCs w:val="18"/>
          <w:u w:val="single"/>
        </w:rPr>
        <w:t xml:space="preserve">李 主 </w:t>
      </w:r>
      <w:r>
        <w:rPr>
          <w:rFonts w:ascii="宋体" w:hAnsi="宋体"/>
          <w:szCs w:val="18"/>
          <w:u w:val="single"/>
        </w:rPr>
        <w:t xml:space="preserve">    </w:t>
      </w:r>
    </w:p>
    <w:p w:rsidR="00774420" w:rsidRDefault="00D9582E">
      <w:pPr>
        <w:spacing w:line="360" w:lineRule="auto"/>
        <w:ind w:leftChars="200" w:left="420"/>
        <w:rPr>
          <w:rFonts w:ascii="宋体" w:hAnsi="宋体"/>
          <w:szCs w:val="18"/>
          <w:u w:val="single"/>
        </w:rPr>
      </w:pPr>
      <w:r>
        <w:rPr>
          <w:rFonts w:ascii="宋体" w:hAnsi="宋体"/>
          <w:szCs w:val="18"/>
        </w:rPr>
        <w:t>电　　话：</w:t>
      </w:r>
      <w:r>
        <w:rPr>
          <w:rFonts w:ascii="宋体" w:hAnsi="宋体"/>
          <w:szCs w:val="18"/>
          <w:u w:val="single"/>
        </w:rPr>
        <w:t xml:space="preserve">  021-66823193    </w:t>
      </w:r>
    </w:p>
    <w:p w:rsidR="00774420" w:rsidRDefault="00D9582E">
      <w:pPr>
        <w:spacing w:line="360" w:lineRule="auto"/>
        <w:ind w:leftChars="200" w:left="420"/>
        <w:rPr>
          <w:rFonts w:ascii="宋体" w:hAnsi="宋体"/>
          <w:szCs w:val="18"/>
          <w:u w:val="single"/>
        </w:rPr>
      </w:pPr>
      <w:r>
        <w:rPr>
          <w:rFonts w:ascii="宋体" w:hAnsi="宋体"/>
          <w:szCs w:val="18"/>
        </w:rPr>
        <w:t>电子邮件：</w:t>
      </w:r>
      <w:r>
        <w:rPr>
          <w:rFonts w:ascii="宋体" w:hAnsi="宋体"/>
          <w:szCs w:val="18"/>
          <w:u w:val="single"/>
        </w:rPr>
        <w:t xml:space="preserve"> </w:t>
      </w:r>
      <w:r>
        <w:rPr>
          <w:rFonts w:ascii="宋体" w:hAnsi="宋体" w:hint="eastAsia"/>
          <w:szCs w:val="18"/>
          <w:u w:val="single"/>
        </w:rPr>
        <w:t> </w:t>
      </w:r>
      <w:r>
        <w:rPr>
          <w:rFonts w:ascii="宋体" w:hAnsi="宋体"/>
          <w:szCs w:val="18"/>
          <w:u w:val="single"/>
        </w:rPr>
        <w:t xml:space="preserve">lizhu1@minshenglife.com   </w:t>
      </w:r>
    </w:p>
    <w:p w:rsidR="00774420" w:rsidRDefault="00774420">
      <w:pPr>
        <w:pStyle w:val="2"/>
        <w:spacing w:line="360" w:lineRule="auto"/>
        <w:rPr>
          <w:rFonts w:ascii="宋体" w:hAnsi="宋体"/>
          <w:vanish/>
          <w:szCs w:val="18"/>
        </w:rPr>
      </w:pPr>
    </w:p>
    <w:p w:rsidR="00774420" w:rsidRDefault="00774420">
      <w:pPr>
        <w:spacing w:line="360" w:lineRule="auto"/>
        <w:rPr>
          <w:vanish/>
          <w:sz w:val="18"/>
          <w:szCs w:val="18"/>
        </w:rPr>
      </w:pPr>
    </w:p>
    <w:p w:rsidR="00774420" w:rsidRDefault="00774420">
      <w:pPr>
        <w:spacing w:line="360" w:lineRule="auto"/>
        <w:jc w:val="right"/>
        <w:rPr>
          <w:rFonts w:ascii="宋体" w:hAnsi="宋体"/>
          <w:szCs w:val="21"/>
        </w:rPr>
      </w:pPr>
    </w:p>
    <w:p w:rsidR="00774420" w:rsidRDefault="00D9582E">
      <w:pPr>
        <w:pStyle w:val="1"/>
        <w:spacing w:line="360" w:lineRule="auto"/>
      </w:pPr>
      <w:bookmarkStart w:id="5" w:name="_Toc6564268"/>
      <w:r>
        <w:rPr>
          <w:rFonts w:hint="eastAsia"/>
        </w:rPr>
        <w:t>第三部分</w:t>
      </w:r>
      <w:r>
        <w:t xml:space="preserve"> </w:t>
      </w:r>
      <w:r>
        <w:rPr>
          <w:rFonts w:hint="eastAsia"/>
        </w:rPr>
        <w:t>投标人</w:t>
      </w:r>
      <w:bookmarkEnd w:id="5"/>
    </w:p>
    <w:p w:rsidR="00774420" w:rsidRDefault="00774420"/>
    <w:p w:rsidR="00774420" w:rsidRDefault="00D9582E">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w:t>
      </w:r>
      <w:r>
        <w:rPr>
          <w:rFonts w:hint="eastAsia"/>
        </w:rPr>
        <w:lastRenderedPageBreak/>
        <w:t>形，将被取消入围资格、投标人资格、中标资格或相应的合作。投标人所投标</w:t>
      </w:r>
      <w:r>
        <w:rPr>
          <w:rFonts w:hint="eastAsia"/>
        </w:rPr>
        <w:t>UPS</w:t>
      </w:r>
      <w:r>
        <w:rPr>
          <w:rFonts w:hint="eastAsia"/>
        </w:rPr>
        <w:t>产品必须通过泰尔认证，并提供相应认证证书。</w:t>
      </w:r>
    </w:p>
    <w:p w:rsidR="00774420" w:rsidRDefault="00774420">
      <w:pPr>
        <w:ind w:firstLineChars="200" w:firstLine="420"/>
      </w:pPr>
    </w:p>
    <w:p w:rsidR="00774420" w:rsidRDefault="00D9582E">
      <w:pPr>
        <w:pStyle w:val="1"/>
        <w:spacing w:line="360" w:lineRule="auto"/>
      </w:pPr>
      <w:bookmarkStart w:id="6" w:name="_Toc6564269"/>
      <w:r>
        <w:rPr>
          <w:rFonts w:hint="eastAsia"/>
        </w:rPr>
        <w:t>第四部分</w:t>
      </w:r>
      <w:r>
        <w:t xml:space="preserve"> </w:t>
      </w:r>
      <w:r>
        <w:rPr>
          <w:rFonts w:hint="eastAsia"/>
        </w:rPr>
        <w:t>投标书</w:t>
      </w:r>
      <w:bookmarkEnd w:id="6"/>
    </w:p>
    <w:p w:rsidR="00774420" w:rsidRDefault="00774420">
      <w:pPr>
        <w:spacing w:line="360" w:lineRule="auto"/>
        <w:rPr>
          <w:rFonts w:ascii="Verdana" w:hAnsi="Verdana"/>
          <w:b/>
          <w:szCs w:val="21"/>
        </w:rPr>
      </w:pPr>
    </w:p>
    <w:p w:rsidR="00774420" w:rsidRDefault="00D9582E">
      <w:pPr>
        <w:pStyle w:val="2"/>
        <w:spacing w:line="360" w:lineRule="auto"/>
        <w:rPr>
          <w:b w:val="0"/>
        </w:rPr>
      </w:pPr>
      <w:bookmarkStart w:id="7" w:name="_Toc6564270"/>
      <w:r>
        <w:rPr>
          <w:rFonts w:hint="eastAsia"/>
        </w:rPr>
        <w:t>一、投标报价（重要）</w:t>
      </w:r>
      <w:bookmarkEnd w:id="7"/>
    </w:p>
    <w:p w:rsidR="00774420" w:rsidRDefault="00D9582E">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774420" w:rsidRDefault="00774420">
      <w:pPr>
        <w:spacing w:line="360" w:lineRule="auto"/>
        <w:rPr>
          <w:rFonts w:ascii="Verdana" w:hAnsi="Verdana"/>
          <w:szCs w:val="21"/>
          <w:u w:val="single"/>
        </w:rPr>
      </w:pPr>
    </w:p>
    <w:p w:rsidR="00774420" w:rsidRDefault="00D9582E">
      <w:pPr>
        <w:pStyle w:val="2"/>
        <w:spacing w:line="360" w:lineRule="auto"/>
      </w:pPr>
      <w:bookmarkStart w:id="8" w:name="_Toc6564271"/>
      <w:r>
        <w:rPr>
          <w:rFonts w:hint="eastAsia"/>
        </w:rPr>
        <w:t>二、投标书编写说明</w:t>
      </w:r>
      <w:bookmarkEnd w:id="8"/>
    </w:p>
    <w:p w:rsidR="00774420" w:rsidRDefault="00D9582E">
      <w:pPr>
        <w:pStyle w:val="ae"/>
        <w:numPr>
          <w:ilvl w:val="1"/>
          <w:numId w:val="5"/>
        </w:numPr>
        <w:spacing w:before="0" w:beforeAutospacing="0" w:after="0" w:afterAutospacing="0" w:line="360" w:lineRule="auto"/>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774420" w:rsidRDefault="00D9582E">
      <w:pPr>
        <w:pStyle w:val="ae"/>
        <w:numPr>
          <w:ilvl w:val="1"/>
          <w:numId w:val="5"/>
        </w:numPr>
        <w:spacing w:before="0" w:beforeAutospacing="0" w:after="0" w:afterAutospacing="0" w:line="360" w:lineRule="auto"/>
        <w:rPr>
          <w:sz w:val="21"/>
          <w:szCs w:val="18"/>
        </w:rPr>
      </w:pPr>
      <w:r>
        <w:rPr>
          <w:rFonts w:hint="eastAsia"/>
          <w:sz w:val="21"/>
          <w:szCs w:val="18"/>
        </w:rPr>
        <w:t>投标书包括下述内容（详见“三、投标书内容”部分）：</w:t>
      </w:r>
    </w:p>
    <w:p w:rsidR="00774420" w:rsidRDefault="00D9582E">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774420" w:rsidRDefault="00D9582E">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774420" w:rsidRDefault="00D9582E">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774420" w:rsidRDefault="00D9582E">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774420" w:rsidRDefault="00D9582E">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774420" w:rsidRDefault="00D9582E">
      <w:pPr>
        <w:pStyle w:val="ae"/>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774420" w:rsidRDefault="00D9582E">
      <w:pPr>
        <w:pStyle w:val="ae"/>
        <w:numPr>
          <w:ilvl w:val="1"/>
          <w:numId w:val="5"/>
        </w:numPr>
        <w:spacing w:before="0" w:beforeAutospacing="0" w:after="0" w:afterAutospacing="0" w:line="360" w:lineRule="auto"/>
        <w:rPr>
          <w:sz w:val="21"/>
          <w:szCs w:val="18"/>
        </w:rPr>
      </w:pPr>
      <w:r>
        <w:rPr>
          <w:rFonts w:hint="eastAsia"/>
          <w:sz w:val="21"/>
          <w:szCs w:val="18"/>
        </w:rPr>
        <w:t>资格证明文件及相关说明：</w:t>
      </w:r>
    </w:p>
    <w:p w:rsidR="00774420" w:rsidRDefault="00D9582E">
      <w:pPr>
        <w:pStyle w:val="ae"/>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774420" w:rsidRDefault="00D9582E">
      <w:pPr>
        <w:pStyle w:val="ae"/>
        <w:numPr>
          <w:ilvl w:val="2"/>
          <w:numId w:val="6"/>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w:t>
      </w:r>
      <w:proofErr w:type="gramStart"/>
      <w:r>
        <w:rPr>
          <w:rFonts w:hint="eastAsia"/>
          <w:sz w:val="21"/>
          <w:szCs w:val="18"/>
        </w:rPr>
        <w:t>担相关</w:t>
      </w:r>
      <w:proofErr w:type="gramEnd"/>
      <w:r>
        <w:rPr>
          <w:rFonts w:hint="eastAsia"/>
          <w:sz w:val="21"/>
          <w:szCs w:val="18"/>
        </w:rPr>
        <w:t>责任，一经发现，招标人有权取消其中标资格或终止相应的合作。</w:t>
      </w:r>
    </w:p>
    <w:p w:rsidR="00774420" w:rsidRDefault="00D9582E">
      <w:pPr>
        <w:pStyle w:val="ae"/>
        <w:spacing w:before="0" w:beforeAutospacing="0" w:after="0" w:afterAutospacing="0" w:line="360" w:lineRule="auto"/>
        <w:rPr>
          <w:sz w:val="21"/>
          <w:szCs w:val="18"/>
        </w:rPr>
      </w:pPr>
      <w:r>
        <w:rPr>
          <w:rFonts w:hint="eastAsia"/>
          <w:sz w:val="21"/>
          <w:szCs w:val="18"/>
        </w:rPr>
        <w:t>4、投标书报价</w:t>
      </w:r>
    </w:p>
    <w:p w:rsidR="00774420" w:rsidRDefault="00D9582E">
      <w:pPr>
        <w:pStyle w:val="ae"/>
        <w:numPr>
          <w:ilvl w:val="0"/>
          <w:numId w:val="4"/>
        </w:numPr>
        <w:spacing w:before="0" w:beforeAutospacing="0" w:after="0" w:afterAutospacing="0" w:line="360" w:lineRule="auto"/>
        <w:rPr>
          <w:sz w:val="21"/>
          <w:szCs w:val="18"/>
        </w:rPr>
      </w:pPr>
      <w:r>
        <w:rPr>
          <w:rFonts w:hint="eastAsia"/>
          <w:sz w:val="21"/>
          <w:szCs w:val="18"/>
        </w:rPr>
        <w:lastRenderedPageBreak/>
        <w:t xml:space="preserve">投标书有效期：投标书自开标之日起 </w:t>
      </w:r>
      <w:r>
        <w:rPr>
          <w:rFonts w:hint="eastAsia"/>
          <w:sz w:val="21"/>
          <w:szCs w:val="18"/>
          <w:u w:val="single"/>
        </w:rPr>
        <w:t>60</w:t>
      </w:r>
      <w:r>
        <w:rPr>
          <w:rFonts w:hint="eastAsia"/>
          <w:sz w:val="21"/>
          <w:szCs w:val="18"/>
        </w:rPr>
        <w:t>天</w:t>
      </w:r>
      <w:r>
        <w:rPr>
          <w:sz w:val="21"/>
          <w:szCs w:val="18"/>
        </w:rPr>
        <w:t>内有效。</w:t>
      </w:r>
    </w:p>
    <w:p w:rsidR="00774420" w:rsidRDefault="00D9582E">
      <w:pPr>
        <w:pStyle w:val="ae"/>
        <w:numPr>
          <w:ilvl w:val="0"/>
          <w:numId w:val="4"/>
        </w:numPr>
        <w:spacing w:before="0" w:beforeAutospacing="0" w:after="0" w:afterAutospacing="0" w:line="360" w:lineRule="auto"/>
        <w:rPr>
          <w:sz w:val="21"/>
          <w:szCs w:val="18"/>
        </w:rPr>
      </w:pPr>
      <w:r>
        <w:rPr>
          <w:rFonts w:hint="eastAsia"/>
          <w:sz w:val="21"/>
          <w:szCs w:val="18"/>
        </w:rPr>
        <w:t>投标书的书写要求：</w:t>
      </w:r>
    </w:p>
    <w:p w:rsidR="00774420" w:rsidRDefault="00D9582E">
      <w:pPr>
        <w:pStyle w:val="ae"/>
        <w:spacing w:before="0" w:beforeAutospacing="0" w:after="0" w:afterAutospacing="0" w:line="360" w:lineRule="auto"/>
        <w:ind w:left="420"/>
        <w:rPr>
          <w:sz w:val="21"/>
          <w:szCs w:val="18"/>
        </w:rPr>
      </w:pPr>
      <w:r>
        <w:rPr>
          <w:rFonts w:hint="eastAsia"/>
          <w:sz w:val="21"/>
          <w:szCs w:val="18"/>
        </w:rPr>
        <w:t>（1）投标书正本和所有副本须用不褪色的墨水书写或打印，装订成册。</w:t>
      </w:r>
    </w:p>
    <w:p w:rsidR="00774420" w:rsidRDefault="00D9582E">
      <w:pPr>
        <w:pStyle w:val="ae"/>
        <w:spacing w:before="0" w:beforeAutospacing="0" w:after="0" w:afterAutospacing="0" w:line="360" w:lineRule="auto"/>
        <w:ind w:left="420"/>
        <w:rPr>
          <w:sz w:val="21"/>
          <w:szCs w:val="18"/>
        </w:rPr>
      </w:pPr>
      <w:r>
        <w:rPr>
          <w:rFonts w:hint="eastAsia"/>
          <w:sz w:val="21"/>
          <w:szCs w:val="18"/>
        </w:rPr>
        <w:t>（2）投标书的书写应清楚工整，</w:t>
      </w:r>
      <w:proofErr w:type="gramStart"/>
      <w:r>
        <w:rPr>
          <w:rFonts w:hint="eastAsia"/>
          <w:sz w:val="21"/>
          <w:szCs w:val="18"/>
        </w:rPr>
        <w:t>凡修改处</w:t>
      </w:r>
      <w:proofErr w:type="gramEnd"/>
      <w:r>
        <w:rPr>
          <w:rFonts w:hint="eastAsia"/>
          <w:sz w:val="21"/>
          <w:szCs w:val="18"/>
        </w:rPr>
        <w:t>应由投标全权代表盖章。</w:t>
      </w:r>
    </w:p>
    <w:p w:rsidR="00774420" w:rsidRDefault="00D9582E">
      <w:pPr>
        <w:pStyle w:val="ae"/>
        <w:spacing w:before="0" w:beforeAutospacing="0" w:after="0" w:afterAutospacing="0" w:line="360" w:lineRule="auto"/>
        <w:ind w:left="420"/>
        <w:rPr>
          <w:sz w:val="21"/>
          <w:szCs w:val="18"/>
        </w:rPr>
      </w:pPr>
      <w:r>
        <w:rPr>
          <w:rFonts w:hint="eastAsia"/>
          <w:sz w:val="21"/>
          <w:szCs w:val="18"/>
        </w:rPr>
        <w:t>（3）字迹潦草、表达不清、未按要求填写或可能导致非唯一理解的内容可以被拒绝或视为废标。</w:t>
      </w:r>
    </w:p>
    <w:p w:rsidR="00774420" w:rsidRDefault="00D9582E">
      <w:pPr>
        <w:pStyle w:val="ae"/>
        <w:spacing w:before="0" w:beforeAutospacing="0" w:after="0" w:afterAutospacing="0" w:line="360" w:lineRule="auto"/>
        <w:ind w:left="420"/>
        <w:rPr>
          <w:sz w:val="21"/>
          <w:szCs w:val="18"/>
        </w:rPr>
      </w:pPr>
      <w:r>
        <w:rPr>
          <w:rFonts w:hint="eastAsia"/>
          <w:sz w:val="21"/>
          <w:szCs w:val="18"/>
        </w:rPr>
        <w:t>（4）投标书应按招标书中的具体要求由法定代表人、法人授权代表签字及投标人盖章。</w:t>
      </w:r>
    </w:p>
    <w:p w:rsidR="00774420" w:rsidRDefault="00D9582E">
      <w:pPr>
        <w:pStyle w:val="ae"/>
        <w:spacing w:before="0" w:beforeAutospacing="0" w:after="0" w:afterAutospacing="0" w:line="360" w:lineRule="auto"/>
        <w:rPr>
          <w:sz w:val="21"/>
          <w:szCs w:val="18"/>
        </w:rPr>
      </w:pPr>
      <w:r>
        <w:rPr>
          <w:rFonts w:hint="eastAsia"/>
          <w:sz w:val="21"/>
          <w:szCs w:val="18"/>
        </w:rPr>
        <w:t>7、下述任何一种情形，均可能被招标人视为无效的投标书：</w:t>
      </w:r>
    </w:p>
    <w:p w:rsidR="00774420" w:rsidRDefault="00D9582E">
      <w:pPr>
        <w:pStyle w:val="a9"/>
        <w:tabs>
          <w:tab w:val="left" w:pos="540"/>
          <w:tab w:val="left" w:pos="900"/>
          <w:tab w:val="left" w:pos="1080"/>
        </w:tabs>
        <w:spacing w:line="360" w:lineRule="auto"/>
        <w:ind w:left="420"/>
        <w:rPr>
          <w:rFonts w:hAnsi="宋体"/>
        </w:rPr>
      </w:pPr>
      <w:r>
        <w:rPr>
          <w:rFonts w:hAnsi="宋体" w:hint="eastAsia"/>
        </w:rPr>
        <w:t>（</w:t>
      </w:r>
      <w:r>
        <w:rPr>
          <w:rFonts w:hAnsi="宋体"/>
        </w:rPr>
        <w:t>1）投标人提供的投标书不完整；</w:t>
      </w:r>
    </w:p>
    <w:p w:rsidR="00774420" w:rsidRDefault="00D9582E">
      <w:pPr>
        <w:pStyle w:val="a9"/>
        <w:tabs>
          <w:tab w:val="left" w:pos="540"/>
          <w:tab w:val="left" w:pos="900"/>
          <w:tab w:val="left" w:pos="1080"/>
        </w:tabs>
        <w:spacing w:line="360" w:lineRule="auto"/>
        <w:ind w:left="420"/>
        <w:rPr>
          <w:rFonts w:hAnsi="宋体"/>
        </w:rPr>
      </w:pPr>
      <w:r>
        <w:rPr>
          <w:rFonts w:hAnsi="宋体" w:hint="eastAsia"/>
        </w:rPr>
        <w:t>（</w:t>
      </w:r>
      <w:r>
        <w:rPr>
          <w:rFonts w:hAnsi="宋体"/>
        </w:rPr>
        <w:t>2）投标书未按招标书的规定签署；</w:t>
      </w:r>
    </w:p>
    <w:p w:rsidR="00774420" w:rsidRDefault="00D9582E">
      <w:pPr>
        <w:pStyle w:val="a9"/>
        <w:tabs>
          <w:tab w:val="left" w:pos="540"/>
          <w:tab w:val="left" w:pos="900"/>
          <w:tab w:val="left" w:pos="1080"/>
        </w:tabs>
        <w:spacing w:line="360" w:lineRule="auto"/>
        <w:ind w:firstLine="420"/>
        <w:rPr>
          <w:rFonts w:hAnsi="宋体"/>
        </w:rPr>
      </w:pPr>
      <w:r>
        <w:rPr>
          <w:rFonts w:hAnsi="宋体" w:hint="eastAsia"/>
        </w:rPr>
        <w:t>（</w:t>
      </w:r>
      <w:r>
        <w:rPr>
          <w:rFonts w:hAnsi="宋体"/>
        </w:rPr>
        <w:t xml:space="preserve">3）未按规定报价； </w:t>
      </w:r>
    </w:p>
    <w:p w:rsidR="00774420" w:rsidRDefault="00D9582E">
      <w:pPr>
        <w:pStyle w:val="a9"/>
        <w:tabs>
          <w:tab w:val="left" w:pos="540"/>
          <w:tab w:val="left" w:pos="900"/>
          <w:tab w:val="left" w:pos="1080"/>
        </w:tabs>
        <w:spacing w:line="360" w:lineRule="auto"/>
        <w:ind w:left="420"/>
        <w:rPr>
          <w:rFonts w:hAnsi="宋体"/>
        </w:rPr>
      </w:pPr>
      <w:r>
        <w:rPr>
          <w:rFonts w:hAnsi="宋体" w:hint="eastAsia"/>
        </w:rPr>
        <w:t>（</w:t>
      </w:r>
      <w:r>
        <w:rPr>
          <w:rFonts w:hAnsi="宋体"/>
        </w:rPr>
        <w:t>4）投标人对招标书的要求未做出实质性响应；</w:t>
      </w:r>
    </w:p>
    <w:p w:rsidR="00774420" w:rsidRDefault="00D9582E">
      <w:pPr>
        <w:pStyle w:val="a9"/>
        <w:tabs>
          <w:tab w:val="left" w:pos="540"/>
          <w:tab w:val="left" w:pos="900"/>
          <w:tab w:val="left" w:pos="1080"/>
        </w:tabs>
        <w:spacing w:line="360" w:lineRule="auto"/>
        <w:ind w:left="420"/>
        <w:rPr>
          <w:rFonts w:hAnsi="宋体"/>
        </w:rPr>
      </w:pPr>
      <w:r>
        <w:rPr>
          <w:rFonts w:hAnsi="宋体" w:hint="eastAsia"/>
        </w:rPr>
        <w:t>（</w:t>
      </w:r>
      <w:r>
        <w:rPr>
          <w:rFonts w:hAnsi="宋体"/>
        </w:rPr>
        <w:t>5）投标人不</w:t>
      </w:r>
      <w:r>
        <w:rPr>
          <w:rFonts w:hAnsi="宋体" w:hint="eastAsia"/>
        </w:rPr>
        <w:t>按照招标人的通知要求</w:t>
      </w:r>
      <w:r>
        <w:rPr>
          <w:rFonts w:hAnsi="宋体"/>
        </w:rPr>
        <w:t>参加询标事宜；</w:t>
      </w:r>
    </w:p>
    <w:p w:rsidR="00774420" w:rsidRDefault="00D9582E">
      <w:pPr>
        <w:pStyle w:val="a9"/>
        <w:tabs>
          <w:tab w:val="left" w:pos="540"/>
          <w:tab w:val="left" w:pos="900"/>
          <w:tab w:val="left" w:pos="1080"/>
        </w:tabs>
        <w:spacing w:line="360" w:lineRule="auto"/>
        <w:ind w:left="420"/>
        <w:rPr>
          <w:rFonts w:hAnsi="宋体"/>
        </w:rPr>
      </w:pPr>
      <w:r>
        <w:rPr>
          <w:rFonts w:hAnsi="宋体" w:hint="eastAsia"/>
        </w:rPr>
        <w:t>（</w:t>
      </w:r>
      <w:r>
        <w:rPr>
          <w:rFonts w:hAnsi="宋体"/>
        </w:rPr>
        <w:t>6）以联合体</w:t>
      </w:r>
      <w:r>
        <w:rPr>
          <w:rFonts w:hAnsi="宋体" w:hint="eastAsia"/>
        </w:rPr>
        <w:t>形式</w:t>
      </w:r>
      <w:r>
        <w:rPr>
          <w:rFonts w:hAnsi="宋体"/>
        </w:rPr>
        <w:t>投标</w:t>
      </w:r>
      <w:r>
        <w:rPr>
          <w:rFonts w:hAnsi="宋体" w:hint="eastAsia"/>
        </w:rPr>
        <w:t>未说明及提供相应文件的</w:t>
      </w:r>
      <w:r>
        <w:rPr>
          <w:rFonts w:hAnsi="宋体"/>
        </w:rPr>
        <w:t>；</w:t>
      </w:r>
    </w:p>
    <w:p w:rsidR="00774420" w:rsidRDefault="00D9582E">
      <w:pPr>
        <w:pStyle w:val="a9"/>
        <w:tabs>
          <w:tab w:val="left" w:pos="540"/>
          <w:tab w:val="left" w:pos="900"/>
          <w:tab w:val="left" w:pos="1080"/>
        </w:tabs>
        <w:spacing w:line="360" w:lineRule="auto"/>
        <w:ind w:left="420"/>
        <w:rPr>
          <w:rFonts w:hAnsi="宋体"/>
        </w:rPr>
      </w:pPr>
      <w:r>
        <w:rPr>
          <w:rFonts w:hAnsi="宋体" w:hint="eastAsia"/>
        </w:rPr>
        <w:t>（</w:t>
      </w:r>
      <w:r>
        <w:rPr>
          <w:rFonts w:hAnsi="宋体"/>
        </w:rPr>
        <w:t>7）法律、法规规定的其他情况。</w:t>
      </w:r>
    </w:p>
    <w:p w:rsidR="00774420" w:rsidRDefault="00D9582E">
      <w:pPr>
        <w:pStyle w:val="a9"/>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投标人给招标人造成损失的，招标人有索赔的权利</w:t>
      </w:r>
      <w:r>
        <w:rPr>
          <w:rFonts w:hAnsi="宋体" w:hint="eastAsia"/>
        </w:rPr>
        <w:t>，</w:t>
      </w:r>
      <w:r>
        <w:rPr>
          <w:rFonts w:hAnsi="宋体"/>
        </w:rPr>
        <w:t>损失</w:t>
      </w:r>
      <w:r>
        <w:rPr>
          <w:rFonts w:hAnsi="宋体" w:hint="eastAsia"/>
        </w:rPr>
        <w:t>超过投标</w:t>
      </w:r>
      <w:r>
        <w:rPr>
          <w:rFonts w:hAnsi="宋体"/>
        </w:rPr>
        <w:t>，</w:t>
      </w:r>
      <w:r>
        <w:rPr>
          <w:rFonts w:hAnsi="宋体" w:hint="eastAsia"/>
        </w:rPr>
        <w:t>还</w:t>
      </w:r>
      <w:r>
        <w:rPr>
          <w:rFonts w:hAnsi="宋体"/>
        </w:rPr>
        <w:t>应</w:t>
      </w:r>
      <w:r>
        <w:rPr>
          <w:rFonts w:hAnsi="宋体" w:hint="eastAsia"/>
        </w:rPr>
        <w:t>当对超过部分</w:t>
      </w:r>
      <w:r>
        <w:rPr>
          <w:rFonts w:hAnsi="宋体"/>
        </w:rPr>
        <w:t>予以赔偿。</w:t>
      </w:r>
    </w:p>
    <w:p w:rsidR="00774420" w:rsidRDefault="00D9582E">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774420" w:rsidRDefault="00D9582E">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774420" w:rsidRDefault="00D9582E">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774420" w:rsidRDefault="00D9582E">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774420" w:rsidRDefault="00D9582E">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774420" w:rsidRDefault="00D9582E">
      <w:pPr>
        <w:pStyle w:val="a9"/>
        <w:numPr>
          <w:ilvl w:val="0"/>
          <w:numId w:val="7"/>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774420" w:rsidRDefault="00D9582E">
      <w:pPr>
        <w:pStyle w:val="a9"/>
        <w:numPr>
          <w:ilvl w:val="0"/>
          <w:numId w:val="7"/>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774420" w:rsidRDefault="00D9582E">
      <w:pPr>
        <w:pStyle w:val="a9"/>
        <w:numPr>
          <w:ilvl w:val="0"/>
          <w:numId w:val="7"/>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774420" w:rsidRDefault="00774420">
      <w:pPr>
        <w:pStyle w:val="ae"/>
        <w:spacing w:before="0" w:beforeAutospacing="0" w:after="0" w:afterAutospacing="0" w:line="360" w:lineRule="auto"/>
        <w:rPr>
          <w:b/>
          <w:bCs/>
          <w:sz w:val="21"/>
          <w:szCs w:val="18"/>
        </w:rPr>
      </w:pPr>
    </w:p>
    <w:p w:rsidR="00774420" w:rsidRDefault="00D9582E">
      <w:pPr>
        <w:pStyle w:val="2"/>
        <w:spacing w:line="360" w:lineRule="auto"/>
      </w:pPr>
      <w:bookmarkStart w:id="9" w:name="_Toc6564272"/>
      <w:r>
        <w:rPr>
          <w:rFonts w:hint="eastAsia"/>
        </w:rPr>
        <w:t>三、投标书内容</w:t>
      </w:r>
      <w:bookmarkEnd w:id="9"/>
    </w:p>
    <w:p w:rsidR="00774420" w:rsidRDefault="00D9582E" w:rsidP="00297B20">
      <w:pPr>
        <w:pStyle w:val="ae"/>
        <w:spacing w:before="0" w:beforeAutospacing="0" w:after="0" w:afterAutospacing="0" w:line="360" w:lineRule="auto"/>
        <w:ind w:firstLineChars="200" w:firstLine="422"/>
        <w:rPr>
          <w:rFonts w:ascii="楷体_GB2312" w:eastAsia="楷体_GB2312"/>
          <w:b/>
          <w:bCs/>
          <w:sz w:val="21"/>
          <w:szCs w:val="18"/>
        </w:rPr>
      </w:pPr>
      <w:r>
        <w:rPr>
          <w:rFonts w:ascii="楷体_GB2312" w:eastAsia="楷体_GB2312" w:hint="eastAsia"/>
          <w:b/>
          <w:bCs/>
          <w:sz w:val="21"/>
          <w:szCs w:val="18"/>
        </w:rPr>
        <w:t>注：需按下列顺序装订投标书</w:t>
      </w:r>
    </w:p>
    <w:p w:rsidR="00774420" w:rsidRDefault="00D9582E">
      <w:pPr>
        <w:pStyle w:val="2"/>
        <w:spacing w:line="360" w:lineRule="auto"/>
      </w:pPr>
      <w:bookmarkStart w:id="10" w:name="_Toc6564273"/>
      <w:r>
        <w:rPr>
          <w:rFonts w:hint="eastAsia"/>
        </w:rPr>
        <w:lastRenderedPageBreak/>
        <w:t>（一）投标书封面（格式）</w:t>
      </w:r>
      <w:bookmarkEnd w:id="10"/>
    </w:p>
    <w:p w:rsidR="00774420" w:rsidRDefault="00774420">
      <w:pPr>
        <w:pStyle w:val="a5"/>
        <w:spacing w:line="360" w:lineRule="auto"/>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74420">
        <w:tc>
          <w:tcPr>
            <w:tcW w:w="8522" w:type="dxa"/>
          </w:tcPr>
          <w:p w:rsidR="00774420" w:rsidRDefault="00774420">
            <w:pPr>
              <w:pStyle w:val="ae"/>
              <w:spacing w:before="0" w:beforeAutospacing="0" w:after="0" w:afterAutospacing="0" w:line="360" w:lineRule="auto"/>
              <w:jc w:val="center"/>
              <w:rPr>
                <w:b/>
                <w:bCs/>
                <w:sz w:val="21"/>
                <w:szCs w:val="48"/>
              </w:rPr>
            </w:pPr>
          </w:p>
          <w:p w:rsidR="00774420" w:rsidRDefault="00D9582E">
            <w:pPr>
              <w:pStyle w:val="ae"/>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774420" w:rsidRDefault="00D9582E">
            <w:pPr>
              <w:pStyle w:val="ae"/>
              <w:spacing w:before="0" w:beforeAutospacing="0" w:after="0" w:afterAutospacing="0" w:line="360" w:lineRule="auto"/>
              <w:rPr>
                <w:sz w:val="21"/>
                <w:szCs w:val="18"/>
              </w:rPr>
            </w:pPr>
            <w:r>
              <w:rPr>
                <w:rFonts w:hint="eastAsia"/>
                <w:sz w:val="21"/>
              </w:rPr>
              <w:t xml:space="preserve">　项 目 名 称：</w:t>
            </w:r>
            <w:r>
              <w:rPr>
                <w:sz w:val="21"/>
              </w:rPr>
              <w:br/>
            </w:r>
            <w:r>
              <w:rPr>
                <w:sz w:val="21"/>
              </w:rPr>
              <w:br/>
            </w:r>
            <w:r>
              <w:rPr>
                <w:rFonts w:hint="eastAsia"/>
                <w:sz w:val="21"/>
              </w:rPr>
              <w:t xml:space="preserve">　投 标 单 位：</w:t>
            </w:r>
            <w:r>
              <w:rPr>
                <w:sz w:val="21"/>
              </w:rPr>
              <w:br/>
            </w:r>
            <w:r>
              <w:rPr>
                <w:sz w:val="21"/>
              </w:rPr>
              <w:br/>
            </w:r>
            <w:r>
              <w:rPr>
                <w:rFonts w:hint="eastAsia"/>
                <w:sz w:val="21"/>
              </w:rPr>
              <w:t xml:space="preserve">　投标人全权代表：</w:t>
            </w:r>
          </w:p>
          <w:p w:rsidR="00774420" w:rsidRDefault="00D9582E">
            <w:pPr>
              <w:pStyle w:val="ae"/>
              <w:spacing w:before="0" w:beforeAutospacing="0" w:after="0" w:afterAutospacing="0" w:line="360" w:lineRule="auto"/>
              <w:rPr>
                <w:sz w:val="21"/>
                <w:szCs w:val="18"/>
              </w:rPr>
            </w:pPr>
            <w:r>
              <w:rPr>
                <w:sz w:val="21"/>
                <w:szCs w:val="18"/>
              </w:rPr>
              <w:t> </w:t>
            </w:r>
          </w:p>
          <w:p w:rsidR="00774420" w:rsidRDefault="00D9582E">
            <w:pPr>
              <w:pStyle w:val="ae"/>
              <w:spacing w:before="0" w:beforeAutospacing="0" w:after="0" w:afterAutospacing="0" w:line="360" w:lineRule="auto"/>
              <w:ind w:firstLineChars="2100" w:firstLine="4410"/>
              <w:rPr>
                <w:sz w:val="21"/>
                <w:szCs w:val="18"/>
              </w:rPr>
            </w:pPr>
            <w:r>
              <w:rPr>
                <w:rStyle w:val="p121"/>
                <w:rFonts w:hint="eastAsia"/>
                <w:sz w:val="21"/>
              </w:rPr>
              <w:t>投标人：　　　　　　　　　　（公章）</w:t>
            </w:r>
          </w:p>
          <w:p w:rsidR="00774420" w:rsidRDefault="00D9582E">
            <w:pPr>
              <w:pStyle w:val="ae"/>
              <w:spacing w:before="0" w:beforeAutospacing="0" w:after="0" w:afterAutospacing="0" w:line="360" w:lineRule="auto"/>
              <w:jc w:val="center"/>
              <w:rPr>
                <w:sz w:val="21"/>
                <w:szCs w:val="18"/>
              </w:rPr>
            </w:pPr>
            <w:r>
              <w:rPr>
                <w:sz w:val="21"/>
                <w:szCs w:val="18"/>
              </w:rPr>
              <w:t xml:space="preserve"> </w:t>
            </w:r>
          </w:p>
          <w:p w:rsidR="00774420" w:rsidRDefault="00D9582E">
            <w:pPr>
              <w:pStyle w:val="a5"/>
              <w:spacing w:line="360" w:lineRule="auto"/>
              <w:ind w:firstLineChars="2800" w:firstLine="5600"/>
            </w:pPr>
            <w:r>
              <w:rPr>
                <w:rFonts w:hint="eastAsia"/>
              </w:rPr>
              <w:t>年</w:t>
            </w:r>
            <w:r>
              <w:t xml:space="preserve"> </w:t>
            </w:r>
            <w:r>
              <w:rPr>
                <w:rFonts w:hint="eastAsia"/>
              </w:rPr>
              <w:t xml:space="preserve">　　月　　日</w:t>
            </w:r>
          </w:p>
        </w:tc>
      </w:tr>
    </w:tbl>
    <w:p w:rsidR="00774420" w:rsidRDefault="00774420">
      <w:pPr>
        <w:pStyle w:val="ae"/>
        <w:spacing w:before="0" w:beforeAutospacing="0" w:after="0" w:afterAutospacing="0" w:line="360" w:lineRule="auto"/>
        <w:rPr>
          <w:b/>
          <w:bCs/>
          <w:szCs w:val="18"/>
        </w:rPr>
      </w:pPr>
    </w:p>
    <w:p w:rsidR="00774420" w:rsidRDefault="00D9582E">
      <w:pPr>
        <w:pStyle w:val="2"/>
        <w:spacing w:line="360" w:lineRule="auto"/>
      </w:pPr>
      <w:bookmarkStart w:id="11" w:name="_Toc6564274"/>
      <w:r>
        <w:rPr>
          <w:rFonts w:hint="eastAsia"/>
        </w:rPr>
        <w:t>（二）目录</w:t>
      </w:r>
      <w:bookmarkEnd w:id="11"/>
    </w:p>
    <w:p w:rsidR="00774420" w:rsidRDefault="00D9582E">
      <w:pPr>
        <w:pStyle w:val="a5"/>
        <w:spacing w:line="360" w:lineRule="auto"/>
        <w:ind w:firstLine="0"/>
        <w:rPr>
          <w:rFonts w:eastAsia="楷体_GB2312"/>
          <w:b/>
          <w:bCs/>
        </w:rPr>
      </w:pPr>
      <w:r>
        <w:rPr>
          <w:rFonts w:eastAsia="楷体_GB2312"/>
          <w:b/>
          <w:bCs/>
        </w:rPr>
        <w:t xml:space="preserve">   </w:t>
      </w:r>
      <w:r>
        <w:rPr>
          <w:rFonts w:eastAsia="楷体_GB2312" w:hint="eastAsia"/>
          <w:b/>
          <w:bCs/>
        </w:rPr>
        <w:t>说明：请根据标书实际内容编制目录</w:t>
      </w:r>
    </w:p>
    <w:p w:rsidR="00774420" w:rsidRDefault="00774420">
      <w:pPr>
        <w:pStyle w:val="a5"/>
        <w:spacing w:line="360" w:lineRule="auto"/>
        <w:ind w:firstLine="0"/>
        <w:rPr>
          <w:rFonts w:eastAsia="楷体_GB2312"/>
          <w:b/>
          <w:bCs/>
        </w:rPr>
      </w:pPr>
    </w:p>
    <w:p w:rsidR="00774420" w:rsidRDefault="00D9582E">
      <w:pPr>
        <w:pStyle w:val="2"/>
        <w:spacing w:line="360" w:lineRule="auto"/>
      </w:pPr>
      <w:bookmarkStart w:id="12" w:name="_Toc6564275"/>
      <w:r>
        <w:rPr>
          <w:rFonts w:hint="eastAsia"/>
        </w:rPr>
        <w:t>（三）正文</w:t>
      </w:r>
      <w:bookmarkEnd w:id="12"/>
    </w:p>
    <w:p w:rsidR="00774420" w:rsidRDefault="00D9582E">
      <w:pPr>
        <w:pStyle w:val="3"/>
        <w:spacing w:line="360" w:lineRule="auto"/>
      </w:pPr>
      <w:bookmarkStart w:id="13" w:name="_Toc6564276"/>
      <w:r>
        <w:t>1</w:t>
      </w:r>
      <w:r>
        <w:rPr>
          <w:rFonts w:hint="eastAsia"/>
        </w:rPr>
        <w:t>、投标书（格式）</w:t>
      </w:r>
      <w:bookmarkEnd w:id="13"/>
    </w:p>
    <w:p w:rsidR="00774420" w:rsidRDefault="00D9582E">
      <w:pPr>
        <w:pStyle w:val="ae"/>
        <w:spacing w:before="0" w:beforeAutospacing="0" w:after="0" w:afterAutospacing="0" w:line="360" w:lineRule="auto"/>
        <w:jc w:val="center"/>
        <w:rPr>
          <w:b/>
          <w:bCs/>
          <w:sz w:val="28"/>
          <w:szCs w:val="18"/>
        </w:rPr>
      </w:pPr>
      <w:r>
        <w:rPr>
          <w:rFonts w:hint="eastAsia"/>
          <w:b/>
          <w:bCs/>
          <w:sz w:val="28"/>
          <w:szCs w:val="18"/>
        </w:rPr>
        <w:t>投　标　函</w:t>
      </w:r>
    </w:p>
    <w:p w:rsidR="00774420" w:rsidRDefault="00D9582E">
      <w:pPr>
        <w:pStyle w:val="ae"/>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根据贵方为_________________项目招标采购货物及服务的投标书_________________（招标编号），全权代表_______________（全名）</w:t>
      </w:r>
      <w:r>
        <w:rPr>
          <w:rFonts w:hint="eastAsia"/>
          <w:sz w:val="21"/>
          <w:szCs w:val="18"/>
          <w:u w:val="single"/>
        </w:rPr>
        <w:t xml:space="preserve">             （</w:t>
      </w:r>
      <w:r>
        <w:rPr>
          <w:rFonts w:hint="eastAsia"/>
          <w:sz w:val="21"/>
          <w:szCs w:val="18"/>
        </w:rPr>
        <w:t>职务）经投标人正式授</w:t>
      </w:r>
      <w:r>
        <w:rPr>
          <w:rFonts w:hint="eastAsia"/>
          <w:sz w:val="21"/>
          <w:szCs w:val="18"/>
        </w:rPr>
        <w:lastRenderedPageBreak/>
        <w:t>权并代表依据中华人民共和国法律在</w:t>
      </w:r>
      <w:r>
        <w:rPr>
          <w:sz w:val="21"/>
          <w:szCs w:val="18"/>
          <w:u w:val="single"/>
        </w:rPr>
        <w:t xml:space="preserve">                                 </w:t>
      </w:r>
      <w:r>
        <w:rPr>
          <w:rFonts w:hint="eastAsia"/>
          <w:sz w:val="21"/>
          <w:szCs w:val="18"/>
        </w:rPr>
        <w:t>（注册地址）注册的投标人_______________（投标人名称）提交下述文件正本一份和副本一式__五____份。</w:t>
      </w:r>
    </w:p>
    <w:p w:rsidR="00774420" w:rsidRDefault="00D9582E">
      <w:pPr>
        <w:pStyle w:val="ae"/>
        <w:spacing w:before="0" w:beforeAutospacing="0" w:after="0" w:afterAutospacing="0" w:line="360" w:lineRule="auto"/>
        <w:ind w:firstLineChars="100" w:firstLine="210"/>
        <w:rPr>
          <w:sz w:val="21"/>
          <w:szCs w:val="18"/>
        </w:rPr>
      </w:pPr>
      <w:r>
        <w:rPr>
          <w:rFonts w:hint="eastAsia"/>
          <w:sz w:val="21"/>
          <w:szCs w:val="18"/>
        </w:rPr>
        <w:t>（1）</w:t>
      </w:r>
      <w:r>
        <w:rPr>
          <w:sz w:val="21"/>
          <w:szCs w:val="18"/>
        </w:rPr>
        <w:t xml:space="preserve"> </w:t>
      </w:r>
      <w:r>
        <w:rPr>
          <w:rFonts w:hint="eastAsia"/>
          <w:sz w:val="21"/>
          <w:szCs w:val="18"/>
        </w:rPr>
        <w:t>开标一览表</w:t>
      </w:r>
    </w:p>
    <w:p w:rsidR="00774420" w:rsidRDefault="00D9582E">
      <w:pPr>
        <w:pStyle w:val="ae"/>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rsidR="00774420" w:rsidRDefault="00D9582E">
      <w:pPr>
        <w:pStyle w:val="ae"/>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rsidR="00774420" w:rsidRDefault="00D9582E">
      <w:pPr>
        <w:pStyle w:val="ae"/>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rsidR="00774420" w:rsidRDefault="00D9582E">
      <w:pPr>
        <w:pStyle w:val="ae"/>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rsidR="00774420" w:rsidRDefault="00D9582E">
      <w:pPr>
        <w:pStyle w:val="ae"/>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rsidR="00774420" w:rsidRDefault="00D9582E">
      <w:pPr>
        <w:pStyle w:val="ae"/>
        <w:spacing w:before="0" w:beforeAutospacing="0" w:after="0" w:afterAutospacing="0" w:line="360" w:lineRule="auto"/>
        <w:rPr>
          <w:sz w:val="21"/>
          <w:szCs w:val="18"/>
        </w:rPr>
      </w:pPr>
      <w:r>
        <w:rPr>
          <w:rFonts w:hint="eastAsia"/>
          <w:sz w:val="21"/>
          <w:szCs w:val="18"/>
        </w:rPr>
        <w:t xml:space="preserve">  投标人、全权代表宣布同意如下：</w:t>
      </w:r>
    </w:p>
    <w:p w:rsidR="00774420" w:rsidRDefault="00D9582E">
      <w:pPr>
        <w:pStyle w:val="ae"/>
        <w:spacing w:before="0" w:beforeAutospacing="0" w:after="0" w:afterAutospacing="0" w:line="360" w:lineRule="auto"/>
        <w:rPr>
          <w:sz w:val="21"/>
          <w:szCs w:val="18"/>
        </w:rPr>
      </w:pPr>
      <w:r>
        <w:rPr>
          <w:sz w:val="21"/>
          <w:szCs w:val="18"/>
        </w:rPr>
        <w:t xml:space="preserve">  </w:t>
      </w:r>
      <w:r>
        <w:rPr>
          <w:rFonts w:hint="eastAsia"/>
          <w:sz w:val="21"/>
          <w:szCs w:val="18"/>
        </w:rPr>
        <w:t>（1）按照招标书中的一切内容，提供符合要求的产品/服务。</w:t>
      </w:r>
    </w:p>
    <w:p w:rsidR="00774420" w:rsidRDefault="00D9582E">
      <w:pPr>
        <w:pStyle w:val="ae"/>
        <w:spacing w:before="0" w:beforeAutospacing="0" w:after="0" w:afterAutospacing="0" w:line="360" w:lineRule="auto"/>
        <w:rPr>
          <w:sz w:val="21"/>
          <w:szCs w:val="18"/>
        </w:rPr>
      </w:pPr>
      <w:r>
        <w:rPr>
          <w:rFonts w:hint="eastAsia"/>
          <w:sz w:val="21"/>
          <w:szCs w:val="18"/>
        </w:rPr>
        <w:t xml:space="preserve">  （2）投标人将按招标书的规定、要求及投标人文件的每一项要求或承诺，按期、按质、按量履行合同责任和义务。</w:t>
      </w:r>
    </w:p>
    <w:p w:rsidR="00774420" w:rsidRDefault="00D9582E">
      <w:pPr>
        <w:pStyle w:val="ae"/>
        <w:spacing w:before="0" w:beforeAutospacing="0" w:after="0" w:afterAutospacing="0" w:line="360" w:lineRule="auto"/>
        <w:ind w:firstLineChars="100" w:firstLine="210"/>
        <w:rPr>
          <w:sz w:val="21"/>
          <w:szCs w:val="18"/>
        </w:rPr>
      </w:pPr>
      <w:r>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不一定要接受最低价格的投标或受到的任何投标。并自行承担与投标及相关过程中涉及的全部费用、风险、损失。</w:t>
      </w:r>
    </w:p>
    <w:p w:rsidR="00774420" w:rsidRDefault="00D9582E">
      <w:pPr>
        <w:pStyle w:val="ae"/>
        <w:spacing w:before="0" w:beforeAutospacing="0" w:after="0" w:afterAutospacing="0" w:line="360" w:lineRule="auto"/>
        <w:ind w:firstLineChars="100" w:firstLine="210"/>
        <w:rPr>
          <w:sz w:val="21"/>
          <w:szCs w:val="18"/>
        </w:rPr>
      </w:pPr>
      <w:r>
        <w:rPr>
          <w:rFonts w:hint="eastAsia"/>
          <w:sz w:val="21"/>
          <w:szCs w:val="18"/>
        </w:rPr>
        <w:t>（4）投标自开标日起有效期为六十个自然日。</w:t>
      </w:r>
    </w:p>
    <w:p w:rsidR="00774420" w:rsidRDefault="00D9582E">
      <w:pPr>
        <w:pStyle w:val="ae"/>
        <w:spacing w:before="0" w:beforeAutospacing="0" w:after="0" w:afterAutospacing="0" w:line="360" w:lineRule="auto"/>
        <w:ind w:firstLineChars="100" w:firstLine="210"/>
        <w:rPr>
          <w:sz w:val="21"/>
          <w:szCs w:val="18"/>
        </w:rPr>
      </w:pPr>
      <w:r>
        <w:rPr>
          <w:rFonts w:hint="eastAsia"/>
          <w:sz w:val="21"/>
          <w:szCs w:val="18"/>
        </w:rPr>
        <w:t>（5）与本投标有关的一切正式往来通讯请寄：</w:t>
      </w:r>
    </w:p>
    <w:p w:rsidR="00774420" w:rsidRDefault="00D9582E">
      <w:pPr>
        <w:pStyle w:val="ae"/>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邮编：______________</w:t>
      </w:r>
      <w:r>
        <w:rPr>
          <w:rFonts w:hint="eastAsia"/>
          <w:sz w:val="21"/>
          <w:szCs w:val="18"/>
          <w:u w:val="single"/>
        </w:rPr>
        <w:t>___  __</w:t>
      </w:r>
      <w:r>
        <w:rPr>
          <w:rFonts w:hint="eastAsia"/>
          <w:sz w:val="21"/>
          <w:szCs w:val="18"/>
        </w:rPr>
        <w:t>___电话：_____</w:t>
      </w:r>
      <w:r>
        <w:rPr>
          <w:rFonts w:hint="eastAsia"/>
          <w:sz w:val="21"/>
          <w:szCs w:val="18"/>
          <w:u w:val="single"/>
        </w:rPr>
        <w:t xml:space="preserve">                ____</w:t>
      </w:r>
      <w:r>
        <w:rPr>
          <w:rFonts w:hint="eastAsia"/>
          <w:sz w:val="21"/>
          <w:szCs w:val="18"/>
        </w:rPr>
        <w:t>___</w:t>
      </w:r>
      <w:r>
        <w:rPr>
          <w:sz w:val="21"/>
          <w:szCs w:val="18"/>
        </w:rPr>
        <w:br/>
        <w:t xml:space="preserve">       </w:t>
      </w:r>
      <w:r>
        <w:rPr>
          <w:rFonts w:hint="eastAsia"/>
          <w:sz w:val="21"/>
          <w:szCs w:val="18"/>
        </w:rPr>
        <w:t>投标人全权代表姓名、职务：___________________________________</w:t>
      </w:r>
      <w:r>
        <w:rPr>
          <w:sz w:val="21"/>
          <w:szCs w:val="18"/>
        </w:rPr>
        <w:br/>
        <w:t xml:space="preserve">      </w:t>
      </w:r>
    </w:p>
    <w:p w:rsidR="00774420" w:rsidRDefault="00D9582E">
      <w:pPr>
        <w:pStyle w:val="ae"/>
        <w:spacing w:before="0" w:beforeAutospacing="0" w:after="0" w:afterAutospacing="0" w:line="360" w:lineRule="auto"/>
        <w:ind w:leftChars="1900" w:left="3990"/>
        <w:rPr>
          <w:sz w:val="21"/>
          <w:szCs w:val="18"/>
        </w:rPr>
      </w:pPr>
      <w:r>
        <w:rPr>
          <w:rFonts w:hint="eastAsia"/>
          <w:sz w:val="21"/>
          <w:szCs w:val="18"/>
        </w:rPr>
        <w:t>投标人名称（公章）：_______________________________</w:t>
      </w:r>
      <w:r>
        <w:rPr>
          <w:sz w:val="21"/>
          <w:szCs w:val="18"/>
        </w:rPr>
        <w:t xml:space="preserve">      </w:t>
      </w:r>
    </w:p>
    <w:p w:rsidR="00774420" w:rsidRDefault="00D9582E">
      <w:pPr>
        <w:pStyle w:val="ae"/>
        <w:spacing w:before="0" w:beforeAutospacing="0" w:after="0" w:afterAutospacing="0" w:line="360" w:lineRule="auto"/>
        <w:ind w:leftChars="1900" w:left="3990"/>
        <w:rPr>
          <w:sz w:val="21"/>
          <w:szCs w:val="18"/>
        </w:rPr>
      </w:pPr>
      <w:r>
        <w:rPr>
          <w:rFonts w:hint="eastAsia"/>
          <w:sz w:val="21"/>
          <w:szCs w:val="18"/>
        </w:rPr>
        <w:t>法定代表人签字：</w:t>
      </w:r>
    </w:p>
    <w:p w:rsidR="00774420" w:rsidRDefault="00D9582E">
      <w:pPr>
        <w:pStyle w:val="ae"/>
        <w:spacing w:before="0" w:beforeAutospacing="0" w:after="0" w:afterAutospacing="0" w:line="360" w:lineRule="auto"/>
        <w:ind w:leftChars="1900" w:left="3990"/>
        <w:rPr>
          <w:sz w:val="21"/>
          <w:szCs w:val="18"/>
        </w:rPr>
      </w:pPr>
      <w:r>
        <w:rPr>
          <w:rFonts w:hint="eastAsia"/>
          <w:sz w:val="21"/>
          <w:szCs w:val="18"/>
        </w:rPr>
        <w:t>日期：______年___月___</w:t>
      </w:r>
      <w:r>
        <w:rPr>
          <w:sz w:val="21"/>
          <w:szCs w:val="18"/>
        </w:rPr>
        <w:t xml:space="preserve"> </w:t>
      </w:r>
      <w:r>
        <w:rPr>
          <w:rFonts w:hint="eastAsia"/>
          <w:sz w:val="21"/>
          <w:szCs w:val="18"/>
        </w:rPr>
        <w:t>日</w:t>
      </w:r>
    </w:p>
    <w:p w:rsidR="00774420" w:rsidRDefault="00D9582E">
      <w:pPr>
        <w:pStyle w:val="ae"/>
        <w:spacing w:before="0" w:beforeAutospacing="0" w:after="0" w:afterAutospacing="0" w:line="360" w:lineRule="auto"/>
        <w:ind w:firstLineChars="1900" w:firstLine="3990"/>
        <w:rPr>
          <w:sz w:val="21"/>
          <w:szCs w:val="18"/>
        </w:rPr>
      </w:pPr>
      <w:r>
        <w:rPr>
          <w:rFonts w:hint="eastAsia"/>
          <w:sz w:val="21"/>
          <w:szCs w:val="18"/>
        </w:rPr>
        <w:t>全权代表签字：_________________</w:t>
      </w:r>
    </w:p>
    <w:p w:rsidR="00774420" w:rsidRDefault="00774420">
      <w:pPr>
        <w:pStyle w:val="ae"/>
        <w:spacing w:before="0" w:beforeAutospacing="0" w:after="0" w:afterAutospacing="0" w:line="360" w:lineRule="auto"/>
        <w:rPr>
          <w:b/>
          <w:bCs/>
          <w:sz w:val="21"/>
          <w:szCs w:val="18"/>
        </w:rPr>
      </w:pPr>
    </w:p>
    <w:p w:rsidR="00774420" w:rsidRDefault="00D9582E">
      <w:pPr>
        <w:pStyle w:val="3"/>
        <w:spacing w:line="360" w:lineRule="auto"/>
      </w:pPr>
      <w:bookmarkStart w:id="14" w:name="_Toc6564277"/>
      <w:r>
        <w:lastRenderedPageBreak/>
        <w:t>2</w:t>
      </w:r>
      <w:r>
        <w:rPr>
          <w:rFonts w:hint="eastAsia"/>
        </w:rPr>
        <w:t>、</w:t>
      </w:r>
      <w:r>
        <w:rPr>
          <w:rFonts w:hint="eastAsia"/>
          <w:color w:val="FF0000"/>
        </w:rPr>
        <w:t>开标一览表（格式：</w:t>
      </w:r>
      <w:proofErr w:type="gramStart"/>
      <w:r>
        <w:rPr>
          <w:rFonts w:hint="eastAsia"/>
          <w:color w:val="FF0000"/>
        </w:rPr>
        <w:t>须唯一且</w:t>
      </w:r>
      <w:proofErr w:type="gramEnd"/>
      <w:r>
        <w:rPr>
          <w:rFonts w:hint="eastAsia"/>
          <w:color w:val="FF0000"/>
        </w:rPr>
        <w:t>单独封装）</w:t>
      </w:r>
      <w:bookmarkEnd w:id="14"/>
    </w:p>
    <w:p w:rsidR="00774420" w:rsidRDefault="00D9582E">
      <w:pPr>
        <w:pStyle w:val="a5"/>
        <w:spacing w:line="360" w:lineRule="auto"/>
        <w:ind w:firstLine="0"/>
        <w:jc w:val="center"/>
        <w:rPr>
          <w:b/>
          <w:bCs/>
          <w:sz w:val="28"/>
        </w:rPr>
      </w:pPr>
      <w:r>
        <w:rPr>
          <w:rFonts w:hint="eastAsia"/>
          <w:b/>
          <w:bCs/>
          <w:sz w:val="28"/>
        </w:rPr>
        <w:t>开标一览表</w:t>
      </w:r>
    </w:p>
    <w:p w:rsidR="00774420" w:rsidRDefault="00D9582E">
      <w:pPr>
        <w:pStyle w:val="a5"/>
        <w:spacing w:line="360" w:lineRule="auto"/>
        <w:ind w:firstLine="0"/>
        <w:rPr>
          <w:u w:val="single"/>
        </w:rPr>
      </w:pPr>
      <w:r>
        <w:rPr>
          <w:rFonts w:hint="eastAsia"/>
        </w:rPr>
        <w:t>招标项目名称：</w:t>
      </w:r>
      <w:r>
        <w:rPr>
          <w:u w:val="single"/>
        </w:rPr>
        <w:t xml:space="preserve">                    </w:t>
      </w:r>
      <w:r>
        <w:rPr>
          <w:rFonts w:hint="eastAsia"/>
        </w:rPr>
        <w:t xml:space="preserve">              </w:t>
      </w:r>
      <w:r>
        <w:rPr>
          <w:rFonts w:hint="eastAsia"/>
        </w:rPr>
        <w:t>招标人：</w:t>
      </w:r>
      <w:r>
        <w:rPr>
          <w:u w:val="single"/>
        </w:rPr>
        <w:t xml:space="preserve">                       </w:t>
      </w:r>
    </w:p>
    <w:p w:rsidR="00774420" w:rsidRDefault="00D9582E">
      <w:pPr>
        <w:pStyle w:val="a5"/>
        <w:spacing w:line="360" w:lineRule="auto"/>
        <w:ind w:firstLine="0"/>
        <w:rPr>
          <w:rFonts w:eastAsia="楷体_GB2312"/>
          <w:u w:val="single"/>
        </w:rPr>
      </w:pPr>
      <w:r>
        <w:rPr>
          <w:rFonts w:hint="eastAsia"/>
        </w:rPr>
        <w:t>投标人名称：</w:t>
      </w:r>
      <w:r>
        <w:rPr>
          <w:u w:val="single"/>
        </w:rPr>
        <w:t xml:space="preserve">                      </w:t>
      </w:r>
    </w:p>
    <w:p w:rsidR="00774420" w:rsidRDefault="00774420">
      <w:pPr>
        <w:spacing w:line="360" w:lineRule="auto"/>
        <w:rPr>
          <w:b/>
          <w:bCs/>
          <w:szCs w:val="18"/>
        </w:rPr>
      </w:pPr>
    </w:p>
    <w:tbl>
      <w:tblPr>
        <w:tblW w:w="9732" w:type="dxa"/>
        <w:tblLayout w:type="fixed"/>
        <w:tblLook w:val="04A0" w:firstRow="1" w:lastRow="0" w:firstColumn="1" w:lastColumn="0" w:noHBand="0" w:noVBand="1"/>
      </w:tblPr>
      <w:tblGrid>
        <w:gridCol w:w="1985"/>
        <w:gridCol w:w="2801"/>
        <w:gridCol w:w="709"/>
        <w:gridCol w:w="1134"/>
        <w:gridCol w:w="1701"/>
        <w:gridCol w:w="1402"/>
      </w:tblGrid>
      <w:tr w:rsidR="00774420">
        <w:trPr>
          <w:trHeight w:val="405"/>
        </w:trPr>
        <w:tc>
          <w:tcPr>
            <w:tcW w:w="1985" w:type="dxa"/>
            <w:tcBorders>
              <w:top w:val="single" w:sz="8" w:space="0" w:color="auto"/>
              <w:left w:val="single" w:sz="8" w:space="0" w:color="auto"/>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服务名称</w:t>
            </w:r>
          </w:p>
        </w:tc>
        <w:tc>
          <w:tcPr>
            <w:tcW w:w="2801" w:type="dxa"/>
            <w:tcBorders>
              <w:top w:val="single" w:sz="8" w:space="0" w:color="auto"/>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规格、详细配置和要求</w:t>
            </w:r>
          </w:p>
        </w:tc>
        <w:tc>
          <w:tcPr>
            <w:tcW w:w="709" w:type="dxa"/>
            <w:tcBorders>
              <w:top w:val="single" w:sz="8" w:space="0" w:color="auto"/>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单位</w:t>
            </w:r>
          </w:p>
        </w:tc>
        <w:tc>
          <w:tcPr>
            <w:tcW w:w="1134" w:type="dxa"/>
            <w:tcBorders>
              <w:top w:val="single" w:sz="8" w:space="0" w:color="auto"/>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数量</w:t>
            </w:r>
          </w:p>
        </w:tc>
        <w:tc>
          <w:tcPr>
            <w:tcW w:w="1701" w:type="dxa"/>
            <w:tcBorders>
              <w:top w:val="single" w:sz="8" w:space="0" w:color="auto"/>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价格（含税）</w:t>
            </w:r>
          </w:p>
        </w:tc>
        <w:tc>
          <w:tcPr>
            <w:tcW w:w="1402" w:type="dxa"/>
            <w:tcBorders>
              <w:top w:val="single" w:sz="8" w:space="0" w:color="auto"/>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补充说明</w:t>
            </w:r>
          </w:p>
        </w:tc>
      </w:tr>
      <w:tr w:rsidR="00774420">
        <w:trPr>
          <w:trHeight w:val="285"/>
        </w:trPr>
        <w:tc>
          <w:tcPr>
            <w:tcW w:w="1985" w:type="dxa"/>
            <w:tcBorders>
              <w:top w:val="nil"/>
              <w:left w:val="single" w:sz="8" w:space="0" w:color="auto"/>
              <w:bottom w:val="single" w:sz="8" w:space="0" w:color="000000"/>
              <w:right w:val="single" w:sz="8" w:space="0" w:color="auto"/>
            </w:tcBorders>
            <w:vAlign w:val="bottom"/>
          </w:tcPr>
          <w:p w:rsidR="00774420" w:rsidRDefault="00D9582E">
            <w:pPr>
              <w:widowControl/>
              <w:spacing w:line="360" w:lineRule="auto"/>
              <w:rPr>
                <w:rFonts w:ascii="华文细黑" w:eastAsia="华文细黑" w:hAnsi="华文细黑" w:cs="宋体"/>
                <w:kern w:val="0"/>
                <w:sz w:val="20"/>
                <w:szCs w:val="20"/>
              </w:rPr>
            </w:pPr>
            <w:r>
              <w:rPr>
                <w:rFonts w:ascii="华文细黑" w:eastAsia="华文细黑" w:hAnsi="华文细黑" w:cs="宋体" w:hint="eastAsia"/>
                <w:kern w:val="0"/>
                <w:sz w:val="20"/>
                <w:szCs w:val="20"/>
              </w:rPr>
              <w:t>（请填写相关服务条目）</w:t>
            </w:r>
          </w:p>
        </w:tc>
        <w:tc>
          <w:tcPr>
            <w:tcW w:w="2801" w:type="dxa"/>
            <w:tcBorders>
              <w:top w:val="nil"/>
              <w:left w:val="nil"/>
              <w:bottom w:val="single" w:sz="8" w:space="0" w:color="000000"/>
              <w:right w:val="single" w:sz="8" w:space="0" w:color="auto"/>
            </w:tcBorders>
            <w:vAlign w:val="bottom"/>
          </w:tcPr>
          <w:p w:rsidR="00774420" w:rsidRDefault="00D9582E">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000000"/>
              <w:right w:val="single" w:sz="8" w:space="0" w:color="auto"/>
            </w:tcBorders>
            <w:vAlign w:val="bottom"/>
          </w:tcPr>
          <w:p w:rsidR="00774420" w:rsidRDefault="00D9582E">
            <w:pPr>
              <w:widowControl/>
              <w:spacing w:line="360" w:lineRule="auto"/>
              <w:jc w:val="left"/>
              <w:rPr>
                <w:rFonts w:ascii="宋体" w:eastAsia="宋体" w:hAnsi="宋体" w:cs="Times New Roman"/>
                <w:kern w:val="0"/>
                <w:szCs w:val="21"/>
              </w:rPr>
            </w:pPr>
            <w:r>
              <w:rPr>
                <w:rFonts w:ascii="宋体" w:hAnsi="宋体" w:hint="eastAsia"/>
                <w:kern w:val="0"/>
              </w:rPr>
              <w:t xml:space="preserve">　</w:t>
            </w:r>
          </w:p>
        </w:tc>
        <w:tc>
          <w:tcPr>
            <w:tcW w:w="1134" w:type="dxa"/>
            <w:tcBorders>
              <w:top w:val="nil"/>
              <w:left w:val="nil"/>
              <w:bottom w:val="single" w:sz="8" w:space="0" w:color="000000"/>
              <w:right w:val="single" w:sz="8" w:space="0" w:color="auto"/>
            </w:tcBorders>
            <w:vAlign w:val="bottom"/>
          </w:tcPr>
          <w:p w:rsidR="00774420" w:rsidRDefault="00D9582E">
            <w:pPr>
              <w:widowControl/>
              <w:spacing w:line="360" w:lineRule="auto"/>
              <w:jc w:val="left"/>
              <w:rPr>
                <w:rFonts w:ascii="宋体" w:hAnsi="宋体"/>
                <w:kern w:val="0"/>
              </w:rPr>
            </w:pPr>
            <w:r>
              <w:rPr>
                <w:rFonts w:ascii="宋体" w:hAnsi="宋体" w:hint="eastAsia"/>
                <w:kern w:val="0"/>
              </w:rPr>
              <w:t xml:space="preserve">　</w:t>
            </w:r>
          </w:p>
        </w:tc>
        <w:tc>
          <w:tcPr>
            <w:tcW w:w="1701" w:type="dxa"/>
            <w:tcBorders>
              <w:top w:val="nil"/>
              <w:left w:val="nil"/>
              <w:bottom w:val="single" w:sz="8" w:space="0" w:color="000000"/>
              <w:right w:val="single" w:sz="8" w:space="0" w:color="auto"/>
            </w:tcBorders>
            <w:vAlign w:val="bottom"/>
          </w:tcPr>
          <w:p w:rsidR="00774420" w:rsidRDefault="00D9582E">
            <w:pPr>
              <w:widowControl/>
              <w:spacing w:line="360" w:lineRule="auto"/>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000000"/>
              <w:right w:val="single" w:sz="8" w:space="0" w:color="auto"/>
            </w:tcBorders>
            <w:vAlign w:val="bottom"/>
          </w:tcPr>
          <w:p w:rsidR="00774420" w:rsidRDefault="00D9582E">
            <w:pPr>
              <w:widowControl/>
              <w:spacing w:line="360" w:lineRule="auto"/>
              <w:jc w:val="left"/>
              <w:rPr>
                <w:rFonts w:ascii="宋体" w:eastAsia="宋体" w:hAnsi="宋体" w:cs="Times New Roman"/>
                <w:kern w:val="0"/>
                <w:szCs w:val="21"/>
              </w:rPr>
            </w:pPr>
            <w:r>
              <w:rPr>
                <w:rFonts w:ascii="宋体" w:hAnsi="宋体" w:hint="eastAsia"/>
                <w:kern w:val="0"/>
              </w:rPr>
              <w:t xml:space="preserve">　</w:t>
            </w:r>
          </w:p>
        </w:tc>
      </w:tr>
      <w:tr w:rsidR="00774420">
        <w:trPr>
          <w:trHeight w:val="285"/>
        </w:trPr>
        <w:tc>
          <w:tcPr>
            <w:tcW w:w="1985" w:type="dxa"/>
            <w:tcBorders>
              <w:top w:val="nil"/>
              <w:left w:val="single" w:sz="8" w:space="0" w:color="auto"/>
              <w:bottom w:val="single" w:sz="8" w:space="0" w:color="000000"/>
              <w:right w:val="single" w:sz="8" w:space="0" w:color="auto"/>
            </w:tcBorders>
            <w:vAlign w:val="center"/>
          </w:tcPr>
          <w:p w:rsidR="00774420" w:rsidRDefault="00774420">
            <w:pPr>
              <w:widowControl/>
              <w:spacing w:line="360" w:lineRule="auto"/>
              <w:jc w:val="left"/>
              <w:rPr>
                <w:rFonts w:ascii="华文细黑" w:eastAsia="华文细黑" w:hAnsi="华文细黑" w:cs="宋体"/>
                <w:kern w:val="0"/>
                <w:sz w:val="20"/>
                <w:szCs w:val="20"/>
              </w:rPr>
            </w:pPr>
          </w:p>
        </w:tc>
        <w:tc>
          <w:tcPr>
            <w:tcW w:w="2801" w:type="dxa"/>
            <w:tcBorders>
              <w:top w:val="nil"/>
              <w:left w:val="nil"/>
              <w:bottom w:val="single" w:sz="8" w:space="0" w:color="auto"/>
              <w:right w:val="single" w:sz="8" w:space="0" w:color="auto"/>
            </w:tcBorders>
            <w:vAlign w:val="bottom"/>
          </w:tcPr>
          <w:p w:rsidR="00774420" w:rsidRDefault="00D9582E">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134" w:type="dxa"/>
            <w:tcBorders>
              <w:top w:val="nil"/>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701" w:type="dxa"/>
            <w:tcBorders>
              <w:top w:val="nil"/>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auto"/>
              <w:right w:val="single" w:sz="8" w:space="0" w:color="auto"/>
            </w:tcBorders>
            <w:vAlign w:val="bottom"/>
          </w:tcPr>
          <w:p w:rsidR="00774420" w:rsidRDefault="00D9582E">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r>
      <w:tr w:rsidR="00774420">
        <w:trPr>
          <w:trHeight w:val="285"/>
        </w:trPr>
        <w:tc>
          <w:tcPr>
            <w:tcW w:w="1985" w:type="dxa"/>
            <w:tcBorders>
              <w:top w:val="nil"/>
              <w:left w:val="single" w:sz="8" w:space="0" w:color="auto"/>
              <w:bottom w:val="single" w:sz="8" w:space="0" w:color="000000"/>
              <w:right w:val="single" w:sz="8" w:space="0" w:color="auto"/>
            </w:tcBorders>
            <w:vAlign w:val="center"/>
          </w:tcPr>
          <w:p w:rsidR="00774420" w:rsidRDefault="00774420">
            <w:pPr>
              <w:widowControl/>
              <w:spacing w:line="360" w:lineRule="auto"/>
              <w:jc w:val="left"/>
              <w:rPr>
                <w:rFonts w:ascii="华文细黑" w:eastAsia="华文细黑" w:hAnsi="华文细黑" w:cs="宋体"/>
                <w:kern w:val="0"/>
                <w:sz w:val="20"/>
                <w:szCs w:val="20"/>
              </w:rPr>
            </w:pPr>
          </w:p>
        </w:tc>
        <w:tc>
          <w:tcPr>
            <w:tcW w:w="2801" w:type="dxa"/>
            <w:tcBorders>
              <w:top w:val="nil"/>
              <w:left w:val="nil"/>
              <w:bottom w:val="single" w:sz="8" w:space="0" w:color="auto"/>
              <w:right w:val="single" w:sz="8" w:space="0" w:color="auto"/>
            </w:tcBorders>
            <w:vAlign w:val="bottom"/>
          </w:tcPr>
          <w:p w:rsidR="00774420" w:rsidRDefault="00D9582E">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709" w:type="dxa"/>
            <w:tcBorders>
              <w:top w:val="nil"/>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134" w:type="dxa"/>
            <w:tcBorders>
              <w:top w:val="nil"/>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701" w:type="dxa"/>
            <w:tcBorders>
              <w:top w:val="nil"/>
              <w:left w:val="nil"/>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c>
          <w:tcPr>
            <w:tcW w:w="1402" w:type="dxa"/>
            <w:tcBorders>
              <w:top w:val="nil"/>
              <w:left w:val="nil"/>
              <w:bottom w:val="single" w:sz="8" w:space="0" w:color="auto"/>
              <w:right w:val="single" w:sz="8" w:space="0" w:color="auto"/>
            </w:tcBorders>
            <w:vAlign w:val="bottom"/>
          </w:tcPr>
          <w:p w:rsidR="00774420" w:rsidRDefault="00D9582E">
            <w:pPr>
              <w:widowControl/>
              <w:spacing w:line="360" w:lineRule="auto"/>
              <w:jc w:val="left"/>
              <w:rPr>
                <w:rFonts w:ascii="华文细黑" w:eastAsia="华文细黑" w:hAnsi="华文细黑" w:cs="宋体"/>
                <w:kern w:val="0"/>
                <w:sz w:val="20"/>
                <w:szCs w:val="20"/>
              </w:rPr>
            </w:pPr>
            <w:r>
              <w:rPr>
                <w:rFonts w:ascii="华文细黑" w:eastAsia="华文细黑" w:hAnsi="华文细黑" w:cs="宋体" w:hint="eastAsia"/>
                <w:kern w:val="0"/>
                <w:sz w:val="20"/>
                <w:szCs w:val="20"/>
              </w:rPr>
              <w:t xml:space="preserve">　</w:t>
            </w:r>
          </w:p>
        </w:tc>
      </w:tr>
      <w:tr w:rsidR="00774420">
        <w:trPr>
          <w:trHeight w:val="780"/>
        </w:trPr>
        <w:tc>
          <w:tcPr>
            <w:tcW w:w="1985" w:type="dxa"/>
            <w:tcBorders>
              <w:top w:val="nil"/>
              <w:left w:val="single" w:sz="8" w:space="0" w:color="auto"/>
              <w:bottom w:val="single" w:sz="8" w:space="0" w:color="auto"/>
              <w:right w:val="single" w:sz="8" w:space="0" w:color="auto"/>
            </w:tcBorders>
            <w:vAlign w:val="bottom"/>
          </w:tcPr>
          <w:p w:rsidR="00774420" w:rsidRDefault="00D9582E">
            <w:pPr>
              <w:widowControl/>
              <w:spacing w:line="360" w:lineRule="auto"/>
              <w:jc w:val="center"/>
              <w:rPr>
                <w:rFonts w:ascii="华文细黑" w:eastAsia="华文细黑" w:hAnsi="华文细黑" w:cs="宋体"/>
                <w:kern w:val="0"/>
                <w:szCs w:val="21"/>
              </w:rPr>
            </w:pPr>
            <w:r>
              <w:rPr>
                <w:rFonts w:ascii="华文细黑" w:eastAsia="华文细黑" w:hAnsi="华文细黑" w:cs="宋体" w:hint="eastAsia"/>
                <w:kern w:val="0"/>
              </w:rPr>
              <w:t>厂家免费提供的其他服务</w:t>
            </w:r>
          </w:p>
        </w:tc>
        <w:tc>
          <w:tcPr>
            <w:tcW w:w="7747" w:type="dxa"/>
            <w:gridSpan w:val="5"/>
            <w:tcBorders>
              <w:top w:val="single" w:sz="8" w:space="0" w:color="auto"/>
              <w:left w:val="nil"/>
              <w:bottom w:val="single" w:sz="8" w:space="0" w:color="auto"/>
              <w:right w:val="single" w:sz="8" w:space="0" w:color="000000"/>
            </w:tcBorders>
            <w:vAlign w:val="bottom"/>
          </w:tcPr>
          <w:p w:rsidR="00774420" w:rsidRDefault="00D9582E">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 xml:space="preserve">　</w:t>
            </w:r>
          </w:p>
        </w:tc>
      </w:tr>
      <w:tr w:rsidR="00774420">
        <w:trPr>
          <w:trHeight w:val="1473"/>
        </w:trPr>
        <w:tc>
          <w:tcPr>
            <w:tcW w:w="1985" w:type="dxa"/>
            <w:tcBorders>
              <w:top w:val="nil"/>
              <w:left w:val="single" w:sz="8" w:space="0" w:color="auto"/>
              <w:bottom w:val="single" w:sz="8" w:space="0" w:color="auto"/>
              <w:right w:val="single" w:sz="8" w:space="0" w:color="auto"/>
            </w:tcBorders>
            <w:vAlign w:val="bottom"/>
          </w:tcPr>
          <w:p w:rsidR="00774420" w:rsidRDefault="00D9582E">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项目总报价（</w:t>
            </w:r>
            <w:r>
              <w:rPr>
                <w:rFonts w:ascii="华文细黑" w:eastAsia="华文细黑" w:hAnsi="华文细黑" w:cs="宋体" w:hint="eastAsia"/>
                <w:kern w:val="0"/>
              </w:rPr>
              <w:t>含贵公司在</w:t>
            </w:r>
            <w:proofErr w:type="gramStart"/>
            <w:r>
              <w:rPr>
                <w:rFonts w:ascii="华文细黑" w:eastAsia="华文细黑" w:hAnsi="华文细黑" w:cs="宋体" w:hint="eastAsia"/>
                <w:kern w:val="0"/>
              </w:rPr>
              <w:t>投标函项下</w:t>
            </w:r>
            <w:proofErr w:type="gramEnd"/>
            <w:r>
              <w:rPr>
                <w:rFonts w:ascii="华文细黑" w:eastAsia="华文细黑" w:hAnsi="华文细黑" w:cs="宋体" w:hint="eastAsia"/>
                <w:kern w:val="0"/>
              </w:rPr>
              <w:t>的一切设备和服务的价款）</w:t>
            </w:r>
          </w:p>
        </w:tc>
        <w:tc>
          <w:tcPr>
            <w:tcW w:w="7747" w:type="dxa"/>
            <w:gridSpan w:val="5"/>
            <w:tcBorders>
              <w:top w:val="single" w:sz="8" w:space="0" w:color="auto"/>
              <w:left w:val="nil"/>
              <w:bottom w:val="single" w:sz="8" w:space="0" w:color="auto"/>
              <w:right w:val="single" w:sz="8" w:space="0" w:color="000000"/>
            </w:tcBorders>
            <w:vAlign w:val="bottom"/>
          </w:tcPr>
          <w:p w:rsidR="00774420" w:rsidRDefault="00D9582E">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大写：人民币</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（小写￥</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 xml:space="preserve"> ）</w:t>
            </w:r>
          </w:p>
        </w:tc>
      </w:tr>
    </w:tbl>
    <w:p w:rsidR="00774420" w:rsidRDefault="00D9582E">
      <w:pPr>
        <w:spacing w:line="360" w:lineRule="auto"/>
        <w:rPr>
          <w:b/>
          <w:bCs/>
          <w:szCs w:val="18"/>
        </w:rPr>
      </w:pPr>
      <w:r>
        <w:rPr>
          <w:rFonts w:hint="eastAsia"/>
          <w:b/>
          <w:bCs/>
          <w:szCs w:val="18"/>
        </w:rPr>
        <w:t>除上述列明费用外，无其他任何再需要支出费用。</w:t>
      </w:r>
    </w:p>
    <w:p w:rsidR="00774420" w:rsidRDefault="00774420">
      <w:pPr>
        <w:spacing w:line="360" w:lineRule="auto"/>
        <w:rPr>
          <w:bCs/>
          <w:szCs w:val="18"/>
        </w:rPr>
      </w:pPr>
    </w:p>
    <w:p w:rsidR="00774420" w:rsidRDefault="00D9582E">
      <w:pPr>
        <w:spacing w:line="360" w:lineRule="auto"/>
        <w:rPr>
          <w:bCs/>
          <w:szCs w:val="18"/>
        </w:rPr>
      </w:pPr>
      <w:r>
        <w:rPr>
          <w:rFonts w:hint="eastAsia"/>
          <w:bCs/>
          <w:szCs w:val="18"/>
        </w:rPr>
        <w:t>本项目的付款方式为：</w:t>
      </w:r>
    </w:p>
    <w:p w:rsidR="00774420" w:rsidRDefault="00D9582E">
      <w:pPr>
        <w:snapToGrid w:val="0"/>
        <w:spacing w:line="360" w:lineRule="auto"/>
        <w:ind w:firstLine="480"/>
        <w:jc w:val="left"/>
        <w:rPr>
          <w:rFonts w:ascii="宋体" w:eastAsia="宋体" w:hAnsi="宋体" w:cs="宋体"/>
          <w:kern w:val="0"/>
          <w:szCs w:val="18"/>
        </w:rPr>
      </w:pPr>
      <w:r>
        <w:rPr>
          <w:rFonts w:ascii="宋体" w:eastAsia="宋体" w:hAnsi="宋体" w:cs="宋体" w:hint="eastAsia"/>
          <w:kern w:val="0"/>
          <w:szCs w:val="18"/>
        </w:rPr>
        <w:t xml:space="preserve">1、框架协议合同中双方约定，采购数量以实际发生为准，供应商在接到发货订单后10个工作日内必须将货物发至我公司指定分支机构； </w:t>
      </w:r>
    </w:p>
    <w:p w:rsidR="00774420" w:rsidRDefault="00D9582E">
      <w:pPr>
        <w:snapToGrid w:val="0"/>
        <w:spacing w:line="360" w:lineRule="auto"/>
        <w:ind w:firstLine="480"/>
        <w:jc w:val="left"/>
        <w:rPr>
          <w:rFonts w:ascii="宋体" w:eastAsia="宋体" w:hAnsi="宋体" w:cs="宋体"/>
          <w:kern w:val="0"/>
          <w:szCs w:val="18"/>
        </w:rPr>
      </w:pPr>
      <w:r>
        <w:rPr>
          <w:rFonts w:ascii="宋体" w:eastAsia="宋体" w:hAnsi="宋体" w:cs="宋体" w:hint="eastAsia"/>
          <w:kern w:val="0"/>
          <w:szCs w:val="18"/>
        </w:rPr>
        <w:t>2、供应商在约定时间内将货物发送至我公司指定分支机构，验收合格并提供相应发票后，公司将按季度支付上季度货款全部金额。</w:t>
      </w:r>
    </w:p>
    <w:p w:rsidR="00774420" w:rsidRDefault="00774420">
      <w:pPr>
        <w:spacing w:line="360" w:lineRule="auto"/>
        <w:rPr>
          <w:b/>
          <w:bCs/>
          <w:szCs w:val="18"/>
        </w:rPr>
      </w:pPr>
    </w:p>
    <w:p w:rsidR="00774420" w:rsidRDefault="00D9582E">
      <w:pPr>
        <w:spacing w:line="360" w:lineRule="auto"/>
        <w:ind w:firstLine="4201"/>
        <w:rPr>
          <w:rFonts w:ascii="宋体" w:hAnsi="宋体"/>
        </w:rPr>
      </w:pPr>
      <w:r>
        <w:rPr>
          <w:rFonts w:ascii="宋体" w:hAnsi="宋体"/>
        </w:rPr>
        <w:t>投标人(盖章):</w:t>
      </w:r>
      <w:r>
        <w:rPr>
          <w:rFonts w:ascii="宋体" w:hAnsi="宋体"/>
          <w:u w:val="single"/>
        </w:rPr>
        <w:t xml:space="preserve">                     </w:t>
      </w:r>
      <w:r>
        <w:rPr>
          <w:rFonts w:ascii="宋体" w:hAnsi="宋体"/>
        </w:rPr>
        <w:t xml:space="preserve"> </w:t>
      </w:r>
    </w:p>
    <w:p w:rsidR="00774420" w:rsidRDefault="00D9582E">
      <w:pPr>
        <w:spacing w:line="360" w:lineRule="auto"/>
        <w:ind w:firstLine="4201"/>
        <w:rPr>
          <w:rFonts w:ascii="宋体" w:hAnsi="宋体"/>
          <w:sz w:val="28"/>
        </w:rPr>
      </w:pPr>
      <w:r>
        <w:rPr>
          <w:rFonts w:ascii="宋体" w:hAnsi="宋体"/>
        </w:rPr>
        <w:t xml:space="preserve">授权代表签字: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774420" w:rsidRDefault="00D9582E">
      <w:pPr>
        <w:spacing w:line="360" w:lineRule="auto"/>
        <w:ind w:firstLineChars="2000" w:firstLine="4200"/>
        <w:rPr>
          <w:rFonts w:ascii="宋体" w:hAnsi="宋体"/>
          <w:u w:val="single"/>
        </w:rPr>
      </w:pPr>
      <w:r>
        <w:rPr>
          <w:rFonts w:ascii="宋体" w:hAnsi="宋体"/>
          <w:u w:val="single"/>
        </w:rPr>
        <w:t xml:space="preserve">     年   月  日</w:t>
      </w:r>
    </w:p>
    <w:p w:rsidR="00774420" w:rsidRDefault="00774420">
      <w:pPr>
        <w:pStyle w:val="ae"/>
        <w:spacing w:before="0" w:beforeAutospacing="0" w:after="0" w:afterAutospacing="0" w:line="360" w:lineRule="auto"/>
        <w:rPr>
          <w:rFonts w:ascii="楷体_GB2312" w:eastAsia="楷体_GB2312"/>
          <w:sz w:val="21"/>
          <w:szCs w:val="18"/>
        </w:rPr>
      </w:pPr>
    </w:p>
    <w:p w:rsidR="00774420" w:rsidRDefault="00774420">
      <w:pPr>
        <w:pStyle w:val="ae"/>
        <w:spacing w:before="0" w:beforeAutospacing="0" w:after="0" w:afterAutospacing="0" w:line="360" w:lineRule="auto"/>
        <w:rPr>
          <w:b/>
          <w:bCs/>
          <w:sz w:val="21"/>
          <w:szCs w:val="18"/>
        </w:rPr>
      </w:pPr>
    </w:p>
    <w:p w:rsidR="00774420" w:rsidRDefault="00D9582E">
      <w:pPr>
        <w:pStyle w:val="3"/>
        <w:spacing w:line="360" w:lineRule="auto"/>
      </w:pPr>
      <w:bookmarkStart w:id="15" w:name="_Toc6564278"/>
      <w:r>
        <w:t>3</w:t>
      </w:r>
      <w:r>
        <w:rPr>
          <w:rFonts w:hint="eastAsia"/>
        </w:rPr>
        <w:t>、投标人资格声明（格式）</w:t>
      </w:r>
      <w:bookmarkEnd w:id="15"/>
    </w:p>
    <w:p w:rsidR="00774420" w:rsidRDefault="00774420">
      <w:pPr>
        <w:pStyle w:val="ae"/>
        <w:spacing w:before="0" w:beforeAutospacing="0" w:after="0" w:afterAutospacing="0" w:line="360" w:lineRule="auto"/>
        <w:jc w:val="center"/>
        <w:rPr>
          <w:b/>
          <w:bCs/>
          <w:sz w:val="21"/>
          <w:szCs w:val="18"/>
        </w:rPr>
      </w:pPr>
    </w:p>
    <w:p w:rsidR="00774420" w:rsidRDefault="00D9582E">
      <w:pPr>
        <w:pStyle w:val="ae"/>
        <w:spacing w:before="0" w:beforeAutospacing="0" w:after="0" w:afterAutospacing="0" w:line="360" w:lineRule="auto"/>
        <w:jc w:val="center"/>
        <w:rPr>
          <w:sz w:val="21"/>
          <w:szCs w:val="18"/>
        </w:rPr>
      </w:pPr>
      <w:r>
        <w:rPr>
          <w:rFonts w:hint="eastAsia"/>
          <w:b/>
          <w:bCs/>
          <w:sz w:val="21"/>
          <w:szCs w:val="18"/>
        </w:rPr>
        <w:t>投标人资格声明</w:t>
      </w:r>
    </w:p>
    <w:p w:rsidR="00774420" w:rsidRDefault="00D9582E">
      <w:pPr>
        <w:pStyle w:val="ae"/>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（1）公司名称：</w:t>
      </w:r>
      <w:r>
        <w:rPr>
          <w:sz w:val="21"/>
          <w:szCs w:val="18"/>
        </w:rPr>
        <w:t xml:space="preserve">   __________________________________________</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（2）公司注册地址：__________________________________________</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（3）注册日期：____________________________</w:t>
      </w:r>
      <w:r>
        <w:rPr>
          <w:rFonts w:hint="eastAsia"/>
          <w:sz w:val="21"/>
          <w:szCs w:val="18"/>
          <w:u w:val="single"/>
        </w:rPr>
        <w:t>__          _</w:t>
      </w:r>
      <w:r>
        <w:rPr>
          <w:rFonts w:hint="eastAsia"/>
          <w:sz w:val="21"/>
          <w:szCs w:val="18"/>
        </w:rPr>
        <w:t>_____</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（4）实收资本：__________________________</w:t>
      </w:r>
      <w:r>
        <w:rPr>
          <w:rFonts w:hint="eastAsia"/>
          <w:sz w:val="21"/>
          <w:szCs w:val="18"/>
          <w:u w:val="single"/>
        </w:rPr>
        <w:t xml:space="preserve">               ___</w:t>
      </w:r>
      <w:r>
        <w:rPr>
          <w:rFonts w:hint="eastAsia"/>
          <w:sz w:val="21"/>
          <w:szCs w:val="18"/>
        </w:rPr>
        <w:t>__</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（5）主要负责人姓名：______________</w:t>
      </w:r>
      <w:r>
        <w:rPr>
          <w:rFonts w:hint="eastAsia"/>
          <w:sz w:val="21"/>
          <w:szCs w:val="18"/>
          <w:u w:val="single"/>
        </w:rPr>
        <w:t>_____             __  _</w:t>
      </w:r>
      <w:r>
        <w:rPr>
          <w:rFonts w:hint="eastAsia"/>
          <w:sz w:val="21"/>
          <w:szCs w:val="18"/>
        </w:rPr>
        <w:t>___</w:t>
      </w:r>
    </w:p>
    <w:p w:rsidR="00774420" w:rsidRDefault="00D9582E">
      <w:pPr>
        <w:pStyle w:val="ae"/>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 产品/服务设施：</w:t>
      </w:r>
    </w:p>
    <w:p w:rsidR="00774420" w:rsidRDefault="00D9582E">
      <w:pPr>
        <w:pStyle w:val="ae"/>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_______________________________________</w:t>
      </w:r>
      <w:r>
        <w:rPr>
          <w:rFonts w:hint="eastAsia"/>
          <w:sz w:val="21"/>
          <w:szCs w:val="18"/>
          <w:u w:val="single"/>
        </w:rPr>
        <w:t xml:space="preserve">             _</w:t>
      </w:r>
      <w:r>
        <w:rPr>
          <w:rFonts w:hint="eastAsia"/>
          <w:sz w:val="21"/>
          <w:szCs w:val="18"/>
        </w:rPr>
        <w:t>___________</w:t>
      </w:r>
    </w:p>
    <w:p w:rsidR="00774420" w:rsidRDefault="00D9582E">
      <w:pPr>
        <w:pStyle w:val="ae"/>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 xml:space="preserve">、产品/服务经验： </w:t>
      </w:r>
    </w:p>
    <w:p w:rsidR="00774420" w:rsidRDefault="00D9582E">
      <w:pPr>
        <w:pStyle w:val="ae"/>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rsidR="00774420" w:rsidRDefault="00D9582E">
      <w:pPr>
        <w:pStyle w:val="ae"/>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 _______________________________________________</w:t>
      </w:r>
      <w:r>
        <w:rPr>
          <w:rFonts w:hint="eastAsia"/>
          <w:sz w:val="21"/>
          <w:szCs w:val="18"/>
          <w:u w:val="single"/>
        </w:rPr>
        <w:t xml:space="preserve">________   _______ </w:t>
      </w:r>
    </w:p>
    <w:p w:rsidR="00774420" w:rsidRDefault="00D9582E">
      <w:pPr>
        <w:pStyle w:val="ae"/>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774420" w:rsidRDefault="00D9582E">
      <w:pPr>
        <w:pStyle w:val="ae"/>
        <w:spacing w:before="0" w:beforeAutospacing="0" w:after="0" w:afterAutospacing="0" w:line="360" w:lineRule="auto"/>
        <w:ind w:leftChars="200" w:left="424" w:hangingChars="2" w:hanging="4"/>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rsidR="00774420" w:rsidRDefault="00D9582E">
      <w:pPr>
        <w:pStyle w:val="ae"/>
        <w:spacing w:before="0" w:beforeAutospacing="0" w:after="0" w:afterAutospacing="0" w:line="360" w:lineRule="auto"/>
        <w:ind w:leftChars="200" w:left="424" w:hangingChars="2" w:hanging="4"/>
        <w:rPr>
          <w:sz w:val="21"/>
          <w:szCs w:val="18"/>
        </w:rPr>
      </w:pPr>
      <w:r>
        <w:rPr>
          <w:rFonts w:hint="eastAsia"/>
          <w:sz w:val="21"/>
          <w:szCs w:val="18"/>
        </w:rPr>
        <w:t>6、其它情况：</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公司名称：_________________________________（盖章）</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电话：_______________________</w:t>
      </w:r>
      <w:r>
        <w:rPr>
          <w:rFonts w:hint="eastAsia"/>
          <w:sz w:val="21"/>
          <w:szCs w:val="18"/>
          <w:u w:val="single"/>
        </w:rPr>
        <w:t xml:space="preserve">_   </w:t>
      </w:r>
      <w:r>
        <w:rPr>
          <w:rFonts w:hint="eastAsia"/>
          <w:sz w:val="21"/>
          <w:szCs w:val="18"/>
        </w:rPr>
        <w:t>___________</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日期：_____________年___________月_________日</w:t>
      </w:r>
    </w:p>
    <w:p w:rsidR="00774420" w:rsidRDefault="00774420">
      <w:pPr>
        <w:pStyle w:val="ae"/>
        <w:spacing w:before="0" w:beforeAutospacing="0" w:after="0" w:afterAutospacing="0" w:line="360" w:lineRule="auto"/>
        <w:rPr>
          <w:b/>
          <w:bCs/>
          <w:sz w:val="21"/>
          <w:szCs w:val="18"/>
        </w:rPr>
      </w:pPr>
    </w:p>
    <w:p w:rsidR="00774420" w:rsidRDefault="00D9582E">
      <w:pPr>
        <w:pStyle w:val="3"/>
        <w:spacing w:line="360" w:lineRule="auto"/>
      </w:pPr>
      <w:bookmarkStart w:id="16" w:name="_Toc6564279"/>
      <w:r>
        <w:t>4</w:t>
      </w:r>
      <w:r>
        <w:rPr>
          <w:rFonts w:hint="eastAsia"/>
        </w:rPr>
        <w:t>、法定代表人授权书（格式）</w:t>
      </w:r>
      <w:bookmarkEnd w:id="16"/>
    </w:p>
    <w:p w:rsidR="00774420" w:rsidRDefault="00D9582E">
      <w:pPr>
        <w:pStyle w:val="ae"/>
        <w:spacing w:before="0" w:beforeAutospacing="0" w:after="0" w:afterAutospacing="0" w:line="360" w:lineRule="auto"/>
        <w:jc w:val="center"/>
        <w:rPr>
          <w:sz w:val="21"/>
          <w:szCs w:val="18"/>
        </w:rPr>
      </w:pPr>
      <w:r>
        <w:rPr>
          <w:rFonts w:hint="eastAsia"/>
          <w:b/>
          <w:bCs/>
          <w:sz w:val="21"/>
          <w:szCs w:val="18"/>
        </w:rPr>
        <w:t xml:space="preserve">法定代表人授权书 </w:t>
      </w:r>
    </w:p>
    <w:p w:rsidR="00774420" w:rsidRDefault="00D9582E">
      <w:pPr>
        <w:pStyle w:val="ae"/>
        <w:spacing w:before="0" w:beforeAutospacing="0" w:after="0" w:afterAutospacing="0" w:line="360" w:lineRule="auto"/>
        <w:rPr>
          <w:sz w:val="21"/>
          <w:szCs w:val="18"/>
        </w:rPr>
      </w:pPr>
      <w:r>
        <w:rPr>
          <w:rFonts w:hint="eastAsia"/>
          <w:sz w:val="21"/>
          <w:szCs w:val="18"/>
        </w:rPr>
        <w:lastRenderedPageBreak/>
        <w:t>（招标人）_____________________：</w:t>
      </w:r>
    </w:p>
    <w:p w:rsidR="00774420" w:rsidRDefault="00D9582E">
      <w:pPr>
        <w:pStyle w:val="ae"/>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w:t>
      </w:r>
      <w:proofErr w:type="gramStart"/>
      <w:r>
        <w:rPr>
          <w:rFonts w:hint="eastAsia"/>
          <w:sz w:val="21"/>
          <w:szCs w:val="18"/>
        </w:rPr>
        <w:t xml:space="preserve">姓　　</w:t>
      </w:r>
      <w:proofErr w:type="gramEnd"/>
      <w:r>
        <w:rPr>
          <w:rFonts w:hint="eastAsia"/>
          <w:sz w:val="21"/>
          <w:szCs w:val="18"/>
        </w:rPr>
        <w:t>名：_______________　　身份证号：________________________________</w:t>
      </w:r>
      <w:r>
        <w:rPr>
          <w:sz w:val="21"/>
          <w:szCs w:val="18"/>
        </w:rPr>
        <w:br/>
      </w:r>
      <w:r>
        <w:rPr>
          <w:rFonts w:hint="eastAsia"/>
          <w:sz w:val="21"/>
          <w:szCs w:val="18"/>
        </w:rPr>
        <w:t xml:space="preserve">　　职　　</w:t>
      </w:r>
      <w:proofErr w:type="gramStart"/>
      <w:r>
        <w:rPr>
          <w:rFonts w:hint="eastAsia"/>
          <w:sz w:val="21"/>
          <w:szCs w:val="18"/>
        </w:rPr>
        <w:t>务</w:t>
      </w:r>
      <w:proofErr w:type="gramEnd"/>
      <w:r>
        <w:rPr>
          <w:rFonts w:hint="eastAsia"/>
          <w:sz w:val="21"/>
          <w:szCs w:val="18"/>
        </w:rPr>
        <w:t>：_______________    邮　编：__________________________________</w:t>
      </w:r>
      <w:r>
        <w:rPr>
          <w:sz w:val="21"/>
          <w:szCs w:val="18"/>
        </w:rPr>
        <w:br/>
      </w:r>
      <w:r>
        <w:rPr>
          <w:rFonts w:hint="eastAsia"/>
          <w:sz w:val="21"/>
          <w:szCs w:val="18"/>
        </w:rPr>
        <w:t xml:space="preserve">　　通讯地址：______________________________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话：_______________________</w:t>
      </w:r>
    </w:p>
    <w:p w:rsidR="00774420" w:rsidRDefault="00774420">
      <w:pPr>
        <w:pStyle w:val="ae"/>
        <w:spacing w:before="0" w:beforeAutospacing="0" w:after="0" w:afterAutospacing="0" w:line="360" w:lineRule="auto"/>
        <w:ind w:firstLineChars="400" w:firstLine="840"/>
        <w:rPr>
          <w:sz w:val="21"/>
          <w:szCs w:val="18"/>
        </w:rPr>
      </w:pPr>
    </w:p>
    <w:p w:rsidR="00774420" w:rsidRDefault="00D9582E">
      <w:pPr>
        <w:pStyle w:val="ae"/>
        <w:spacing w:before="0" w:beforeAutospacing="0" w:after="0" w:afterAutospacing="0" w:line="360" w:lineRule="auto"/>
        <w:ind w:firstLineChars="400" w:firstLine="840"/>
        <w:rPr>
          <w:sz w:val="21"/>
          <w:szCs w:val="18"/>
        </w:rPr>
      </w:pPr>
      <w:r>
        <w:rPr>
          <w:rFonts w:hint="eastAsia"/>
          <w:sz w:val="21"/>
          <w:szCs w:val="18"/>
        </w:rPr>
        <w:t xml:space="preserve">                             投标人（盖章）：</w:t>
      </w:r>
    </w:p>
    <w:p w:rsidR="00774420" w:rsidRDefault="00D9582E">
      <w:pPr>
        <w:pStyle w:val="ae"/>
        <w:spacing w:before="0" w:beforeAutospacing="0" w:after="0" w:afterAutospacing="0" w:line="360" w:lineRule="auto"/>
        <w:ind w:firstLineChars="300" w:firstLine="630"/>
        <w:rPr>
          <w:sz w:val="21"/>
          <w:szCs w:val="18"/>
        </w:rPr>
      </w:pPr>
      <w:r>
        <w:rPr>
          <w:rFonts w:hint="eastAsia"/>
          <w:sz w:val="21"/>
          <w:szCs w:val="18"/>
        </w:rPr>
        <w:t xml:space="preserve">                               法定代表人（签字）：</w:t>
      </w:r>
    </w:p>
    <w:p w:rsidR="00774420" w:rsidRDefault="00D9582E">
      <w:pPr>
        <w:pStyle w:val="a5"/>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774420" w:rsidRDefault="00774420">
      <w:pPr>
        <w:pStyle w:val="a5"/>
        <w:spacing w:line="360" w:lineRule="auto"/>
        <w:ind w:firstLine="3900"/>
      </w:pPr>
    </w:p>
    <w:p w:rsidR="00774420" w:rsidRDefault="00D9582E">
      <w:pPr>
        <w:pStyle w:val="3"/>
        <w:spacing w:line="360" w:lineRule="auto"/>
      </w:pPr>
      <w:bookmarkStart w:id="17" w:name="_Toc6564280"/>
      <w:r>
        <w:rPr>
          <w:rFonts w:hint="eastAsia"/>
        </w:rPr>
        <w:t>5</w:t>
      </w:r>
      <w:r>
        <w:rPr>
          <w:rFonts w:hint="eastAsia"/>
        </w:rPr>
        <w:t>、商务偏离表</w:t>
      </w:r>
      <w:bookmarkEnd w:id="17"/>
    </w:p>
    <w:p w:rsidR="00774420" w:rsidRDefault="00D9582E" w:rsidP="00297B20">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 xml:space="preserve">商 </w:t>
      </w:r>
      <w:proofErr w:type="gramStart"/>
      <w:r>
        <w:rPr>
          <w:rFonts w:ascii="宋体" w:hAnsi="宋体"/>
          <w:b/>
          <w:bCs/>
          <w:szCs w:val="21"/>
        </w:rPr>
        <w:t>务</w:t>
      </w:r>
      <w:proofErr w:type="gramEnd"/>
      <w:r>
        <w:rPr>
          <w:rFonts w:ascii="宋体" w:hAnsi="宋体"/>
          <w:b/>
          <w:bCs/>
          <w:szCs w:val="21"/>
        </w:rPr>
        <w:t xml:space="preserve"> 条 款 偏 离 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774420">
        <w:tc>
          <w:tcPr>
            <w:tcW w:w="513" w:type="dxa"/>
            <w:tcBorders>
              <w:bottom w:val="thinThickSmallGap" w:sz="24" w:space="0" w:color="auto"/>
            </w:tcBorders>
            <w:shd w:val="clear" w:color="auto" w:fill="C0C0C0"/>
          </w:tcPr>
          <w:p w:rsidR="00774420" w:rsidRDefault="00D9582E">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774420" w:rsidRDefault="00D9582E">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774420" w:rsidRDefault="00D9582E">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774420" w:rsidRDefault="00D9582E">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774420" w:rsidRDefault="00D9582E">
            <w:pPr>
              <w:spacing w:line="400" w:lineRule="exact"/>
              <w:jc w:val="center"/>
              <w:rPr>
                <w:rFonts w:ascii="宋体" w:hAnsi="宋体"/>
                <w:szCs w:val="21"/>
              </w:rPr>
            </w:pPr>
            <w:r>
              <w:rPr>
                <w:rFonts w:ascii="宋体" w:hAnsi="宋体"/>
                <w:szCs w:val="21"/>
              </w:rPr>
              <w:t>说明</w:t>
            </w:r>
          </w:p>
        </w:tc>
      </w:tr>
      <w:tr w:rsidR="00774420">
        <w:tc>
          <w:tcPr>
            <w:tcW w:w="513" w:type="dxa"/>
            <w:vAlign w:val="center"/>
          </w:tcPr>
          <w:p w:rsidR="00774420" w:rsidRDefault="00D9582E">
            <w:pPr>
              <w:spacing w:line="400" w:lineRule="exact"/>
              <w:jc w:val="center"/>
              <w:rPr>
                <w:rFonts w:ascii="宋体" w:hAnsi="宋体"/>
                <w:b/>
                <w:szCs w:val="21"/>
              </w:rPr>
            </w:pPr>
            <w:r>
              <w:rPr>
                <w:rFonts w:ascii="宋体" w:hAnsi="宋体"/>
                <w:b/>
                <w:szCs w:val="21"/>
              </w:rPr>
              <w:t>1</w:t>
            </w:r>
          </w:p>
        </w:tc>
        <w:tc>
          <w:tcPr>
            <w:tcW w:w="5432" w:type="dxa"/>
          </w:tcPr>
          <w:p w:rsidR="00774420" w:rsidRDefault="00D9582E">
            <w:pPr>
              <w:rPr>
                <w:rFonts w:ascii="宋体" w:hAnsi="宋体"/>
                <w:b/>
                <w:szCs w:val="21"/>
              </w:rPr>
            </w:pPr>
            <w:r>
              <w:rPr>
                <w:rFonts w:ascii="宋体" w:hAnsi="宋体" w:hint="eastAsia"/>
                <w:b/>
                <w:szCs w:val="21"/>
              </w:rPr>
              <w:t>付款条件及周期：</w:t>
            </w:r>
          </w:p>
        </w:tc>
        <w:tc>
          <w:tcPr>
            <w:tcW w:w="1709" w:type="dxa"/>
          </w:tcPr>
          <w:p w:rsidR="00774420" w:rsidRDefault="00774420">
            <w:pPr>
              <w:spacing w:line="400" w:lineRule="exact"/>
              <w:rPr>
                <w:rFonts w:ascii="宋体" w:hAnsi="宋体"/>
                <w:b/>
                <w:szCs w:val="21"/>
              </w:rPr>
            </w:pPr>
          </w:p>
        </w:tc>
        <w:tc>
          <w:tcPr>
            <w:tcW w:w="1632" w:type="dxa"/>
          </w:tcPr>
          <w:p w:rsidR="00774420" w:rsidRDefault="00774420">
            <w:pPr>
              <w:spacing w:line="400" w:lineRule="exact"/>
              <w:rPr>
                <w:rFonts w:ascii="宋体" w:hAnsi="宋体"/>
                <w:b/>
                <w:szCs w:val="21"/>
              </w:rPr>
            </w:pPr>
          </w:p>
        </w:tc>
      </w:tr>
      <w:tr w:rsidR="00774420">
        <w:tc>
          <w:tcPr>
            <w:tcW w:w="513" w:type="dxa"/>
            <w:vAlign w:val="center"/>
          </w:tcPr>
          <w:p w:rsidR="00774420" w:rsidRDefault="00D9582E">
            <w:pPr>
              <w:spacing w:line="400" w:lineRule="exact"/>
              <w:jc w:val="center"/>
              <w:rPr>
                <w:rFonts w:ascii="宋体" w:hAnsi="宋体"/>
                <w:b/>
                <w:szCs w:val="21"/>
              </w:rPr>
            </w:pPr>
            <w:r>
              <w:rPr>
                <w:rFonts w:ascii="宋体" w:hAnsi="宋体"/>
                <w:b/>
                <w:szCs w:val="21"/>
              </w:rPr>
              <w:t>2</w:t>
            </w:r>
          </w:p>
        </w:tc>
        <w:tc>
          <w:tcPr>
            <w:tcW w:w="5432" w:type="dxa"/>
          </w:tcPr>
          <w:p w:rsidR="00774420" w:rsidRDefault="00D9582E">
            <w:pPr>
              <w:spacing w:line="400" w:lineRule="exact"/>
              <w:rPr>
                <w:rFonts w:ascii="宋体" w:hAnsi="宋体"/>
                <w:b/>
                <w:szCs w:val="21"/>
              </w:rPr>
            </w:pPr>
            <w:r>
              <w:rPr>
                <w:rFonts w:ascii="宋体" w:hAnsi="宋体" w:hint="eastAsia"/>
                <w:b/>
                <w:szCs w:val="21"/>
              </w:rPr>
              <w:t>享有的服务</w:t>
            </w:r>
            <w:r>
              <w:rPr>
                <w:rFonts w:ascii="宋体" w:hAnsi="宋体"/>
                <w:b/>
                <w:szCs w:val="21"/>
              </w:rPr>
              <w:t xml:space="preserve">： </w:t>
            </w:r>
          </w:p>
        </w:tc>
        <w:tc>
          <w:tcPr>
            <w:tcW w:w="1709" w:type="dxa"/>
          </w:tcPr>
          <w:p w:rsidR="00774420" w:rsidRDefault="00774420">
            <w:pPr>
              <w:spacing w:line="380" w:lineRule="exact"/>
              <w:rPr>
                <w:rFonts w:ascii="宋体" w:hAnsi="宋体"/>
                <w:b/>
                <w:szCs w:val="21"/>
              </w:rPr>
            </w:pPr>
          </w:p>
        </w:tc>
        <w:tc>
          <w:tcPr>
            <w:tcW w:w="1632" w:type="dxa"/>
          </w:tcPr>
          <w:p w:rsidR="00774420" w:rsidRDefault="00774420">
            <w:pPr>
              <w:spacing w:line="380" w:lineRule="exact"/>
              <w:rPr>
                <w:rFonts w:ascii="宋体" w:hAnsi="宋体"/>
                <w:b/>
                <w:szCs w:val="21"/>
              </w:rPr>
            </w:pPr>
          </w:p>
        </w:tc>
      </w:tr>
      <w:tr w:rsidR="00774420">
        <w:tc>
          <w:tcPr>
            <w:tcW w:w="513" w:type="dxa"/>
            <w:vAlign w:val="center"/>
          </w:tcPr>
          <w:p w:rsidR="00774420" w:rsidRDefault="00D9582E">
            <w:pPr>
              <w:spacing w:line="380" w:lineRule="exact"/>
              <w:jc w:val="center"/>
              <w:rPr>
                <w:rFonts w:ascii="宋体" w:hAnsi="宋体"/>
                <w:b/>
                <w:szCs w:val="21"/>
              </w:rPr>
            </w:pPr>
            <w:r>
              <w:rPr>
                <w:rFonts w:ascii="宋体" w:hAnsi="宋体" w:hint="eastAsia"/>
                <w:b/>
                <w:szCs w:val="21"/>
              </w:rPr>
              <w:t>3</w:t>
            </w:r>
          </w:p>
        </w:tc>
        <w:tc>
          <w:tcPr>
            <w:tcW w:w="5432" w:type="dxa"/>
          </w:tcPr>
          <w:p w:rsidR="00774420" w:rsidRDefault="00D9582E">
            <w:pPr>
              <w:pStyle w:val="10"/>
            </w:pPr>
            <w:r>
              <w:rPr>
                <w:rFonts w:hint="eastAsia"/>
              </w:rPr>
              <w:t>其他（请根据具体项目列示）</w:t>
            </w:r>
          </w:p>
        </w:tc>
        <w:tc>
          <w:tcPr>
            <w:tcW w:w="1709" w:type="dxa"/>
          </w:tcPr>
          <w:p w:rsidR="00774420" w:rsidRDefault="00774420">
            <w:pPr>
              <w:pStyle w:val="10"/>
            </w:pPr>
          </w:p>
        </w:tc>
        <w:tc>
          <w:tcPr>
            <w:tcW w:w="1632" w:type="dxa"/>
          </w:tcPr>
          <w:p w:rsidR="00774420" w:rsidRDefault="00774420">
            <w:pPr>
              <w:pStyle w:val="10"/>
            </w:pPr>
          </w:p>
        </w:tc>
      </w:tr>
      <w:tr w:rsidR="00774420">
        <w:trPr>
          <w:trHeight w:val="119"/>
        </w:trPr>
        <w:tc>
          <w:tcPr>
            <w:tcW w:w="513" w:type="dxa"/>
            <w:vAlign w:val="center"/>
          </w:tcPr>
          <w:p w:rsidR="00774420" w:rsidRDefault="00774420">
            <w:pPr>
              <w:spacing w:line="400" w:lineRule="exact"/>
              <w:jc w:val="center"/>
              <w:rPr>
                <w:rFonts w:ascii="宋体" w:hAnsi="宋体"/>
                <w:b/>
                <w:szCs w:val="21"/>
              </w:rPr>
            </w:pPr>
          </w:p>
        </w:tc>
        <w:tc>
          <w:tcPr>
            <w:tcW w:w="5432" w:type="dxa"/>
          </w:tcPr>
          <w:p w:rsidR="00774420" w:rsidRDefault="00774420">
            <w:pPr>
              <w:spacing w:line="400" w:lineRule="exact"/>
              <w:rPr>
                <w:rFonts w:ascii="宋体" w:hAnsi="宋体"/>
                <w:b/>
                <w:szCs w:val="21"/>
              </w:rPr>
            </w:pPr>
          </w:p>
        </w:tc>
        <w:tc>
          <w:tcPr>
            <w:tcW w:w="1709" w:type="dxa"/>
          </w:tcPr>
          <w:p w:rsidR="00774420" w:rsidRDefault="00774420">
            <w:pPr>
              <w:pStyle w:val="10"/>
            </w:pPr>
          </w:p>
        </w:tc>
        <w:tc>
          <w:tcPr>
            <w:tcW w:w="1632" w:type="dxa"/>
          </w:tcPr>
          <w:p w:rsidR="00774420" w:rsidRDefault="00774420">
            <w:pPr>
              <w:spacing w:line="400" w:lineRule="exact"/>
              <w:rPr>
                <w:rFonts w:ascii="宋体" w:hAnsi="宋体"/>
                <w:b/>
                <w:szCs w:val="21"/>
              </w:rPr>
            </w:pPr>
          </w:p>
        </w:tc>
      </w:tr>
      <w:tr w:rsidR="00774420">
        <w:tc>
          <w:tcPr>
            <w:tcW w:w="513" w:type="dxa"/>
            <w:vAlign w:val="center"/>
          </w:tcPr>
          <w:p w:rsidR="00774420" w:rsidRDefault="00774420">
            <w:pPr>
              <w:spacing w:line="400" w:lineRule="exact"/>
              <w:jc w:val="center"/>
              <w:rPr>
                <w:rFonts w:ascii="宋体" w:hAnsi="宋体"/>
                <w:b/>
                <w:szCs w:val="21"/>
              </w:rPr>
            </w:pPr>
          </w:p>
        </w:tc>
        <w:tc>
          <w:tcPr>
            <w:tcW w:w="5432" w:type="dxa"/>
          </w:tcPr>
          <w:p w:rsidR="00774420" w:rsidRDefault="00774420">
            <w:pPr>
              <w:spacing w:line="400" w:lineRule="exact"/>
              <w:rPr>
                <w:rFonts w:ascii="宋体" w:hAnsi="宋体"/>
                <w:b/>
                <w:szCs w:val="21"/>
              </w:rPr>
            </w:pPr>
          </w:p>
        </w:tc>
        <w:tc>
          <w:tcPr>
            <w:tcW w:w="1709" w:type="dxa"/>
          </w:tcPr>
          <w:p w:rsidR="00774420" w:rsidRDefault="00774420">
            <w:pPr>
              <w:spacing w:line="400" w:lineRule="exact"/>
              <w:rPr>
                <w:rFonts w:ascii="宋体" w:hAnsi="宋体"/>
                <w:b/>
                <w:szCs w:val="21"/>
              </w:rPr>
            </w:pPr>
          </w:p>
        </w:tc>
        <w:tc>
          <w:tcPr>
            <w:tcW w:w="1632" w:type="dxa"/>
          </w:tcPr>
          <w:p w:rsidR="00774420" w:rsidRDefault="00774420">
            <w:pPr>
              <w:spacing w:line="400" w:lineRule="exact"/>
              <w:rPr>
                <w:rFonts w:ascii="宋体" w:hAnsi="宋体"/>
                <w:b/>
                <w:szCs w:val="21"/>
              </w:rPr>
            </w:pPr>
          </w:p>
        </w:tc>
      </w:tr>
    </w:tbl>
    <w:p w:rsidR="00774420" w:rsidRDefault="00774420">
      <w:pPr>
        <w:pStyle w:val="aa"/>
        <w:spacing w:line="500" w:lineRule="exact"/>
        <w:ind w:left="5250" w:rightChars="-80" w:right="-168"/>
        <w:rPr>
          <w:b/>
          <w:color w:val="auto"/>
        </w:rPr>
      </w:pPr>
    </w:p>
    <w:p w:rsidR="00774420" w:rsidRDefault="00D9582E">
      <w:pPr>
        <w:pStyle w:val="aa"/>
        <w:spacing w:line="500" w:lineRule="exact"/>
        <w:ind w:leftChars="47" w:left="99" w:rightChars="-80" w:right="-168"/>
        <w:rPr>
          <w:color w:val="auto"/>
        </w:rPr>
      </w:pPr>
      <w:r>
        <w:rPr>
          <w:rFonts w:hint="eastAsia"/>
          <w:color w:val="auto"/>
        </w:rPr>
        <w:t>注：</w:t>
      </w:r>
    </w:p>
    <w:p w:rsidR="00774420" w:rsidRDefault="00D9582E">
      <w:pPr>
        <w:pStyle w:val="aa"/>
        <w:adjustRightInd w:val="0"/>
        <w:snapToGrid w:val="0"/>
        <w:spacing w:line="460" w:lineRule="exact"/>
        <w:ind w:leftChars="47" w:left="99" w:firstLineChars="200" w:firstLine="420"/>
        <w:rPr>
          <w:color w:val="auto"/>
        </w:rPr>
      </w:pPr>
      <w:r>
        <w:rPr>
          <w:rFonts w:hint="eastAsia"/>
          <w:color w:val="auto"/>
        </w:rPr>
        <w:t>1、在本表中，需对谈判文件的全部商务条款做出响应，而不仅仅是对偏离项的响应。</w:t>
      </w:r>
    </w:p>
    <w:p w:rsidR="00774420" w:rsidRDefault="00D9582E">
      <w:pPr>
        <w:pStyle w:val="aa"/>
        <w:adjustRightInd w:val="0"/>
        <w:snapToGrid w:val="0"/>
        <w:spacing w:line="460" w:lineRule="exact"/>
        <w:ind w:leftChars="47" w:left="99" w:firstLineChars="200" w:firstLine="420"/>
        <w:rPr>
          <w:color w:val="auto"/>
        </w:rPr>
      </w:pPr>
      <w:r>
        <w:rPr>
          <w:rFonts w:hint="eastAsia"/>
          <w:color w:val="auto"/>
        </w:rPr>
        <w:t>2、在本表中，与“谈判文件的商务条款”栏比较，如无偏离，“响应文件的商务条款”</w:t>
      </w:r>
      <w:proofErr w:type="gramStart"/>
      <w:r>
        <w:rPr>
          <w:rFonts w:hint="eastAsia"/>
          <w:color w:val="auto"/>
        </w:rPr>
        <w:t>栏可具体</w:t>
      </w:r>
      <w:proofErr w:type="gramEnd"/>
      <w:r>
        <w:rPr>
          <w:rFonts w:hint="eastAsia"/>
          <w:color w:val="auto"/>
        </w:rPr>
        <w:t>填写响应内容或“同意”、“接受”等字样，如有偏离，则必须填写具体的偏离内</w:t>
      </w:r>
      <w:r>
        <w:rPr>
          <w:rFonts w:hint="eastAsia"/>
          <w:color w:val="auto"/>
        </w:rPr>
        <w:lastRenderedPageBreak/>
        <w:t>容。</w:t>
      </w:r>
      <w:r>
        <w:rPr>
          <w:color w:val="auto"/>
        </w:rPr>
        <w:t xml:space="preserve"> </w:t>
      </w:r>
    </w:p>
    <w:p w:rsidR="00774420" w:rsidRDefault="00774420">
      <w:pPr>
        <w:pStyle w:val="a5"/>
      </w:pPr>
    </w:p>
    <w:p w:rsidR="00774420" w:rsidRDefault="00D9582E">
      <w:pPr>
        <w:pStyle w:val="3"/>
        <w:spacing w:line="360" w:lineRule="auto"/>
      </w:pPr>
      <w:bookmarkStart w:id="18" w:name="_Toc6564281"/>
      <w:r>
        <w:rPr>
          <w:rFonts w:hint="eastAsia"/>
        </w:rPr>
        <w:t>6</w:t>
      </w:r>
      <w:r>
        <w:t>、技术偏离表</w:t>
      </w:r>
      <w:bookmarkEnd w:id="18"/>
    </w:p>
    <w:p w:rsidR="00774420" w:rsidRDefault="00D9582E">
      <w:pPr>
        <w:spacing w:line="360" w:lineRule="auto"/>
      </w:pPr>
      <w:r>
        <w:rPr>
          <w:rFonts w:hint="eastAsia"/>
        </w:rPr>
        <w:t>（</w:t>
      </w:r>
      <w:r>
        <w:rPr>
          <w:rFonts w:hint="eastAsia"/>
        </w:rPr>
        <w:t>1</w:t>
      </w:r>
      <w:r>
        <w:rPr>
          <w:rFonts w:hint="eastAsia"/>
        </w:rPr>
        <w:t>）采购需求：</w:t>
      </w:r>
    </w:p>
    <w:p w:rsidR="00774420" w:rsidRDefault="00D9582E">
      <w:pPr>
        <w:spacing w:line="360" w:lineRule="auto"/>
        <w:ind w:firstLineChars="200" w:firstLine="420"/>
        <w:rPr>
          <w:rFonts w:ascii="Verdana" w:hAnsi="Verdana"/>
          <w:bCs/>
          <w:szCs w:val="21"/>
        </w:rPr>
      </w:pPr>
      <w:r>
        <w:rPr>
          <w:rFonts w:ascii="Verdana" w:hAnsi="Verdana" w:hint="eastAsia"/>
          <w:bCs/>
          <w:szCs w:val="21"/>
        </w:rPr>
        <w:t>我司计划采购</w:t>
      </w:r>
      <w:r>
        <w:rPr>
          <w:rFonts w:ascii="Verdana" w:hAnsi="Verdana" w:hint="eastAsia"/>
          <w:bCs/>
          <w:szCs w:val="21"/>
        </w:rPr>
        <w:t>UPS</w:t>
      </w:r>
      <w:r>
        <w:rPr>
          <w:rFonts w:ascii="Verdana" w:hAnsi="Verdana" w:hint="eastAsia"/>
          <w:bCs/>
          <w:szCs w:val="21"/>
        </w:rPr>
        <w:t>设备，用于分公司机房使用，具体规格如下表所示，供应商应提供上述</w:t>
      </w:r>
      <w:r>
        <w:rPr>
          <w:rFonts w:ascii="Verdana" w:hAnsi="Verdana" w:hint="eastAsia"/>
          <w:bCs/>
          <w:szCs w:val="21"/>
        </w:rPr>
        <w:t>UPS</w:t>
      </w:r>
      <w:r>
        <w:rPr>
          <w:rFonts w:ascii="Verdana" w:hAnsi="Verdana" w:hint="eastAsia"/>
          <w:bCs/>
          <w:szCs w:val="21"/>
        </w:rPr>
        <w:t>、电池、电池柜及相</w:t>
      </w:r>
      <w:proofErr w:type="gramStart"/>
      <w:r>
        <w:rPr>
          <w:rFonts w:ascii="Verdana" w:hAnsi="Verdana" w:hint="eastAsia"/>
          <w:bCs/>
          <w:szCs w:val="21"/>
        </w:rPr>
        <w:t>关连</w:t>
      </w:r>
      <w:proofErr w:type="gramEnd"/>
      <w:r>
        <w:rPr>
          <w:rFonts w:ascii="Verdana" w:hAnsi="Verdana" w:hint="eastAsia"/>
          <w:bCs/>
          <w:szCs w:val="21"/>
        </w:rPr>
        <w:t>线，同时负责用户现场的安装调试工作。</w:t>
      </w: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3"/>
        <w:gridCol w:w="3941"/>
      </w:tblGrid>
      <w:tr w:rsidR="00774420">
        <w:trPr>
          <w:cantSplit/>
          <w:jc w:val="center"/>
        </w:trPr>
        <w:tc>
          <w:tcPr>
            <w:tcW w:w="3943" w:type="dxa"/>
            <w:vAlign w:val="center"/>
          </w:tcPr>
          <w:p w:rsidR="00774420" w:rsidRDefault="00D9582E">
            <w:pPr>
              <w:spacing w:line="360" w:lineRule="auto"/>
              <w:jc w:val="center"/>
              <w:rPr>
                <w:rFonts w:ascii="Verdana" w:hAnsi="Verdana"/>
                <w:bCs/>
                <w:szCs w:val="21"/>
              </w:rPr>
            </w:pPr>
            <w:r>
              <w:rPr>
                <w:rFonts w:ascii="Verdana" w:hAnsi="Verdana" w:hint="eastAsia"/>
                <w:bCs/>
                <w:szCs w:val="21"/>
              </w:rPr>
              <w:t>规格说明</w:t>
            </w:r>
          </w:p>
        </w:tc>
        <w:tc>
          <w:tcPr>
            <w:tcW w:w="3941" w:type="dxa"/>
          </w:tcPr>
          <w:p w:rsidR="00774420" w:rsidRDefault="00D9582E">
            <w:pPr>
              <w:spacing w:line="360" w:lineRule="auto"/>
              <w:jc w:val="center"/>
              <w:rPr>
                <w:rFonts w:ascii="Verdana" w:hAnsi="Verdana"/>
                <w:bCs/>
                <w:szCs w:val="21"/>
              </w:rPr>
            </w:pPr>
            <w:r>
              <w:rPr>
                <w:rFonts w:ascii="Verdana" w:hAnsi="Verdana" w:hint="eastAsia"/>
                <w:bCs/>
                <w:szCs w:val="21"/>
              </w:rPr>
              <w:t>备注</w:t>
            </w:r>
          </w:p>
        </w:tc>
      </w:tr>
      <w:tr w:rsidR="00774420">
        <w:trPr>
          <w:cantSplit/>
          <w:trHeight w:val="269"/>
          <w:jc w:val="center"/>
        </w:trPr>
        <w:tc>
          <w:tcPr>
            <w:tcW w:w="3943" w:type="dxa"/>
            <w:vAlign w:val="center"/>
          </w:tcPr>
          <w:p w:rsidR="00774420" w:rsidRDefault="00D9582E">
            <w:pPr>
              <w:spacing w:line="360" w:lineRule="auto"/>
              <w:jc w:val="center"/>
              <w:rPr>
                <w:rFonts w:ascii="Verdana" w:hAnsi="Verdana"/>
                <w:bCs/>
                <w:szCs w:val="21"/>
              </w:rPr>
            </w:pPr>
            <w:r>
              <w:rPr>
                <w:rFonts w:ascii="Verdana" w:hAnsi="Verdana" w:hint="eastAsia"/>
                <w:bCs/>
                <w:szCs w:val="21"/>
              </w:rPr>
              <w:t>3KVA</w:t>
            </w:r>
          </w:p>
        </w:tc>
        <w:tc>
          <w:tcPr>
            <w:tcW w:w="3941" w:type="dxa"/>
            <w:vAlign w:val="center"/>
          </w:tcPr>
          <w:p w:rsidR="00774420" w:rsidRDefault="00D9582E">
            <w:pPr>
              <w:jc w:val="center"/>
              <w:rPr>
                <w:rFonts w:ascii="Verdana" w:hAnsi="Verdana"/>
                <w:bCs/>
                <w:szCs w:val="21"/>
              </w:rPr>
            </w:pPr>
            <w:r>
              <w:rPr>
                <w:rFonts w:ascii="Verdana" w:hAnsi="Verdana" w:hint="eastAsia"/>
                <w:bCs/>
                <w:szCs w:val="21"/>
              </w:rPr>
              <w:t>电池配备时间：满载</w:t>
            </w:r>
            <w:r>
              <w:rPr>
                <w:rFonts w:ascii="Verdana" w:hAnsi="Verdana" w:hint="eastAsia"/>
                <w:bCs/>
                <w:szCs w:val="21"/>
              </w:rPr>
              <w:t>2</w:t>
            </w:r>
            <w:r>
              <w:rPr>
                <w:rFonts w:ascii="Verdana" w:hAnsi="Verdana" w:hint="eastAsia"/>
                <w:bCs/>
                <w:szCs w:val="21"/>
              </w:rPr>
              <w:t>小时</w:t>
            </w:r>
          </w:p>
        </w:tc>
      </w:tr>
      <w:tr w:rsidR="00774420">
        <w:trPr>
          <w:cantSplit/>
          <w:jc w:val="center"/>
        </w:trPr>
        <w:tc>
          <w:tcPr>
            <w:tcW w:w="3943" w:type="dxa"/>
            <w:vAlign w:val="center"/>
          </w:tcPr>
          <w:p w:rsidR="00774420" w:rsidRDefault="00D9582E">
            <w:pPr>
              <w:spacing w:line="360" w:lineRule="auto"/>
              <w:jc w:val="center"/>
              <w:rPr>
                <w:rFonts w:ascii="Verdana" w:hAnsi="Verdana"/>
                <w:bCs/>
                <w:szCs w:val="21"/>
              </w:rPr>
            </w:pPr>
            <w:r>
              <w:rPr>
                <w:rFonts w:ascii="Verdana" w:hAnsi="Verdana" w:hint="eastAsia"/>
                <w:bCs/>
                <w:szCs w:val="21"/>
              </w:rPr>
              <w:t>6KVA</w:t>
            </w:r>
          </w:p>
        </w:tc>
        <w:tc>
          <w:tcPr>
            <w:tcW w:w="3941" w:type="dxa"/>
            <w:vAlign w:val="center"/>
          </w:tcPr>
          <w:p w:rsidR="00774420" w:rsidRDefault="00D9582E">
            <w:pPr>
              <w:jc w:val="center"/>
              <w:rPr>
                <w:rFonts w:ascii="Verdana" w:hAnsi="Verdana"/>
                <w:bCs/>
                <w:szCs w:val="21"/>
              </w:rPr>
            </w:pPr>
            <w:r>
              <w:rPr>
                <w:rFonts w:ascii="Verdana" w:hAnsi="Verdana" w:hint="eastAsia"/>
                <w:bCs/>
                <w:szCs w:val="21"/>
              </w:rPr>
              <w:t>电池配备时间：满载</w:t>
            </w:r>
            <w:r>
              <w:rPr>
                <w:rFonts w:ascii="Verdana" w:hAnsi="Verdana" w:hint="eastAsia"/>
                <w:bCs/>
                <w:szCs w:val="21"/>
              </w:rPr>
              <w:t>2</w:t>
            </w:r>
            <w:r>
              <w:rPr>
                <w:rFonts w:ascii="Verdana" w:hAnsi="Verdana" w:hint="eastAsia"/>
                <w:bCs/>
                <w:szCs w:val="21"/>
              </w:rPr>
              <w:t>小时</w:t>
            </w:r>
          </w:p>
        </w:tc>
      </w:tr>
      <w:tr w:rsidR="00774420">
        <w:trPr>
          <w:cantSplit/>
          <w:jc w:val="center"/>
        </w:trPr>
        <w:tc>
          <w:tcPr>
            <w:tcW w:w="3943" w:type="dxa"/>
            <w:vAlign w:val="center"/>
          </w:tcPr>
          <w:p w:rsidR="00774420" w:rsidRDefault="00D9582E">
            <w:pPr>
              <w:spacing w:line="360" w:lineRule="auto"/>
              <w:jc w:val="center"/>
              <w:rPr>
                <w:rFonts w:ascii="Verdana" w:hAnsi="Verdana"/>
                <w:bCs/>
                <w:szCs w:val="21"/>
              </w:rPr>
            </w:pPr>
            <w:r>
              <w:rPr>
                <w:rFonts w:ascii="Verdana" w:hAnsi="Verdana" w:hint="eastAsia"/>
                <w:bCs/>
                <w:szCs w:val="21"/>
              </w:rPr>
              <w:t>10KVA</w:t>
            </w:r>
          </w:p>
        </w:tc>
        <w:tc>
          <w:tcPr>
            <w:tcW w:w="3941" w:type="dxa"/>
            <w:vAlign w:val="center"/>
          </w:tcPr>
          <w:p w:rsidR="00774420" w:rsidRDefault="00D9582E">
            <w:pPr>
              <w:jc w:val="center"/>
              <w:rPr>
                <w:rFonts w:ascii="Verdana" w:hAnsi="Verdana"/>
                <w:bCs/>
                <w:szCs w:val="21"/>
              </w:rPr>
            </w:pPr>
            <w:r>
              <w:rPr>
                <w:rFonts w:ascii="Verdana" w:hAnsi="Verdana" w:hint="eastAsia"/>
                <w:bCs/>
                <w:szCs w:val="21"/>
              </w:rPr>
              <w:t>电池配备时间：满载</w:t>
            </w:r>
            <w:r>
              <w:rPr>
                <w:rFonts w:ascii="Verdana" w:hAnsi="Verdana" w:hint="eastAsia"/>
                <w:bCs/>
                <w:szCs w:val="21"/>
              </w:rPr>
              <w:t>2</w:t>
            </w:r>
            <w:r>
              <w:rPr>
                <w:rFonts w:ascii="Verdana" w:hAnsi="Verdana" w:hint="eastAsia"/>
                <w:bCs/>
                <w:szCs w:val="21"/>
              </w:rPr>
              <w:t>小时</w:t>
            </w:r>
          </w:p>
        </w:tc>
      </w:tr>
    </w:tbl>
    <w:p w:rsidR="00774420" w:rsidRDefault="00774420"/>
    <w:p w:rsidR="00774420" w:rsidRDefault="00D9582E">
      <w:pPr>
        <w:spacing w:line="360" w:lineRule="auto"/>
      </w:pPr>
      <w:r>
        <w:rPr>
          <w:rFonts w:hint="eastAsia"/>
        </w:rPr>
        <w:t>（</w:t>
      </w:r>
      <w:r>
        <w:rPr>
          <w:rFonts w:hint="eastAsia"/>
        </w:rPr>
        <w:t>2</w:t>
      </w:r>
      <w:r>
        <w:rPr>
          <w:rFonts w:hint="eastAsia"/>
        </w:rPr>
        <w:t>）产品和服务要求</w:t>
      </w:r>
    </w:p>
    <w:p w:rsidR="00774420" w:rsidRDefault="00D9582E">
      <w:pPr>
        <w:spacing w:line="360" w:lineRule="auto"/>
        <w:ind w:firstLineChars="200" w:firstLine="420"/>
        <w:rPr>
          <w:rFonts w:ascii="Verdana" w:hAnsi="Verdana"/>
          <w:bCs/>
          <w:szCs w:val="21"/>
        </w:rPr>
      </w:pPr>
      <w:r>
        <w:rPr>
          <w:rFonts w:ascii="Verdana" w:hAnsi="Verdana" w:hint="eastAsia"/>
          <w:bCs/>
          <w:szCs w:val="21"/>
        </w:rPr>
        <w:t>1</w:t>
      </w:r>
      <w:r>
        <w:rPr>
          <w:rFonts w:ascii="Verdana" w:hAnsi="Verdana" w:hint="eastAsia"/>
          <w:bCs/>
          <w:szCs w:val="21"/>
        </w:rPr>
        <w:t>、所有产品及配件必须为原厂正品</w:t>
      </w:r>
      <w:r>
        <w:rPr>
          <w:rFonts w:ascii="Verdana" w:hAnsi="Verdana" w:hint="eastAsia"/>
          <w:bCs/>
          <w:szCs w:val="21"/>
        </w:rPr>
        <w:t>;</w:t>
      </w:r>
    </w:p>
    <w:p w:rsidR="00774420" w:rsidRDefault="00D9582E">
      <w:pPr>
        <w:spacing w:line="360" w:lineRule="auto"/>
        <w:ind w:firstLineChars="200" w:firstLine="420"/>
        <w:rPr>
          <w:rFonts w:ascii="Verdana" w:hAnsi="Verdana"/>
          <w:bCs/>
          <w:szCs w:val="21"/>
        </w:rPr>
      </w:pPr>
      <w:r>
        <w:rPr>
          <w:rFonts w:ascii="Verdana" w:hAnsi="Verdana" w:hint="eastAsia"/>
          <w:bCs/>
          <w:szCs w:val="21"/>
        </w:rPr>
        <w:t>2</w:t>
      </w:r>
      <w:r>
        <w:rPr>
          <w:rFonts w:ascii="Verdana" w:hAnsi="Verdana" w:hint="eastAsia"/>
          <w:bCs/>
          <w:szCs w:val="21"/>
        </w:rPr>
        <w:t>、所投标</w:t>
      </w:r>
      <w:r>
        <w:rPr>
          <w:rFonts w:ascii="Verdana" w:hAnsi="Verdana" w:hint="eastAsia"/>
          <w:bCs/>
          <w:szCs w:val="21"/>
        </w:rPr>
        <w:t>UPS</w:t>
      </w:r>
      <w:r>
        <w:rPr>
          <w:rFonts w:ascii="Verdana" w:hAnsi="Verdana" w:hint="eastAsia"/>
          <w:bCs/>
          <w:szCs w:val="21"/>
        </w:rPr>
        <w:t>产品必须通过泰尔认证，并提供相应认证证书；</w:t>
      </w:r>
    </w:p>
    <w:p w:rsidR="00774420" w:rsidRDefault="00D9582E">
      <w:pPr>
        <w:spacing w:line="360" w:lineRule="auto"/>
        <w:ind w:firstLineChars="200" w:firstLine="420"/>
        <w:rPr>
          <w:rFonts w:ascii="Verdana" w:hAnsi="Verdana"/>
          <w:bCs/>
          <w:szCs w:val="21"/>
        </w:rPr>
      </w:pPr>
      <w:r>
        <w:rPr>
          <w:rFonts w:ascii="Verdana" w:hAnsi="Verdana" w:hint="eastAsia"/>
          <w:bCs/>
          <w:szCs w:val="21"/>
        </w:rPr>
        <w:t>3</w:t>
      </w:r>
      <w:r>
        <w:rPr>
          <w:rFonts w:ascii="Verdana" w:hAnsi="Verdana" w:hint="eastAsia"/>
          <w:bCs/>
          <w:szCs w:val="21"/>
        </w:rPr>
        <w:t>、</w:t>
      </w:r>
      <w:r>
        <w:rPr>
          <w:rFonts w:ascii="Verdana" w:hAnsi="Verdana" w:hint="eastAsia"/>
          <w:bCs/>
          <w:szCs w:val="21"/>
        </w:rPr>
        <w:t xml:space="preserve"> </w:t>
      </w:r>
      <w:r>
        <w:rPr>
          <w:rFonts w:ascii="Verdana" w:hAnsi="Verdana" w:hint="eastAsia"/>
          <w:bCs/>
          <w:szCs w:val="21"/>
        </w:rPr>
        <w:t>要求对所有产品及配件提供原厂</w:t>
      </w:r>
      <w:r>
        <w:rPr>
          <w:rFonts w:ascii="Verdana" w:hAnsi="Verdana" w:hint="eastAsia"/>
          <w:b/>
          <w:szCs w:val="21"/>
          <w:u w:val="single"/>
        </w:rPr>
        <w:t>五年（</w:t>
      </w:r>
      <w:r>
        <w:rPr>
          <w:rFonts w:ascii="Verdana" w:hAnsi="Verdana" w:hint="eastAsia"/>
          <w:b/>
          <w:szCs w:val="21"/>
          <w:u w:val="single"/>
        </w:rPr>
        <w:t>7*24</w:t>
      </w:r>
      <w:r>
        <w:rPr>
          <w:rFonts w:ascii="Verdana" w:hAnsi="Verdana" w:hint="eastAsia"/>
          <w:b/>
          <w:szCs w:val="21"/>
          <w:u w:val="single"/>
        </w:rPr>
        <w:t>）上门保修服务</w:t>
      </w:r>
      <w:r>
        <w:rPr>
          <w:rFonts w:ascii="Verdana" w:hAnsi="Verdana" w:hint="eastAsia"/>
          <w:bCs/>
          <w:szCs w:val="21"/>
        </w:rPr>
        <w:t>；</w:t>
      </w:r>
    </w:p>
    <w:p w:rsidR="00774420" w:rsidRDefault="00D9582E">
      <w:pPr>
        <w:spacing w:line="360" w:lineRule="auto"/>
        <w:ind w:firstLineChars="200" w:firstLine="420"/>
        <w:rPr>
          <w:rFonts w:ascii="Verdana" w:hAnsi="Verdana"/>
          <w:bCs/>
          <w:szCs w:val="21"/>
        </w:rPr>
      </w:pPr>
      <w:r>
        <w:rPr>
          <w:rFonts w:ascii="Verdana" w:hAnsi="Verdana" w:hint="eastAsia"/>
          <w:bCs/>
          <w:szCs w:val="21"/>
        </w:rPr>
        <w:t>4</w:t>
      </w:r>
      <w:r>
        <w:rPr>
          <w:rFonts w:ascii="Verdana" w:hAnsi="Verdana" w:hint="eastAsia"/>
          <w:bCs/>
          <w:szCs w:val="21"/>
        </w:rPr>
        <w:t>、</w:t>
      </w:r>
      <w:r>
        <w:rPr>
          <w:rFonts w:ascii="Verdana" w:hAnsi="Verdana" w:hint="eastAsia"/>
          <w:bCs/>
          <w:szCs w:val="21"/>
        </w:rPr>
        <w:t>CCID</w:t>
      </w:r>
      <w:r>
        <w:rPr>
          <w:rFonts w:ascii="Verdana" w:hAnsi="Verdana" w:hint="eastAsia"/>
          <w:bCs/>
          <w:szCs w:val="21"/>
        </w:rPr>
        <w:t>关于</w:t>
      </w:r>
      <w:r>
        <w:rPr>
          <w:rFonts w:ascii="Verdana" w:hAnsi="Verdana" w:hint="eastAsia"/>
          <w:bCs/>
          <w:szCs w:val="21"/>
        </w:rPr>
        <w:t>UPS</w:t>
      </w:r>
      <w:r>
        <w:rPr>
          <w:rFonts w:ascii="Verdana" w:hAnsi="Verdana" w:hint="eastAsia"/>
          <w:bCs/>
          <w:szCs w:val="21"/>
        </w:rPr>
        <w:t>大功率市场份额中所报价品牌产品排名情况，提供相关证明文件；</w:t>
      </w:r>
    </w:p>
    <w:p w:rsidR="00774420" w:rsidRDefault="00D9582E">
      <w:pPr>
        <w:spacing w:line="360" w:lineRule="auto"/>
        <w:ind w:firstLineChars="200" w:firstLine="420"/>
        <w:rPr>
          <w:rFonts w:ascii="Verdana" w:hAnsi="Verdana"/>
          <w:bCs/>
          <w:szCs w:val="21"/>
        </w:rPr>
      </w:pPr>
      <w:r>
        <w:rPr>
          <w:rFonts w:ascii="Verdana" w:hAnsi="Verdana" w:hint="eastAsia"/>
          <w:bCs/>
          <w:szCs w:val="21"/>
        </w:rPr>
        <w:t>5</w:t>
      </w:r>
      <w:r>
        <w:rPr>
          <w:rFonts w:ascii="Verdana" w:hAnsi="Verdana" w:hint="eastAsia"/>
          <w:bCs/>
          <w:szCs w:val="21"/>
        </w:rPr>
        <w:t>、项目所在省份要求有厂家直属服务网点，提供相关证明文件，全国直辖市、省会城市的设备故障，</w:t>
      </w:r>
      <w:r>
        <w:rPr>
          <w:rFonts w:ascii="Verdana" w:hAnsi="Verdana" w:hint="eastAsia"/>
          <w:bCs/>
          <w:szCs w:val="21"/>
        </w:rPr>
        <w:t>2</w:t>
      </w:r>
      <w:r>
        <w:rPr>
          <w:rFonts w:ascii="Verdana" w:hAnsi="Verdana" w:hint="eastAsia"/>
          <w:bCs/>
          <w:szCs w:val="21"/>
        </w:rPr>
        <w:t>小时内响应，</w:t>
      </w:r>
      <w:r>
        <w:rPr>
          <w:rFonts w:ascii="Verdana" w:hAnsi="Verdana" w:hint="eastAsia"/>
          <w:bCs/>
          <w:szCs w:val="21"/>
        </w:rPr>
        <w:t>4</w:t>
      </w:r>
      <w:r>
        <w:rPr>
          <w:rFonts w:ascii="Verdana" w:hAnsi="Verdana" w:hint="eastAsia"/>
          <w:bCs/>
          <w:szCs w:val="21"/>
        </w:rPr>
        <w:t>小时内到达，</w:t>
      </w:r>
      <w:r>
        <w:rPr>
          <w:rFonts w:ascii="Verdana" w:hAnsi="Verdana" w:hint="eastAsia"/>
          <w:bCs/>
          <w:szCs w:val="21"/>
        </w:rPr>
        <w:t>8</w:t>
      </w:r>
      <w:r>
        <w:rPr>
          <w:rFonts w:ascii="Verdana" w:hAnsi="Verdana" w:hint="eastAsia"/>
          <w:bCs/>
          <w:szCs w:val="21"/>
        </w:rPr>
        <w:t>小时内修复故障；</w:t>
      </w:r>
    </w:p>
    <w:tbl>
      <w:tblPr>
        <w:tblW w:w="5247" w:type="dxa"/>
        <w:tblInd w:w="716" w:type="dxa"/>
        <w:tblLayout w:type="fixed"/>
        <w:tblLook w:val="04A0" w:firstRow="1" w:lastRow="0" w:firstColumn="1" w:lastColumn="0" w:noHBand="0" w:noVBand="1"/>
      </w:tblPr>
      <w:tblGrid>
        <w:gridCol w:w="1420"/>
        <w:gridCol w:w="1440"/>
        <w:gridCol w:w="2387"/>
      </w:tblGrid>
      <w:tr w:rsidR="00774420">
        <w:trPr>
          <w:trHeight w:val="36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编号</w:t>
            </w:r>
          </w:p>
        </w:tc>
        <w:tc>
          <w:tcPr>
            <w:tcW w:w="1440" w:type="dxa"/>
            <w:tcBorders>
              <w:top w:val="single" w:sz="4" w:space="0" w:color="auto"/>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机构</w:t>
            </w:r>
          </w:p>
        </w:tc>
        <w:tc>
          <w:tcPr>
            <w:tcW w:w="2387" w:type="dxa"/>
            <w:tcBorders>
              <w:top w:val="single" w:sz="4" w:space="0" w:color="auto"/>
              <w:left w:val="nil"/>
              <w:bottom w:val="single" w:sz="4" w:space="0" w:color="auto"/>
              <w:right w:val="single" w:sz="4" w:space="0" w:color="auto"/>
            </w:tcBorders>
          </w:tcPr>
          <w:p w:rsidR="00774420" w:rsidRDefault="00D9582E">
            <w:pPr>
              <w:spacing w:line="360" w:lineRule="auto"/>
              <w:ind w:firstLineChars="200" w:firstLine="420"/>
              <w:rPr>
                <w:rFonts w:ascii="Verdana" w:hAnsi="Verdana"/>
                <w:bCs/>
                <w:szCs w:val="21"/>
              </w:rPr>
            </w:pPr>
            <w:r>
              <w:rPr>
                <w:rFonts w:ascii="Verdana" w:hAnsi="Verdana" w:hint="eastAsia"/>
                <w:bCs/>
                <w:szCs w:val="21"/>
              </w:rPr>
              <w:t>是否有服务网点</w:t>
            </w: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北京</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2</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河北</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3</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山西</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4</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内蒙古</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5</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辽宁</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6</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大连</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7</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黑龙江</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8</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上海</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9</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江苏</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lastRenderedPageBreak/>
              <w:t>10</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浙江</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11</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宁波</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12</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安徽</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13</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福建</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14</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厦门</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15</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江西</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16</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山东</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17</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河南</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18</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湖北</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19</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湖南</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20</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广东</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21</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广西</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22</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重庆</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23</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四川</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24</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陕西</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r w:rsidR="00774420">
        <w:trPr>
          <w:trHeight w:val="360"/>
        </w:trPr>
        <w:tc>
          <w:tcPr>
            <w:tcW w:w="1420" w:type="dxa"/>
            <w:tcBorders>
              <w:top w:val="nil"/>
              <w:left w:val="single" w:sz="4" w:space="0" w:color="auto"/>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25</w:t>
            </w:r>
          </w:p>
        </w:tc>
        <w:tc>
          <w:tcPr>
            <w:tcW w:w="1440" w:type="dxa"/>
            <w:tcBorders>
              <w:top w:val="nil"/>
              <w:left w:val="nil"/>
              <w:bottom w:val="single" w:sz="4" w:space="0" w:color="auto"/>
              <w:right w:val="single" w:sz="4" w:space="0" w:color="auto"/>
            </w:tcBorders>
            <w:shd w:val="clear" w:color="auto" w:fill="auto"/>
            <w:vAlign w:val="center"/>
          </w:tcPr>
          <w:p w:rsidR="00774420" w:rsidRDefault="00D9582E">
            <w:pPr>
              <w:spacing w:line="360" w:lineRule="auto"/>
              <w:ind w:firstLineChars="200" w:firstLine="420"/>
              <w:rPr>
                <w:rFonts w:ascii="Verdana" w:hAnsi="Verdana"/>
                <w:bCs/>
                <w:szCs w:val="21"/>
              </w:rPr>
            </w:pPr>
            <w:r>
              <w:rPr>
                <w:rFonts w:ascii="Verdana" w:hAnsi="Verdana" w:hint="eastAsia"/>
                <w:bCs/>
                <w:szCs w:val="21"/>
              </w:rPr>
              <w:t>天津</w:t>
            </w:r>
          </w:p>
        </w:tc>
        <w:tc>
          <w:tcPr>
            <w:tcW w:w="2387" w:type="dxa"/>
            <w:tcBorders>
              <w:top w:val="nil"/>
              <w:left w:val="nil"/>
              <w:bottom w:val="single" w:sz="4" w:space="0" w:color="auto"/>
              <w:right w:val="single" w:sz="4" w:space="0" w:color="auto"/>
            </w:tcBorders>
          </w:tcPr>
          <w:p w:rsidR="00774420" w:rsidRDefault="00774420">
            <w:pPr>
              <w:spacing w:line="360" w:lineRule="auto"/>
              <w:ind w:firstLineChars="200" w:firstLine="420"/>
              <w:rPr>
                <w:rFonts w:ascii="Verdana" w:hAnsi="Verdana"/>
                <w:bCs/>
                <w:szCs w:val="21"/>
              </w:rPr>
            </w:pPr>
          </w:p>
        </w:tc>
      </w:tr>
    </w:tbl>
    <w:p w:rsidR="00774420" w:rsidRDefault="00D9582E">
      <w:pPr>
        <w:spacing w:line="360" w:lineRule="auto"/>
        <w:ind w:firstLineChars="200" w:firstLine="420"/>
        <w:rPr>
          <w:rFonts w:ascii="Verdana" w:hAnsi="Verdana"/>
          <w:bCs/>
          <w:szCs w:val="21"/>
        </w:rPr>
      </w:pPr>
      <w:r>
        <w:rPr>
          <w:rFonts w:ascii="Verdana" w:hAnsi="Verdana" w:hint="eastAsia"/>
          <w:bCs/>
          <w:szCs w:val="21"/>
        </w:rPr>
        <w:t>6</w:t>
      </w:r>
      <w:r>
        <w:rPr>
          <w:rFonts w:ascii="Verdana" w:hAnsi="Verdana" w:hint="eastAsia"/>
          <w:bCs/>
          <w:szCs w:val="21"/>
        </w:rPr>
        <w:t>、设备发至订单指定收货地点进行验收，对所供应的设备</w:t>
      </w:r>
      <w:proofErr w:type="gramStart"/>
      <w:r>
        <w:rPr>
          <w:rFonts w:ascii="Verdana" w:hAnsi="Verdana" w:hint="eastAsia"/>
          <w:bCs/>
          <w:szCs w:val="21"/>
        </w:rPr>
        <w:t>自设备</w:t>
      </w:r>
      <w:proofErr w:type="gramEnd"/>
      <w:r>
        <w:rPr>
          <w:rFonts w:ascii="Verdana" w:hAnsi="Verdana" w:hint="eastAsia"/>
          <w:bCs/>
          <w:szCs w:val="21"/>
        </w:rPr>
        <w:t>送达之日起，每半年提供一次巡检服务。每份巡检服务报告需包含供应商工程师及用户的签字；</w:t>
      </w:r>
    </w:p>
    <w:p w:rsidR="00774420" w:rsidRDefault="00D9582E">
      <w:pPr>
        <w:spacing w:line="360" w:lineRule="auto"/>
        <w:ind w:firstLineChars="200" w:firstLine="420"/>
        <w:rPr>
          <w:rFonts w:ascii="华文细黑" w:eastAsia="华文细黑" w:hAnsi="华文细黑"/>
          <w:sz w:val="24"/>
        </w:rPr>
      </w:pPr>
      <w:r>
        <w:rPr>
          <w:rFonts w:ascii="Verdana" w:hAnsi="Verdana" w:hint="eastAsia"/>
          <w:bCs/>
          <w:szCs w:val="21"/>
        </w:rPr>
        <w:t>7</w:t>
      </w:r>
      <w:r>
        <w:rPr>
          <w:rFonts w:ascii="Verdana" w:hAnsi="Verdana" w:hint="eastAsia"/>
          <w:bCs/>
          <w:szCs w:val="21"/>
        </w:rPr>
        <w:t>、所投标</w:t>
      </w:r>
      <w:r>
        <w:rPr>
          <w:rFonts w:ascii="Verdana" w:hAnsi="Verdana" w:hint="eastAsia"/>
          <w:bCs/>
          <w:szCs w:val="21"/>
        </w:rPr>
        <w:t>UPS</w:t>
      </w:r>
      <w:r>
        <w:rPr>
          <w:rFonts w:ascii="Verdana" w:hAnsi="Verdana" w:hint="eastAsia"/>
          <w:bCs/>
          <w:szCs w:val="21"/>
        </w:rPr>
        <w:t>设备需提供具体技术指标，填写与我司需求偏离情况。具体技术指标如下：</w:t>
      </w:r>
    </w:p>
    <w:p w:rsidR="00774420" w:rsidRDefault="00D9582E" w:rsidP="00297B20">
      <w:pPr>
        <w:ind w:firstLineChars="200" w:firstLine="422"/>
      </w:pPr>
      <w:r>
        <w:rPr>
          <w:rFonts w:hint="eastAsia"/>
          <w:b/>
        </w:rPr>
        <w:t>工频</w:t>
      </w:r>
      <w:r>
        <w:rPr>
          <w:rFonts w:hint="eastAsia"/>
          <w:b/>
        </w:rPr>
        <w:t>UPS</w:t>
      </w:r>
      <w:r>
        <w:rPr>
          <w:b/>
          <w:szCs w:val="21"/>
        </w:rPr>
        <w:t>（</w:t>
      </w:r>
      <w:r>
        <w:rPr>
          <w:b/>
          <w:szCs w:val="21"/>
        </w:rPr>
        <w:t>6 KVA</w:t>
      </w:r>
      <w:r>
        <w:rPr>
          <w:b/>
          <w:szCs w:val="21"/>
        </w:rPr>
        <w:t>、</w:t>
      </w:r>
      <w:r>
        <w:rPr>
          <w:b/>
          <w:szCs w:val="21"/>
        </w:rPr>
        <w:t>10 KVA</w:t>
      </w:r>
      <w:r>
        <w:rPr>
          <w:b/>
          <w:szCs w:val="21"/>
        </w:rPr>
        <w:t>，单进单出）</w:t>
      </w:r>
    </w:p>
    <w:tbl>
      <w:tblPr>
        <w:tblW w:w="8767" w:type="dxa"/>
        <w:jc w:val="center"/>
        <w:tblLayout w:type="fixed"/>
        <w:tblCellMar>
          <w:left w:w="28" w:type="dxa"/>
          <w:right w:w="28" w:type="dxa"/>
        </w:tblCellMar>
        <w:tblLook w:val="04A0" w:firstRow="1" w:lastRow="0" w:firstColumn="1" w:lastColumn="0" w:noHBand="0" w:noVBand="1"/>
      </w:tblPr>
      <w:tblGrid>
        <w:gridCol w:w="576"/>
        <w:gridCol w:w="661"/>
        <w:gridCol w:w="1559"/>
        <w:gridCol w:w="1435"/>
        <w:gridCol w:w="1258"/>
        <w:gridCol w:w="1142"/>
        <w:gridCol w:w="2136"/>
      </w:tblGrid>
      <w:tr w:rsidR="00774420">
        <w:trPr>
          <w:trHeight w:val="379"/>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b/>
                <w:bCs/>
                <w:kern w:val="0"/>
                <w:szCs w:val="21"/>
              </w:rPr>
            </w:pPr>
            <w:r>
              <w:rPr>
                <w:b/>
                <w:bCs/>
                <w:kern w:val="0"/>
                <w:szCs w:val="21"/>
              </w:rPr>
              <w:t>序</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b/>
                <w:bCs/>
                <w:kern w:val="0"/>
                <w:szCs w:val="21"/>
              </w:rPr>
            </w:pPr>
            <w:r>
              <w:rPr>
                <w:b/>
                <w:bCs/>
                <w:kern w:val="0"/>
                <w:szCs w:val="21"/>
              </w:rPr>
              <w:t>指标项</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b/>
                <w:bCs/>
                <w:kern w:val="0"/>
                <w:szCs w:val="21"/>
              </w:rPr>
              <w:t>技术要求</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b/>
                <w:kern w:val="0"/>
                <w:szCs w:val="21"/>
              </w:rPr>
            </w:pPr>
            <w:r>
              <w:rPr>
                <w:rFonts w:hint="eastAsia"/>
                <w:b/>
                <w:kern w:val="0"/>
                <w:szCs w:val="21"/>
              </w:rPr>
              <w:t>偏离情况说明</w:t>
            </w: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基本要求</w:t>
            </w: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整流和逆变电路</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proofErr w:type="gramStart"/>
            <w:r>
              <w:rPr>
                <w:kern w:val="0"/>
                <w:szCs w:val="21"/>
              </w:rPr>
              <w:t>传统双</w:t>
            </w:r>
            <w:proofErr w:type="gramEnd"/>
            <w:r>
              <w:rPr>
                <w:kern w:val="0"/>
                <w:szCs w:val="21"/>
              </w:rPr>
              <w:t>变换结构</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电源类型</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单相输入，单相输出</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162"/>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3</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额定容量</w:t>
            </w:r>
          </w:p>
        </w:tc>
        <w:tc>
          <w:tcPr>
            <w:tcW w:w="1435"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3KVA</w:t>
            </w:r>
          </w:p>
        </w:tc>
        <w:tc>
          <w:tcPr>
            <w:tcW w:w="1258"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6 KVA</w:t>
            </w:r>
          </w:p>
        </w:tc>
        <w:tc>
          <w:tcPr>
            <w:tcW w:w="1142"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10 KVA</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4</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有功功率</w:t>
            </w:r>
          </w:p>
        </w:tc>
        <w:tc>
          <w:tcPr>
            <w:tcW w:w="1435"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≥2.</w:t>
            </w:r>
            <w:r>
              <w:rPr>
                <w:rFonts w:hint="eastAsia"/>
                <w:color w:val="000000"/>
                <w:kern w:val="0"/>
                <w:szCs w:val="21"/>
              </w:rPr>
              <w:t>4</w:t>
            </w:r>
            <w:r>
              <w:rPr>
                <w:color w:val="000000"/>
                <w:kern w:val="0"/>
                <w:szCs w:val="21"/>
              </w:rPr>
              <w:t xml:space="preserve">KW </w:t>
            </w:r>
          </w:p>
        </w:tc>
        <w:tc>
          <w:tcPr>
            <w:tcW w:w="1258"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 xml:space="preserve">≥4.8 KW </w:t>
            </w:r>
          </w:p>
        </w:tc>
        <w:tc>
          <w:tcPr>
            <w:tcW w:w="1142"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 xml:space="preserve">≥ 8KW  </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817"/>
          <w:jc w:val="center"/>
        </w:trPr>
        <w:tc>
          <w:tcPr>
            <w:tcW w:w="576" w:type="dxa"/>
            <w:tcBorders>
              <w:top w:val="single" w:sz="4" w:space="0" w:color="auto"/>
              <w:left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5</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电池充电能力</w:t>
            </w:r>
          </w:p>
        </w:tc>
        <w:tc>
          <w:tcPr>
            <w:tcW w:w="3835" w:type="dxa"/>
            <w:gridSpan w:val="3"/>
            <w:tcBorders>
              <w:top w:val="single" w:sz="4" w:space="0" w:color="auto"/>
              <w:left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≥5 A</w:t>
            </w:r>
            <w:r>
              <w:rPr>
                <w:kern w:val="0"/>
                <w:szCs w:val="21"/>
              </w:rPr>
              <w:t>（备用时间</w:t>
            </w:r>
            <w:r>
              <w:rPr>
                <w:kern w:val="0"/>
                <w:szCs w:val="21"/>
              </w:rPr>
              <w:t>≤2 h</w:t>
            </w:r>
            <w:r>
              <w:rPr>
                <w:kern w:val="0"/>
                <w:szCs w:val="21"/>
              </w:rPr>
              <w:t>）</w:t>
            </w:r>
          </w:p>
          <w:p w:rsidR="00774420" w:rsidRDefault="00D9582E">
            <w:pPr>
              <w:spacing w:line="0" w:lineRule="atLeast"/>
              <w:jc w:val="left"/>
              <w:rPr>
                <w:kern w:val="0"/>
                <w:szCs w:val="21"/>
              </w:rPr>
            </w:pPr>
            <w:r>
              <w:rPr>
                <w:kern w:val="0"/>
                <w:szCs w:val="21"/>
              </w:rPr>
              <w:t>≥</w:t>
            </w:r>
            <w:r>
              <w:rPr>
                <w:rFonts w:hint="eastAsia"/>
                <w:kern w:val="0"/>
                <w:szCs w:val="21"/>
              </w:rPr>
              <w:t>8</w:t>
            </w:r>
            <w:r>
              <w:rPr>
                <w:kern w:val="0"/>
                <w:szCs w:val="21"/>
              </w:rPr>
              <w:t xml:space="preserve"> A</w:t>
            </w:r>
            <w:r>
              <w:rPr>
                <w:kern w:val="0"/>
                <w:szCs w:val="21"/>
              </w:rPr>
              <w:t>（备用时间</w:t>
            </w:r>
            <w:r>
              <w:rPr>
                <w:kern w:val="0"/>
                <w:szCs w:val="21"/>
              </w:rPr>
              <w:t>≥4 h</w:t>
            </w:r>
            <w:r>
              <w:rPr>
                <w:kern w:val="0"/>
                <w:szCs w:val="21"/>
              </w:rPr>
              <w:t>）</w:t>
            </w:r>
          </w:p>
        </w:tc>
        <w:tc>
          <w:tcPr>
            <w:tcW w:w="2136" w:type="dxa"/>
            <w:tcBorders>
              <w:top w:val="single" w:sz="4" w:space="0" w:color="auto"/>
              <w:left w:val="single" w:sz="4" w:space="0" w:color="auto"/>
              <w:right w:val="single" w:sz="4" w:space="0" w:color="auto"/>
            </w:tcBorders>
            <w:vAlign w:val="center"/>
          </w:tcPr>
          <w:p w:rsidR="00774420" w:rsidRDefault="00774420">
            <w:pPr>
              <w:widowControl/>
              <w:jc w:val="left"/>
              <w:rPr>
                <w:kern w:val="0"/>
                <w:szCs w:val="21"/>
              </w:rPr>
            </w:pPr>
          </w:p>
          <w:p w:rsidR="00774420" w:rsidRDefault="00774420">
            <w:pPr>
              <w:spacing w:line="0" w:lineRule="atLeast"/>
              <w:jc w:val="left"/>
              <w:rPr>
                <w:kern w:val="0"/>
                <w:szCs w:val="21"/>
              </w:rPr>
            </w:pPr>
          </w:p>
          <w:p w:rsidR="00774420" w:rsidRDefault="00774420">
            <w:pPr>
              <w:spacing w:line="0" w:lineRule="atLeast"/>
              <w:jc w:val="left"/>
              <w:rPr>
                <w:kern w:val="0"/>
                <w:szCs w:val="21"/>
              </w:rPr>
            </w:pPr>
          </w:p>
          <w:p w:rsidR="00774420" w:rsidRDefault="00774420">
            <w:pPr>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6</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电源效率</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w:t>
            </w:r>
            <w:r>
              <w:rPr>
                <w:rFonts w:hint="eastAsia"/>
                <w:kern w:val="0"/>
                <w:szCs w:val="21"/>
              </w:rPr>
              <w:t>85</w:t>
            </w:r>
            <w:r>
              <w:rPr>
                <w:kern w:val="0"/>
                <w:szCs w:val="21"/>
              </w:rPr>
              <w:t>%</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7</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市电</w:t>
            </w:r>
            <w:r>
              <w:rPr>
                <w:kern w:val="0"/>
                <w:szCs w:val="21"/>
              </w:rPr>
              <w:t>/</w:t>
            </w:r>
            <w:r>
              <w:rPr>
                <w:kern w:val="0"/>
                <w:szCs w:val="21"/>
              </w:rPr>
              <w:t>电池转换时间</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 xml:space="preserve">0 </w:t>
            </w:r>
            <w:proofErr w:type="spellStart"/>
            <w:r>
              <w:rPr>
                <w:kern w:val="0"/>
                <w:szCs w:val="21"/>
              </w:rPr>
              <w:t>ms</w:t>
            </w:r>
            <w:proofErr w:type="spellEnd"/>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8</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电池启动</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无市电带</w:t>
            </w:r>
            <w:proofErr w:type="gramStart"/>
            <w:r>
              <w:rPr>
                <w:kern w:val="0"/>
                <w:szCs w:val="21"/>
              </w:rPr>
              <w:t>载启动</w:t>
            </w:r>
            <w:proofErr w:type="gramEnd"/>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9</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自动重新启动</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市电恢复时带载自动启动</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lastRenderedPageBreak/>
              <w:t>1</w:t>
            </w:r>
            <w:r>
              <w:rPr>
                <w:rFonts w:hint="eastAsia"/>
                <w:kern w:val="0"/>
                <w:szCs w:val="21"/>
              </w:rPr>
              <w:t>0</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干扰抑制</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EMI/RFI</w:t>
            </w:r>
            <w:r>
              <w:rPr>
                <w:kern w:val="0"/>
                <w:szCs w:val="21"/>
              </w:rPr>
              <w:t>滤波器</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r>
              <w:rPr>
                <w:rFonts w:hint="eastAsia"/>
                <w:kern w:val="0"/>
                <w:szCs w:val="21"/>
              </w:rPr>
              <w:t>1</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int="eastAsia"/>
                <w:kern w:val="0"/>
                <w:szCs w:val="21"/>
              </w:rPr>
              <w:t>输出隔离变压器</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int="eastAsia"/>
                <w:kern w:val="0"/>
                <w:szCs w:val="21"/>
              </w:rPr>
              <w:t>具备</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r>
              <w:rPr>
                <w:rFonts w:hint="eastAsia"/>
                <w:kern w:val="0"/>
                <w:szCs w:val="21"/>
              </w:rPr>
              <w:t>2</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噪音</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w:t>
            </w:r>
            <w:r>
              <w:rPr>
                <w:kern w:val="0"/>
                <w:szCs w:val="21"/>
              </w:rPr>
              <w:t>55 dB</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r>
              <w:rPr>
                <w:rFonts w:hint="eastAsia"/>
                <w:kern w:val="0"/>
                <w:szCs w:val="21"/>
              </w:rPr>
              <w:t>3</w:t>
            </w:r>
          </w:p>
        </w:tc>
        <w:tc>
          <w:tcPr>
            <w:tcW w:w="661" w:type="dxa"/>
            <w:vMerge w:val="restart"/>
            <w:tcBorders>
              <w:top w:val="single" w:sz="4" w:space="0" w:color="auto"/>
              <w:left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冗余并机</w:t>
            </w: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并机数量</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≥3</w:t>
            </w:r>
            <w:r>
              <w:rPr>
                <w:kern w:val="0"/>
                <w:szCs w:val="21"/>
              </w:rPr>
              <w:t>台</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r>
              <w:rPr>
                <w:rFonts w:hint="eastAsia"/>
                <w:kern w:val="0"/>
                <w:szCs w:val="21"/>
              </w:rPr>
              <w:t>4</w:t>
            </w:r>
          </w:p>
        </w:tc>
        <w:tc>
          <w:tcPr>
            <w:tcW w:w="661" w:type="dxa"/>
            <w:vMerge/>
            <w:tcBorders>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电流不均衡度</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≤3%</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4"/>
          <w:jc w:val="center"/>
        </w:trPr>
        <w:tc>
          <w:tcPr>
            <w:tcW w:w="576" w:type="dxa"/>
            <w:tcBorders>
              <w:top w:val="single" w:sz="4" w:space="0" w:color="auto"/>
              <w:left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r>
              <w:rPr>
                <w:rFonts w:hint="eastAsia"/>
                <w:kern w:val="0"/>
                <w:szCs w:val="21"/>
              </w:rPr>
              <w:t>5</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输入</w:t>
            </w:r>
          </w:p>
        </w:tc>
        <w:tc>
          <w:tcPr>
            <w:tcW w:w="1559" w:type="dxa"/>
            <w:tcBorders>
              <w:top w:val="single" w:sz="4" w:space="0" w:color="auto"/>
              <w:left w:val="single" w:sz="4" w:space="0" w:color="auto"/>
              <w:right w:val="single" w:sz="4" w:space="0" w:color="auto"/>
            </w:tcBorders>
            <w:vAlign w:val="center"/>
          </w:tcPr>
          <w:p w:rsidR="00774420" w:rsidRDefault="00D9582E">
            <w:pPr>
              <w:spacing w:line="0" w:lineRule="atLeast"/>
              <w:jc w:val="left"/>
              <w:rPr>
                <w:kern w:val="0"/>
                <w:szCs w:val="21"/>
              </w:rPr>
            </w:pPr>
            <w:r>
              <w:rPr>
                <w:kern w:val="0"/>
                <w:szCs w:val="21"/>
              </w:rPr>
              <w:t>电压</w:t>
            </w:r>
          </w:p>
        </w:tc>
        <w:tc>
          <w:tcPr>
            <w:tcW w:w="3835" w:type="dxa"/>
            <w:gridSpan w:val="3"/>
            <w:tcBorders>
              <w:top w:val="single" w:sz="4" w:space="0" w:color="auto"/>
              <w:left w:val="single" w:sz="4" w:space="0" w:color="auto"/>
              <w:right w:val="single" w:sz="4" w:space="0" w:color="auto"/>
            </w:tcBorders>
            <w:vAlign w:val="center"/>
          </w:tcPr>
          <w:p w:rsidR="00774420" w:rsidRDefault="00D9582E">
            <w:pPr>
              <w:spacing w:line="0" w:lineRule="atLeast"/>
              <w:jc w:val="left"/>
              <w:rPr>
                <w:kern w:val="0"/>
                <w:szCs w:val="21"/>
              </w:rPr>
            </w:pPr>
            <w:r>
              <w:rPr>
                <w:kern w:val="0"/>
                <w:szCs w:val="21"/>
              </w:rPr>
              <w:t>不劣于</w:t>
            </w:r>
            <w:r>
              <w:rPr>
                <w:kern w:val="0"/>
                <w:szCs w:val="21"/>
              </w:rPr>
              <w:t>1</w:t>
            </w:r>
            <w:r>
              <w:rPr>
                <w:rFonts w:hint="eastAsia"/>
                <w:kern w:val="0"/>
                <w:szCs w:val="21"/>
              </w:rPr>
              <w:t>65</w:t>
            </w:r>
            <w:r>
              <w:rPr>
                <w:kern w:val="0"/>
                <w:szCs w:val="21"/>
              </w:rPr>
              <w:t>～</w:t>
            </w:r>
            <w:r>
              <w:rPr>
                <w:kern w:val="0"/>
                <w:szCs w:val="21"/>
              </w:rPr>
              <w:t>27</w:t>
            </w:r>
            <w:r>
              <w:rPr>
                <w:rFonts w:hint="eastAsia"/>
                <w:kern w:val="0"/>
                <w:szCs w:val="21"/>
              </w:rPr>
              <w:t>5</w:t>
            </w:r>
            <w:r>
              <w:rPr>
                <w:kern w:val="0"/>
                <w:szCs w:val="21"/>
              </w:rPr>
              <w:t>Vac</w:t>
            </w:r>
          </w:p>
        </w:tc>
        <w:tc>
          <w:tcPr>
            <w:tcW w:w="2136" w:type="dxa"/>
            <w:tcBorders>
              <w:top w:val="single" w:sz="4" w:space="0" w:color="auto"/>
              <w:left w:val="single" w:sz="4" w:space="0" w:color="auto"/>
              <w:right w:val="single" w:sz="4" w:space="0" w:color="auto"/>
            </w:tcBorders>
            <w:vAlign w:val="center"/>
          </w:tcPr>
          <w:p w:rsidR="00774420" w:rsidRDefault="00774420">
            <w:pPr>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r>
              <w:rPr>
                <w:rFonts w:hint="eastAsia"/>
                <w:kern w:val="0"/>
                <w:szCs w:val="21"/>
              </w:rPr>
              <w:t>6</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频率</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50 Hz±</w:t>
            </w:r>
            <w:r>
              <w:rPr>
                <w:rFonts w:hint="eastAsia"/>
                <w:kern w:val="0"/>
                <w:szCs w:val="21"/>
              </w:rPr>
              <w:t>10</w:t>
            </w:r>
            <w:r>
              <w:rPr>
                <w:kern w:val="0"/>
                <w:szCs w:val="21"/>
              </w:rPr>
              <w:t>%</w:t>
            </w:r>
            <w:r>
              <w:rPr>
                <w:kern w:val="0"/>
                <w:szCs w:val="21"/>
              </w:rPr>
              <w:t>（自动跟踪）</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1</w:t>
            </w:r>
            <w:r>
              <w:rPr>
                <w:rFonts w:hint="eastAsia"/>
                <w:kern w:val="0"/>
                <w:szCs w:val="21"/>
              </w:rPr>
              <w:t>7</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功率因数</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≥0.</w:t>
            </w:r>
            <w:r>
              <w:rPr>
                <w:rFonts w:hint="eastAsia"/>
                <w:kern w:val="0"/>
                <w:szCs w:val="21"/>
              </w:rPr>
              <w:t>85</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4"/>
          <w:jc w:val="center"/>
        </w:trPr>
        <w:tc>
          <w:tcPr>
            <w:tcW w:w="576" w:type="dxa"/>
            <w:tcBorders>
              <w:top w:val="single" w:sz="4" w:space="0" w:color="auto"/>
              <w:left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18</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输出</w:t>
            </w:r>
          </w:p>
        </w:tc>
        <w:tc>
          <w:tcPr>
            <w:tcW w:w="1559" w:type="dxa"/>
            <w:tcBorders>
              <w:top w:val="single" w:sz="4" w:space="0" w:color="auto"/>
              <w:left w:val="single" w:sz="4" w:space="0" w:color="auto"/>
              <w:right w:val="single" w:sz="4" w:space="0" w:color="auto"/>
            </w:tcBorders>
            <w:vAlign w:val="center"/>
          </w:tcPr>
          <w:p w:rsidR="00774420" w:rsidRDefault="00D9582E">
            <w:pPr>
              <w:spacing w:line="0" w:lineRule="atLeast"/>
              <w:jc w:val="left"/>
              <w:rPr>
                <w:kern w:val="0"/>
                <w:szCs w:val="21"/>
              </w:rPr>
            </w:pPr>
            <w:r>
              <w:rPr>
                <w:kern w:val="0"/>
                <w:szCs w:val="21"/>
              </w:rPr>
              <w:t>电压</w:t>
            </w:r>
          </w:p>
        </w:tc>
        <w:tc>
          <w:tcPr>
            <w:tcW w:w="3835" w:type="dxa"/>
            <w:gridSpan w:val="3"/>
            <w:tcBorders>
              <w:top w:val="single" w:sz="4" w:space="0" w:color="auto"/>
              <w:left w:val="single" w:sz="4" w:space="0" w:color="auto"/>
              <w:right w:val="single" w:sz="4" w:space="0" w:color="auto"/>
            </w:tcBorders>
            <w:vAlign w:val="center"/>
          </w:tcPr>
          <w:p w:rsidR="00774420" w:rsidRDefault="00D9582E">
            <w:pPr>
              <w:spacing w:line="0" w:lineRule="atLeast"/>
              <w:jc w:val="left"/>
              <w:rPr>
                <w:kern w:val="0"/>
                <w:szCs w:val="21"/>
              </w:rPr>
            </w:pPr>
            <w:r>
              <w:rPr>
                <w:kern w:val="0"/>
                <w:szCs w:val="21"/>
              </w:rPr>
              <w:t>220 Vac±1%</w:t>
            </w:r>
          </w:p>
        </w:tc>
        <w:tc>
          <w:tcPr>
            <w:tcW w:w="2136" w:type="dxa"/>
            <w:tcBorders>
              <w:top w:val="single" w:sz="4" w:space="0" w:color="auto"/>
              <w:left w:val="single" w:sz="4" w:space="0" w:color="auto"/>
              <w:right w:val="single" w:sz="4" w:space="0" w:color="auto"/>
            </w:tcBorders>
            <w:vAlign w:val="center"/>
          </w:tcPr>
          <w:p w:rsidR="00774420" w:rsidRDefault="00774420">
            <w:pPr>
              <w:spacing w:line="0" w:lineRule="atLeast"/>
              <w:jc w:val="left"/>
              <w:rPr>
                <w:kern w:val="0"/>
                <w:szCs w:val="21"/>
              </w:rPr>
            </w:pPr>
          </w:p>
        </w:tc>
      </w:tr>
      <w:tr w:rsidR="00774420">
        <w:trPr>
          <w:trHeight w:val="216"/>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19</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频率</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50 Hz±0.1%</w:t>
            </w:r>
            <w:r>
              <w:rPr>
                <w:kern w:val="0"/>
                <w:szCs w:val="21"/>
              </w:rPr>
              <w:t>（电池工作）</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0</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波形</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纯正弦波</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vMerge w:val="restart"/>
            <w:tcBorders>
              <w:top w:val="single" w:sz="4" w:space="0" w:color="auto"/>
              <w:left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1</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失真</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THD≤6%</w:t>
            </w:r>
            <w:r>
              <w:rPr>
                <w:kern w:val="0"/>
                <w:szCs w:val="21"/>
              </w:rPr>
              <w:t>（非线性满负载）</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vMerge/>
            <w:tcBorders>
              <w:left w:val="single" w:sz="4" w:space="0" w:color="auto"/>
              <w:bottom w:val="single" w:sz="4" w:space="0" w:color="auto"/>
              <w:right w:val="single" w:sz="4" w:space="0" w:color="auto"/>
            </w:tcBorders>
            <w:vAlign w:val="center"/>
          </w:tcPr>
          <w:p w:rsidR="00774420" w:rsidRDefault="00774420">
            <w:pPr>
              <w:widowControl/>
              <w:spacing w:line="0" w:lineRule="atLeast"/>
              <w:jc w:val="center"/>
              <w:rPr>
                <w:kern w:val="0"/>
                <w:szCs w:val="21"/>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THD≤3%</w:t>
            </w:r>
            <w:r>
              <w:rPr>
                <w:kern w:val="0"/>
                <w:szCs w:val="21"/>
              </w:rPr>
              <w:t>（</w:t>
            </w:r>
            <w:proofErr w:type="gramStart"/>
            <w:r>
              <w:rPr>
                <w:kern w:val="0"/>
                <w:szCs w:val="21"/>
              </w:rPr>
              <w:t>阻性满负载</w:t>
            </w:r>
            <w:proofErr w:type="gramEnd"/>
            <w:r>
              <w:rPr>
                <w:kern w:val="0"/>
                <w:szCs w:val="21"/>
              </w:rPr>
              <w:t>）</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2</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动态响应</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 xml:space="preserve">≤20 </w:t>
            </w:r>
            <w:proofErr w:type="spellStart"/>
            <w:r>
              <w:rPr>
                <w:kern w:val="0"/>
                <w:szCs w:val="21"/>
              </w:rPr>
              <w:t>ms</w:t>
            </w:r>
            <w:proofErr w:type="spellEnd"/>
            <w:r>
              <w:rPr>
                <w:kern w:val="0"/>
                <w:szCs w:val="21"/>
              </w:rPr>
              <w:t>（</w:t>
            </w:r>
            <w:r>
              <w:rPr>
                <w:kern w:val="0"/>
                <w:szCs w:val="21"/>
              </w:rPr>
              <w:t>0</w:t>
            </w:r>
            <w:r>
              <w:rPr>
                <w:kern w:val="0"/>
                <w:szCs w:val="21"/>
              </w:rPr>
              <w:t>～满载跃变、输出电压</w:t>
            </w:r>
            <w:r>
              <w:rPr>
                <w:kern w:val="0"/>
                <w:szCs w:val="21"/>
              </w:rPr>
              <w:t>±3%</w:t>
            </w:r>
            <w:r>
              <w:rPr>
                <w:kern w:val="0"/>
                <w:szCs w:val="21"/>
              </w:rPr>
              <w:t>）</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3</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电流峰值系数</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≥3</w:t>
            </w:r>
            <w:r>
              <w:rPr>
                <w:kern w:val="0"/>
                <w:szCs w:val="21"/>
              </w:rPr>
              <w:t>：</w:t>
            </w:r>
            <w:r>
              <w:rPr>
                <w:kern w:val="0"/>
                <w:szCs w:val="21"/>
              </w:rPr>
              <w:t>1</w:t>
            </w:r>
            <w:r>
              <w:rPr>
                <w:kern w:val="0"/>
                <w:szCs w:val="21"/>
              </w:rPr>
              <w:t xml:space="preserve">　</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64"/>
          <w:jc w:val="center"/>
        </w:trPr>
        <w:tc>
          <w:tcPr>
            <w:tcW w:w="576" w:type="dxa"/>
            <w:tcBorders>
              <w:top w:val="single" w:sz="4" w:space="0" w:color="auto"/>
              <w:left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4</w:t>
            </w:r>
          </w:p>
        </w:tc>
        <w:tc>
          <w:tcPr>
            <w:tcW w:w="661" w:type="dxa"/>
            <w:vMerge w:val="restart"/>
            <w:tcBorders>
              <w:top w:val="single" w:sz="4" w:space="0" w:color="auto"/>
              <w:left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旁路</w:t>
            </w:r>
          </w:p>
        </w:tc>
        <w:tc>
          <w:tcPr>
            <w:tcW w:w="1559" w:type="dxa"/>
            <w:tcBorders>
              <w:top w:val="single" w:sz="4" w:space="0" w:color="auto"/>
              <w:left w:val="single" w:sz="4" w:space="0" w:color="auto"/>
              <w:right w:val="single" w:sz="4" w:space="0" w:color="auto"/>
            </w:tcBorders>
            <w:vAlign w:val="center"/>
          </w:tcPr>
          <w:p w:rsidR="00774420" w:rsidRDefault="00D9582E">
            <w:pPr>
              <w:spacing w:line="0" w:lineRule="atLeast"/>
              <w:jc w:val="left"/>
              <w:rPr>
                <w:kern w:val="0"/>
                <w:szCs w:val="21"/>
              </w:rPr>
            </w:pPr>
            <w:r>
              <w:rPr>
                <w:kern w:val="0"/>
                <w:szCs w:val="21"/>
              </w:rPr>
              <w:t>转换时间</w:t>
            </w:r>
          </w:p>
        </w:tc>
        <w:tc>
          <w:tcPr>
            <w:tcW w:w="3835" w:type="dxa"/>
            <w:gridSpan w:val="3"/>
            <w:tcBorders>
              <w:top w:val="single" w:sz="4" w:space="0" w:color="auto"/>
              <w:left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逆变转静态旁路</w:t>
            </w:r>
            <w:r>
              <w:rPr>
                <w:kern w:val="0"/>
                <w:szCs w:val="21"/>
              </w:rPr>
              <w:t xml:space="preserve">0 </w:t>
            </w:r>
            <w:proofErr w:type="spellStart"/>
            <w:r>
              <w:rPr>
                <w:kern w:val="0"/>
                <w:szCs w:val="21"/>
              </w:rPr>
              <w:t>ms</w:t>
            </w:r>
            <w:proofErr w:type="spellEnd"/>
          </w:p>
        </w:tc>
        <w:tc>
          <w:tcPr>
            <w:tcW w:w="2136" w:type="dxa"/>
            <w:tcBorders>
              <w:top w:val="single" w:sz="4" w:space="0" w:color="auto"/>
              <w:left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25</w:t>
            </w:r>
          </w:p>
        </w:tc>
        <w:tc>
          <w:tcPr>
            <w:tcW w:w="661" w:type="dxa"/>
            <w:vMerge/>
            <w:tcBorders>
              <w:left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过载能力</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int="eastAsia"/>
                <w:kern w:val="0"/>
                <w:szCs w:val="21"/>
              </w:rPr>
              <w:t>＜</w:t>
            </w:r>
            <w:r>
              <w:rPr>
                <w:rFonts w:hint="eastAsia"/>
                <w:kern w:val="0"/>
                <w:szCs w:val="21"/>
              </w:rPr>
              <w:t>125%,</w:t>
            </w:r>
            <w:r>
              <w:rPr>
                <w:rFonts w:hint="eastAsia"/>
                <w:kern w:val="0"/>
                <w:szCs w:val="21"/>
              </w:rPr>
              <w:t>连续工作；</w:t>
            </w:r>
            <w:r>
              <w:rPr>
                <w:rFonts w:hint="eastAsia"/>
                <w:kern w:val="0"/>
                <w:szCs w:val="21"/>
              </w:rPr>
              <w:t>125%~150%</w:t>
            </w:r>
            <w:r>
              <w:rPr>
                <w:rFonts w:hint="eastAsia"/>
                <w:kern w:val="0"/>
                <w:szCs w:val="21"/>
              </w:rPr>
              <w:t>，</w:t>
            </w:r>
            <w:r>
              <w:rPr>
                <w:rFonts w:hint="eastAsia"/>
                <w:kern w:val="0"/>
                <w:szCs w:val="21"/>
              </w:rPr>
              <w:t>1min</w:t>
            </w:r>
            <w:r>
              <w:rPr>
                <w:rFonts w:hint="eastAsia"/>
                <w:kern w:val="0"/>
                <w:szCs w:val="21"/>
              </w:rPr>
              <w:t>；≥</w:t>
            </w:r>
            <w:r>
              <w:rPr>
                <w:rFonts w:hint="eastAsia"/>
                <w:kern w:val="0"/>
                <w:szCs w:val="21"/>
              </w:rPr>
              <w:t>150%,10s</w:t>
            </w:r>
            <w:r>
              <w:rPr>
                <w:rFonts w:hint="eastAsia"/>
                <w:kern w:val="0"/>
                <w:szCs w:val="21"/>
              </w:rPr>
              <w:t>以上</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6</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短路</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电路自动保护（短路时输出为零）</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7</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电池过低</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关机保护</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2</w:t>
            </w:r>
            <w:r>
              <w:rPr>
                <w:rFonts w:hint="eastAsia"/>
                <w:kern w:val="0"/>
                <w:szCs w:val="21"/>
              </w:rPr>
              <w:t>8</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输出异常</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逆变器自动闭锁保护</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29</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显示功能</w:t>
            </w: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LED</w:t>
            </w:r>
            <w:r>
              <w:rPr>
                <w:kern w:val="0"/>
                <w:szCs w:val="21"/>
              </w:rPr>
              <w:t>显示</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至少包括：市电下</w:t>
            </w:r>
            <w:r>
              <w:rPr>
                <w:kern w:val="0"/>
                <w:szCs w:val="21"/>
              </w:rPr>
              <w:t>UPS</w:t>
            </w:r>
            <w:r>
              <w:rPr>
                <w:kern w:val="0"/>
                <w:szCs w:val="21"/>
              </w:rPr>
              <w:t>运行状态、电池状态、负载状态、故障状态</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90"/>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0</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LCD</w:t>
            </w:r>
            <w:r>
              <w:rPr>
                <w:kern w:val="0"/>
                <w:szCs w:val="21"/>
              </w:rPr>
              <w:t>显示</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至少包括：输入</w:t>
            </w:r>
            <w:r>
              <w:rPr>
                <w:kern w:val="0"/>
                <w:szCs w:val="21"/>
              </w:rPr>
              <w:t>/</w:t>
            </w:r>
            <w:r>
              <w:rPr>
                <w:kern w:val="0"/>
                <w:szCs w:val="21"/>
              </w:rPr>
              <w:t>输出电压</w:t>
            </w:r>
            <w:r>
              <w:rPr>
                <w:kern w:val="0"/>
                <w:szCs w:val="21"/>
              </w:rPr>
              <w:t>/</w:t>
            </w:r>
            <w:r>
              <w:rPr>
                <w:kern w:val="0"/>
                <w:szCs w:val="21"/>
              </w:rPr>
              <w:t>频率、电池电压、输出负载、市电</w:t>
            </w:r>
            <w:r>
              <w:rPr>
                <w:kern w:val="0"/>
                <w:szCs w:val="21"/>
              </w:rPr>
              <w:t>/</w:t>
            </w:r>
            <w:r>
              <w:rPr>
                <w:kern w:val="0"/>
                <w:szCs w:val="21"/>
              </w:rPr>
              <w:t>负载异常记录</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1</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报警装置</w:t>
            </w: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声光报警</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市电故障、</w:t>
            </w:r>
            <w:proofErr w:type="gramStart"/>
            <w:r>
              <w:rPr>
                <w:kern w:val="0"/>
                <w:szCs w:val="21"/>
              </w:rPr>
              <w:t>电池电</w:t>
            </w:r>
            <w:proofErr w:type="gramEnd"/>
            <w:r>
              <w:rPr>
                <w:kern w:val="0"/>
                <w:szCs w:val="21"/>
              </w:rPr>
              <w:t>压低、输出短路、过载、</w:t>
            </w:r>
            <w:r>
              <w:rPr>
                <w:kern w:val="0"/>
                <w:szCs w:val="21"/>
              </w:rPr>
              <w:t>UPS</w:t>
            </w:r>
            <w:r>
              <w:rPr>
                <w:kern w:val="0"/>
                <w:szCs w:val="21"/>
              </w:rPr>
              <w:t>故障</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2</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静音</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手动</w:t>
            </w:r>
            <w:r>
              <w:rPr>
                <w:kern w:val="0"/>
                <w:szCs w:val="21"/>
              </w:rPr>
              <w:t>/</w:t>
            </w:r>
            <w:r>
              <w:rPr>
                <w:kern w:val="0"/>
                <w:szCs w:val="21"/>
              </w:rPr>
              <w:t>自动</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3</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软件功能</w:t>
            </w: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操作系统</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提供</w:t>
            </w:r>
            <w:r>
              <w:rPr>
                <w:kern w:val="0"/>
                <w:szCs w:val="21"/>
              </w:rPr>
              <w:t>WINDOWS</w:t>
            </w:r>
            <w:r>
              <w:rPr>
                <w:kern w:val="0"/>
                <w:szCs w:val="21"/>
              </w:rPr>
              <w:t>平台应用软件</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4</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int="eastAsia"/>
                <w:kern w:val="0"/>
                <w:szCs w:val="21"/>
              </w:rPr>
              <w:t>界面</w:t>
            </w:r>
            <w:r>
              <w:rPr>
                <w:kern w:val="0"/>
                <w:szCs w:val="21"/>
              </w:rPr>
              <w:t>类型</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int="eastAsia"/>
                <w:kern w:val="0"/>
                <w:szCs w:val="21"/>
              </w:rPr>
              <w:t>中文</w:t>
            </w:r>
            <w:r>
              <w:rPr>
                <w:kern w:val="0"/>
                <w:szCs w:val="21"/>
              </w:rPr>
              <w:t>图形</w:t>
            </w:r>
            <w:r>
              <w:rPr>
                <w:rFonts w:hint="eastAsia"/>
                <w:kern w:val="0"/>
                <w:szCs w:val="21"/>
              </w:rPr>
              <w:t>界面</w:t>
            </w:r>
            <w:r>
              <w:rPr>
                <w:kern w:val="0"/>
                <w:szCs w:val="21"/>
              </w:rPr>
              <w:t>，真</w:t>
            </w:r>
            <w:r>
              <w:rPr>
                <w:kern w:val="0"/>
                <w:szCs w:val="21"/>
              </w:rPr>
              <w:t>RS-232</w:t>
            </w:r>
            <w:r>
              <w:rPr>
                <w:kern w:val="0"/>
                <w:szCs w:val="21"/>
              </w:rPr>
              <w:t>通讯</w:t>
            </w:r>
            <w:r>
              <w:rPr>
                <w:rFonts w:hint="eastAsia"/>
                <w:kern w:val="0"/>
                <w:szCs w:val="21"/>
              </w:rPr>
              <w:t>，</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5</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功能</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工作状态（</w:t>
            </w:r>
            <w:r>
              <w:rPr>
                <w:kern w:val="0"/>
                <w:szCs w:val="21"/>
              </w:rPr>
              <w:t>UPS</w:t>
            </w:r>
            <w:r>
              <w:rPr>
                <w:kern w:val="0"/>
                <w:szCs w:val="21"/>
              </w:rPr>
              <w:t>、市电和电池状态）</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6</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故障报警（</w:t>
            </w:r>
            <w:r>
              <w:rPr>
                <w:kern w:val="0"/>
                <w:szCs w:val="21"/>
              </w:rPr>
              <w:t>UPS</w:t>
            </w:r>
            <w:r>
              <w:rPr>
                <w:kern w:val="0"/>
                <w:szCs w:val="21"/>
              </w:rPr>
              <w:t>、市电和电池异常等）</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7</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遥控开关机</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3</w:t>
            </w:r>
            <w:r>
              <w:rPr>
                <w:rFonts w:hint="eastAsia"/>
                <w:kern w:val="0"/>
                <w:szCs w:val="21"/>
              </w:rPr>
              <w:t>8</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自动计划开</w:t>
            </w:r>
            <w:r>
              <w:rPr>
                <w:kern w:val="0"/>
                <w:szCs w:val="21"/>
              </w:rPr>
              <w:t>/</w:t>
            </w:r>
            <w:r>
              <w:rPr>
                <w:kern w:val="0"/>
                <w:szCs w:val="21"/>
              </w:rPr>
              <w:t>关机</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rFonts w:hint="eastAsia"/>
                <w:kern w:val="0"/>
                <w:szCs w:val="21"/>
              </w:rPr>
              <w:t>39</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使用环境</w:t>
            </w: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温度</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0</w:t>
            </w:r>
            <w:r>
              <w:rPr>
                <w:kern w:val="0"/>
                <w:szCs w:val="21"/>
              </w:rPr>
              <w:t>～</w:t>
            </w:r>
            <w:r>
              <w:rPr>
                <w:kern w:val="0"/>
                <w:szCs w:val="21"/>
              </w:rPr>
              <w:t>40℃</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4</w:t>
            </w:r>
            <w:r>
              <w:rPr>
                <w:rFonts w:hint="eastAsia"/>
                <w:kern w:val="0"/>
                <w:szCs w:val="21"/>
              </w:rPr>
              <w:t>0</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湿度</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w:t>
            </w:r>
            <w:r>
              <w:rPr>
                <w:kern w:val="0"/>
                <w:szCs w:val="21"/>
              </w:rPr>
              <w:t xml:space="preserve">95% </w:t>
            </w:r>
            <w:r>
              <w:rPr>
                <w:kern w:val="0"/>
                <w:szCs w:val="21"/>
              </w:rPr>
              <w:t>无结露</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4</w:t>
            </w:r>
            <w:r>
              <w:rPr>
                <w:rFonts w:hint="eastAsia"/>
                <w:kern w:val="0"/>
                <w:szCs w:val="21"/>
              </w:rPr>
              <w:t>1</w:t>
            </w: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spacing w:line="0" w:lineRule="atLeast"/>
              <w:jc w:val="left"/>
              <w:rPr>
                <w:kern w:val="0"/>
                <w:szCs w:val="21"/>
              </w:rPr>
            </w:pPr>
            <w:r>
              <w:rPr>
                <w:kern w:val="0"/>
                <w:szCs w:val="21"/>
              </w:rPr>
              <w:t>其他</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通讯接口</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RS232</w:t>
            </w:r>
            <w:r>
              <w:rPr>
                <w:rFonts w:hint="eastAsia"/>
                <w:kern w:val="0"/>
                <w:szCs w:val="21"/>
              </w:rPr>
              <w:t>、</w:t>
            </w:r>
            <w:r>
              <w:rPr>
                <w:rFonts w:hint="eastAsia"/>
                <w:kern w:val="0"/>
                <w:szCs w:val="21"/>
              </w:rPr>
              <w:t>SNMP</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157"/>
          <w:jc w:val="center"/>
        </w:trPr>
        <w:tc>
          <w:tcPr>
            <w:tcW w:w="576"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kern w:val="0"/>
                <w:szCs w:val="21"/>
              </w:rPr>
            </w:pPr>
            <w:r>
              <w:rPr>
                <w:kern w:val="0"/>
                <w:szCs w:val="21"/>
              </w:rPr>
              <w:t>4</w:t>
            </w:r>
            <w:r>
              <w:rPr>
                <w:rFonts w:hint="eastAsia"/>
                <w:kern w:val="0"/>
                <w:szCs w:val="21"/>
              </w:rPr>
              <w:t>2</w:t>
            </w:r>
          </w:p>
        </w:tc>
        <w:tc>
          <w:tcPr>
            <w:tcW w:w="661" w:type="dxa"/>
            <w:vMerge/>
            <w:tcBorders>
              <w:top w:val="single" w:sz="4" w:space="0" w:color="auto"/>
              <w:left w:val="single" w:sz="4" w:space="0" w:color="auto"/>
              <w:bottom w:val="single" w:sz="4" w:space="0" w:color="auto"/>
              <w:right w:val="single" w:sz="4" w:space="0" w:color="auto"/>
            </w:tcBorders>
            <w:vAlign w:val="center"/>
          </w:tcPr>
          <w:p w:rsidR="00774420" w:rsidRDefault="00774420">
            <w:pPr>
              <w:spacing w:line="0" w:lineRule="atLeast"/>
              <w:jc w:val="left"/>
              <w:rPr>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485/</w:t>
            </w:r>
            <w:r>
              <w:rPr>
                <w:kern w:val="0"/>
                <w:szCs w:val="21"/>
              </w:rPr>
              <w:t>干接点</w:t>
            </w:r>
          </w:p>
        </w:tc>
        <w:tc>
          <w:tcPr>
            <w:tcW w:w="2136"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bl>
    <w:p w:rsidR="00774420" w:rsidRDefault="00D9582E">
      <w:pPr>
        <w:pStyle w:val="Style2"/>
        <w:tabs>
          <w:tab w:val="left" w:pos="1134"/>
        </w:tabs>
        <w:spacing w:line="360" w:lineRule="auto"/>
        <w:ind w:firstLineChars="0" w:firstLine="0"/>
        <w:rPr>
          <w:rFonts w:ascii="Times New Roman" w:hAnsi="Times New Roman"/>
          <w:b/>
          <w:szCs w:val="21"/>
        </w:rPr>
      </w:pPr>
      <w:r>
        <w:rPr>
          <w:rFonts w:ascii="Times New Roman" w:hAnsi="宋体"/>
          <w:b/>
          <w:szCs w:val="21"/>
        </w:rPr>
        <w:t>高频式（</w:t>
      </w:r>
      <w:r>
        <w:rPr>
          <w:rFonts w:ascii="Times New Roman" w:hAnsi="Times New Roman"/>
          <w:b/>
          <w:szCs w:val="21"/>
        </w:rPr>
        <w:t>3 KVA</w:t>
      </w:r>
      <w:r>
        <w:rPr>
          <w:rFonts w:ascii="Times New Roman" w:hAnsi="宋体" w:hint="eastAsia"/>
          <w:b/>
          <w:szCs w:val="21"/>
        </w:rPr>
        <w:t>，</w:t>
      </w:r>
      <w:r>
        <w:rPr>
          <w:rFonts w:ascii="Times New Roman" w:hAnsi="宋体"/>
          <w:b/>
          <w:szCs w:val="21"/>
        </w:rPr>
        <w:t>单进单出）</w:t>
      </w:r>
    </w:p>
    <w:tbl>
      <w:tblPr>
        <w:tblW w:w="8694" w:type="dxa"/>
        <w:jc w:val="center"/>
        <w:tblLayout w:type="fixed"/>
        <w:tblCellMar>
          <w:left w:w="28" w:type="dxa"/>
          <w:right w:w="28" w:type="dxa"/>
        </w:tblCellMar>
        <w:tblLook w:val="04A0" w:firstRow="1" w:lastRow="0" w:firstColumn="1" w:lastColumn="0" w:noHBand="0" w:noVBand="1"/>
      </w:tblPr>
      <w:tblGrid>
        <w:gridCol w:w="474"/>
        <w:gridCol w:w="708"/>
        <w:gridCol w:w="1558"/>
        <w:gridCol w:w="1984"/>
        <w:gridCol w:w="993"/>
        <w:gridCol w:w="882"/>
        <w:gridCol w:w="2095"/>
      </w:tblGrid>
      <w:tr w:rsidR="00774420">
        <w:trPr>
          <w:trHeight w:val="439"/>
          <w:jc w:val="center"/>
        </w:trPr>
        <w:tc>
          <w:tcPr>
            <w:tcW w:w="474" w:type="dxa"/>
            <w:tcBorders>
              <w:top w:val="single" w:sz="4" w:space="0" w:color="auto"/>
              <w:left w:val="single" w:sz="4" w:space="0" w:color="auto"/>
              <w:bottom w:val="single" w:sz="4" w:space="0" w:color="auto"/>
              <w:right w:val="single" w:sz="4" w:space="0" w:color="auto"/>
            </w:tcBorders>
            <w:shd w:val="clear" w:color="000000" w:fill="auto"/>
            <w:vAlign w:val="center"/>
          </w:tcPr>
          <w:p w:rsidR="00774420" w:rsidRDefault="00D9582E">
            <w:pPr>
              <w:widowControl/>
              <w:spacing w:line="0" w:lineRule="atLeast"/>
              <w:jc w:val="center"/>
              <w:rPr>
                <w:b/>
                <w:bCs/>
                <w:color w:val="000000"/>
                <w:kern w:val="0"/>
                <w:szCs w:val="21"/>
              </w:rPr>
            </w:pPr>
            <w:r>
              <w:rPr>
                <w:rFonts w:hAnsi="宋体"/>
                <w:b/>
                <w:bCs/>
                <w:color w:val="000000"/>
                <w:kern w:val="0"/>
                <w:szCs w:val="21"/>
              </w:rPr>
              <w:t>序</w:t>
            </w:r>
          </w:p>
        </w:tc>
        <w:tc>
          <w:tcPr>
            <w:tcW w:w="2266" w:type="dxa"/>
            <w:gridSpan w:val="2"/>
            <w:tcBorders>
              <w:top w:val="single" w:sz="4" w:space="0" w:color="auto"/>
              <w:left w:val="nil"/>
              <w:bottom w:val="single" w:sz="4" w:space="0" w:color="auto"/>
              <w:right w:val="single" w:sz="4" w:space="0" w:color="auto"/>
            </w:tcBorders>
            <w:shd w:val="clear" w:color="000000" w:fill="auto"/>
            <w:vAlign w:val="center"/>
          </w:tcPr>
          <w:p w:rsidR="00774420" w:rsidRDefault="00D9582E">
            <w:pPr>
              <w:widowControl/>
              <w:spacing w:line="0" w:lineRule="atLeast"/>
              <w:jc w:val="center"/>
              <w:rPr>
                <w:b/>
                <w:bCs/>
                <w:color w:val="000000"/>
                <w:kern w:val="0"/>
                <w:szCs w:val="21"/>
              </w:rPr>
            </w:pPr>
            <w:r>
              <w:rPr>
                <w:rFonts w:hAnsi="宋体"/>
                <w:b/>
                <w:bCs/>
                <w:color w:val="000000"/>
                <w:kern w:val="0"/>
                <w:szCs w:val="21"/>
              </w:rPr>
              <w:t>指标项</w:t>
            </w:r>
          </w:p>
        </w:tc>
        <w:tc>
          <w:tcPr>
            <w:tcW w:w="3859" w:type="dxa"/>
            <w:gridSpan w:val="3"/>
            <w:tcBorders>
              <w:top w:val="single" w:sz="4" w:space="0" w:color="auto"/>
              <w:left w:val="nil"/>
              <w:bottom w:val="single" w:sz="4" w:space="0" w:color="auto"/>
              <w:right w:val="single" w:sz="4" w:space="0" w:color="auto"/>
            </w:tcBorders>
            <w:shd w:val="clear" w:color="000000" w:fill="auto"/>
            <w:vAlign w:val="center"/>
          </w:tcPr>
          <w:p w:rsidR="00774420" w:rsidRDefault="00D9582E">
            <w:pPr>
              <w:widowControl/>
              <w:spacing w:line="0" w:lineRule="atLeast"/>
              <w:jc w:val="center"/>
              <w:rPr>
                <w:b/>
                <w:bCs/>
                <w:color w:val="000000"/>
                <w:kern w:val="0"/>
                <w:szCs w:val="21"/>
              </w:rPr>
            </w:pPr>
            <w:r>
              <w:rPr>
                <w:rFonts w:hAnsi="宋体"/>
                <w:b/>
                <w:bCs/>
                <w:color w:val="000000"/>
                <w:kern w:val="0"/>
                <w:szCs w:val="21"/>
              </w:rPr>
              <w:t>技术要求</w:t>
            </w:r>
          </w:p>
        </w:tc>
        <w:tc>
          <w:tcPr>
            <w:tcW w:w="2095" w:type="dxa"/>
            <w:tcBorders>
              <w:top w:val="single" w:sz="4" w:space="0" w:color="auto"/>
              <w:left w:val="nil"/>
              <w:bottom w:val="single" w:sz="4" w:space="0" w:color="auto"/>
              <w:right w:val="single" w:sz="4" w:space="0" w:color="auto"/>
            </w:tcBorders>
            <w:shd w:val="clear" w:color="000000" w:fill="auto"/>
            <w:vAlign w:val="center"/>
          </w:tcPr>
          <w:p w:rsidR="00774420" w:rsidRDefault="00D9582E">
            <w:pPr>
              <w:widowControl/>
              <w:spacing w:line="0" w:lineRule="atLeast"/>
              <w:jc w:val="center"/>
              <w:rPr>
                <w:b/>
                <w:bCs/>
                <w:color w:val="000000"/>
                <w:kern w:val="0"/>
                <w:szCs w:val="21"/>
              </w:rPr>
            </w:pPr>
            <w:r>
              <w:rPr>
                <w:rFonts w:hint="eastAsia"/>
                <w:b/>
                <w:bCs/>
                <w:color w:val="000000"/>
                <w:kern w:val="0"/>
                <w:szCs w:val="21"/>
              </w:rPr>
              <w:t>偏离情况说明</w:t>
            </w:r>
          </w:p>
        </w:tc>
      </w:tr>
      <w:tr w:rsidR="00774420">
        <w:trPr>
          <w:trHeight w:val="64"/>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基本要求</w:t>
            </w: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整流和逆变电路</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高频双变换结构</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电源类型</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单相输入，单相输出</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额定容量</w:t>
            </w:r>
          </w:p>
        </w:tc>
        <w:tc>
          <w:tcPr>
            <w:tcW w:w="1984"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3 KVA</w:t>
            </w:r>
          </w:p>
        </w:tc>
        <w:tc>
          <w:tcPr>
            <w:tcW w:w="993"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6 KVA</w:t>
            </w:r>
          </w:p>
        </w:tc>
        <w:tc>
          <w:tcPr>
            <w:tcW w:w="882"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10 KVA</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4</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有功功率</w:t>
            </w:r>
          </w:p>
        </w:tc>
        <w:tc>
          <w:tcPr>
            <w:tcW w:w="1984"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≥2.4 KW</w:t>
            </w:r>
          </w:p>
        </w:tc>
        <w:tc>
          <w:tcPr>
            <w:tcW w:w="993"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≥4.8 KW</w:t>
            </w:r>
          </w:p>
        </w:tc>
        <w:tc>
          <w:tcPr>
            <w:tcW w:w="882"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≥8 KW</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5</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电池充电能力</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≥7 A</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83"/>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6</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电源效率</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≥90%</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74"/>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7</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市电</w:t>
            </w:r>
            <w:r>
              <w:rPr>
                <w:color w:val="000000"/>
                <w:kern w:val="0"/>
                <w:szCs w:val="21"/>
              </w:rPr>
              <w:t>/</w:t>
            </w:r>
            <w:r>
              <w:rPr>
                <w:rFonts w:hAnsi="宋体"/>
                <w:color w:val="000000"/>
                <w:kern w:val="0"/>
                <w:szCs w:val="21"/>
              </w:rPr>
              <w:t>电池转换时间</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 xml:space="preserve">0 </w:t>
            </w:r>
            <w:proofErr w:type="spellStart"/>
            <w:r>
              <w:rPr>
                <w:color w:val="000000"/>
                <w:kern w:val="0"/>
                <w:szCs w:val="21"/>
              </w:rPr>
              <w:t>ms</w:t>
            </w:r>
            <w:proofErr w:type="spellEnd"/>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82"/>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lastRenderedPageBreak/>
              <w:t>8</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电池启动</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无市电带</w:t>
            </w:r>
            <w:proofErr w:type="gramStart"/>
            <w:r>
              <w:rPr>
                <w:rFonts w:hAnsi="宋体"/>
                <w:color w:val="000000"/>
                <w:kern w:val="0"/>
                <w:szCs w:val="21"/>
              </w:rPr>
              <w:t>载启动</w:t>
            </w:r>
            <w:proofErr w:type="gramEnd"/>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9</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自动重新启动</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市电恢复时带载自动启动</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11</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干扰抑制</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EMI/RFI</w:t>
            </w:r>
            <w:r>
              <w:rPr>
                <w:rFonts w:hAnsi="宋体"/>
                <w:color w:val="000000"/>
                <w:kern w:val="0"/>
                <w:szCs w:val="21"/>
              </w:rPr>
              <w:t>滤波器</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12</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噪音</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w:t>
            </w:r>
            <w:r>
              <w:rPr>
                <w:color w:val="000000"/>
                <w:kern w:val="0"/>
                <w:szCs w:val="21"/>
              </w:rPr>
              <w:t>55 dB</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4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13</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冗余并机</w:t>
            </w:r>
          </w:p>
        </w:tc>
        <w:tc>
          <w:tcPr>
            <w:tcW w:w="1558"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并机数量</w:t>
            </w:r>
          </w:p>
        </w:tc>
        <w:tc>
          <w:tcPr>
            <w:tcW w:w="3859"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≥3</w:t>
            </w:r>
            <w:r>
              <w:rPr>
                <w:rFonts w:hAnsi="宋体"/>
                <w:color w:val="000000"/>
                <w:kern w:val="0"/>
                <w:szCs w:val="21"/>
              </w:rPr>
              <w:t>台</w:t>
            </w:r>
          </w:p>
        </w:tc>
        <w:tc>
          <w:tcPr>
            <w:tcW w:w="2095"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4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14</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电流不均衡度</w:t>
            </w:r>
          </w:p>
        </w:tc>
        <w:tc>
          <w:tcPr>
            <w:tcW w:w="3859" w:type="dxa"/>
            <w:gridSpan w:val="3"/>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≤3%</w:t>
            </w:r>
          </w:p>
        </w:tc>
        <w:tc>
          <w:tcPr>
            <w:tcW w:w="2095" w:type="dxa"/>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4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15</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输入</w:t>
            </w: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电压</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不劣于</w:t>
            </w:r>
            <w:r>
              <w:rPr>
                <w:color w:val="000000"/>
                <w:kern w:val="0"/>
                <w:szCs w:val="21"/>
              </w:rPr>
              <w:t>1</w:t>
            </w:r>
            <w:r>
              <w:rPr>
                <w:rFonts w:hint="eastAsia"/>
                <w:color w:val="000000"/>
                <w:kern w:val="0"/>
                <w:szCs w:val="21"/>
              </w:rPr>
              <w:t>65</w:t>
            </w:r>
            <w:r>
              <w:rPr>
                <w:rFonts w:hAnsi="宋体"/>
                <w:color w:val="000000"/>
                <w:kern w:val="0"/>
                <w:szCs w:val="21"/>
              </w:rPr>
              <w:t>～</w:t>
            </w:r>
            <w:r>
              <w:rPr>
                <w:color w:val="000000"/>
                <w:kern w:val="0"/>
                <w:szCs w:val="21"/>
              </w:rPr>
              <w:t xml:space="preserve">275 </w:t>
            </w:r>
            <w:proofErr w:type="spellStart"/>
            <w:r>
              <w:rPr>
                <w:color w:val="000000"/>
                <w:kern w:val="0"/>
                <w:szCs w:val="21"/>
              </w:rPr>
              <w:t>Vac</w:t>
            </w:r>
            <w:proofErr w:type="spellEnd"/>
            <w:r>
              <w:rPr>
                <w:rFonts w:hAnsi="宋体"/>
                <w:color w:val="000000"/>
                <w:kern w:val="0"/>
                <w:szCs w:val="21"/>
              </w:rPr>
              <w:t>（</w:t>
            </w:r>
            <w:r>
              <w:rPr>
                <w:color w:val="000000"/>
                <w:kern w:val="0"/>
                <w:szCs w:val="21"/>
              </w:rPr>
              <w:t>100%</w:t>
            </w:r>
            <w:r>
              <w:rPr>
                <w:rFonts w:hAnsi="宋体"/>
                <w:color w:val="000000"/>
                <w:kern w:val="0"/>
                <w:szCs w:val="21"/>
              </w:rPr>
              <w:t>满载）</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16</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频率</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50 Hz±5%</w:t>
            </w:r>
            <w:r>
              <w:rPr>
                <w:rFonts w:hAnsi="宋体"/>
                <w:color w:val="000000"/>
                <w:kern w:val="0"/>
                <w:szCs w:val="21"/>
              </w:rPr>
              <w:t>（自动跟踪）</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17</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功率因数</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≥0.9</w:t>
            </w:r>
            <w:r>
              <w:rPr>
                <w:rFonts w:hint="eastAsia"/>
                <w:color w:val="000000"/>
                <w:kern w:val="0"/>
                <w:szCs w:val="21"/>
              </w:rPr>
              <w:t>8</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149"/>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18</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输出</w:t>
            </w: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电压</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220 Vac±</w:t>
            </w:r>
            <w:r>
              <w:rPr>
                <w:rFonts w:hint="eastAsia"/>
                <w:color w:val="000000"/>
                <w:kern w:val="0"/>
                <w:szCs w:val="21"/>
              </w:rPr>
              <w:t>1</w:t>
            </w:r>
            <w:r>
              <w:rPr>
                <w:color w:val="000000"/>
                <w:kern w:val="0"/>
                <w:szCs w:val="21"/>
              </w:rPr>
              <w:t>%</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19</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频率</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50 Hz±0.1%</w:t>
            </w:r>
            <w:r>
              <w:rPr>
                <w:rFonts w:hAnsi="宋体"/>
                <w:kern w:val="0"/>
                <w:szCs w:val="21"/>
              </w:rPr>
              <w:t>（电池工作自动选取）</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143"/>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20</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波形</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纯正弦波</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21</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失真</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THD≤</w:t>
            </w:r>
            <w:r>
              <w:rPr>
                <w:rFonts w:hint="eastAsia"/>
                <w:color w:val="000000"/>
                <w:kern w:val="0"/>
                <w:szCs w:val="21"/>
              </w:rPr>
              <w:t>5</w:t>
            </w:r>
            <w:r>
              <w:rPr>
                <w:color w:val="000000"/>
                <w:kern w:val="0"/>
                <w:szCs w:val="21"/>
              </w:rPr>
              <w:t>%</w:t>
            </w:r>
            <w:r>
              <w:rPr>
                <w:rFonts w:hAnsi="宋体"/>
                <w:color w:val="000000"/>
                <w:kern w:val="0"/>
                <w:szCs w:val="21"/>
              </w:rPr>
              <w:t>（非线性负载）</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THD≤3%</w:t>
            </w:r>
            <w:r>
              <w:rPr>
                <w:rFonts w:hAnsi="宋体"/>
                <w:color w:val="000000"/>
                <w:kern w:val="0"/>
                <w:szCs w:val="21"/>
              </w:rPr>
              <w:t>（阻性负载）</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155"/>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22</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动态响应</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 xml:space="preserve">≤20 </w:t>
            </w:r>
            <w:proofErr w:type="spellStart"/>
            <w:r>
              <w:rPr>
                <w:color w:val="000000"/>
                <w:kern w:val="0"/>
                <w:szCs w:val="21"/>
              </w:rPr>
              <w:t>ms</w:t>
            </w:r>
            <w:proofErr w:type="spellEnd"/>
            <w:r>
              <w:rPr>
                <w:rFonts w:hAnsi="宋体"/>
                <w:color w:val="000000"/>
                <w:kern w:val="0"/>
                <w:szCs w:val="21"/>
              </w:rPr>
              <w:t>（</w:t>
            </w:r>
            <w:r>
              <w:rPr>
                <w:color w:val="000000"/>
                <w:kern w:val="0"/>
                <w:szCs w:val="21"/>
              </w:rPr>
              <w:t>0</w:t>
            </w:r>
            <w:r>
              <w:rPr>
                <w:rFonts w:hAnsi="宋体"/>
                <w:color w:val="000000"/>
                <w:kern w:val="0"/>
                <w:szCs w:val="21"/>
              </w:rPr>
              <w:t>～满载跃变、输出电压</w:t>
            </w:r>
            <w:r>
              <w:rPr>
                <w:color w:val="000000"/>
                <w:kern w:val="0"/>
                <w:szCs w:val="21"/>
              </w:rPr>
              <w:t>±3%</w:t>
            </w:r>
            <w:r>
              <w:rPr>
                <w:rFonts w:hAnsi="宋体"/>
                <w:color w:val="000000"/>
                <w:kern w:val="0"/>
                <w:szCs w:val="21"/>
              </w:rPr>
              <w:t>）</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23</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电流峰值系数</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≥3</w:t>
            </w:r>
            <w:r>
              <w:rPr>
                <w:rFonts w:hAnsi="宋体"/>
                <w:color w:val="000000"/>
                <w:kern w:val="0"/>
                <w:szCs w:val="21"/>
              </w:rPr>
              <w:t>：</w:t>
            </w:r>
            <w:r>
              <w:rPr>
                <w:color w:val="000000"/>
                <w:kern w:val="0"/>
                <w:szCs w:val="21"/>
              </w:rPr>
              <w:t>1</w:t>
            </w:r>
            <w:r>
              <w:rPr>
                <w:rFonts w:hAnsi="宋体"/>
                <w:color w:val="000000"/>
                <w:kern w:val="0"/>
                <w:szCs w:val="21"/>
              </w:rPr>
              <w:t xml:space="preserve">　</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24</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保护</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过载</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s="宋体" w:hint="eastAsia"/>
                <w:kern w:val="0"/>
                <w:szCs w:val="21"/>
              </w:rPr>
              <w:t>100%-125%</w:t>
            </w:r>
            <w:r>
              <w:rPr>
                <w:rFonts w:hAnsi="宋体" w:cs="宋体" w:hint="eastAsia"/>
                <w:kern w:val="0"/>
                <w:szCs w:val="21"/>
              </w:rPr>
              <w:t>过载维持≥</w:t>
            </w:r>
            <w:r>
              <w:rPr>
                <w:rFonts w:hAnsi="宋体" w:cs="宋体" w:hint="eastAsia"/>
                <w:kern w:val="0"/>
                <w:szCs w:val="21"/>
              </w:rPr>
              <w:t>600 s</w:t>
            </w:r>
            <w:r>
              <w:rPr>
                <w:rFonts w:hAnsi="宋体" w:cs="宋体" w:hint="eastAsia"/>
                <w:kern w:val="0"/>
                <w:szCs w:val="21"/>
              </w:rPr>
              <w:t>转旁路</w:t>
            </w:r>
          </w:p>
          <w:p w:rsidR="00774420" w:rsidRDefault="00774420">
            <w:pPr>
              <w:widowControl/>
              <w:spacing w:line="0" w:lineRule="atLeast"/>
              <w:rPr>
                <w:color w:val="000000"/>
                <w:kern w:val="0"/>
                <w:szCs w:val="21"/>
              </w:rPr>
            </w:pP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jc w:val="left"/>
              <w:rPr>
                <w:color w:val="000000"/>
                <w:kern w:val="0"/>
                <w:szCs w:val="21"/>
              </w:rPr>
            </w:pPr>
          </w:p>
        </w:tc>
      </w:tr>
      <w:tr w:rsidR="00774420">
        <w:trPr>
          <w:trHeight w:val="99"/>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s="宋体" w:hint="eastAsia"/>
                <w:kern w:val="0"/>
                <w:szCs w:val="21"/>
              </w:rPr>
              <w:t>125%-150%</w:t>
            </w:r>
            <w:r>
              <w:rPr>
                <w:rFonts w:hAnsi="宋体" w:cs="宋体" w:hint="eastAsia"/>
                <w:kern w:val="0"/>
                <w:szCs w:val="21"/>
              </w:rPr>
              <w:t>过载维持≥</w:t>
            </w:r>
            <w:r>
              <w:rPr>
                <w:rFonts w:hAnsi="宋体" w:cs="宋体" w:hint="eastAsia"/>
                <w:kern w:val="0"/>
                <w:szCs w:val="21"/>
              </w:rPr>
              <w:t>60 s</w:t>
            </w:r>
            <w:r>
              <w:rPr>
                <w:rFonts w:hAnsi="宋体" w:cs="宋体" w:hint="eastAsia"/>
                <w:kern w:val="0"/>
                <w:szCs w:val="21"/>
              </w:rPr>
              <w:t>转旁路</w:t>
            </w:r>
          </w:p>
          <w:p w:rsidR="00774420" w:rsidRDefault="00774420">
            <w:pPr>
              <w:widowControl/>
              <w:spacing w:line="0" w:lineRule="atLeast"/>
              <w:rPr>
                <w:color w:val="000000"/>
                <w:kern w:val="0"/>
                <w:szCs w:val="21"/>
              </w:rPr>
            </w:pP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jc w:val="left"/>
              <w:rPr>
                <w:color w:val="000000"/>
                <w:kern w:val="0"/>
                <w:szCs w:val="21"/>
              </w:rPr>
            </w:pPr>
          </w:p>
          <w:p w:rsidR="00774420" w:rsidRDefault="00774420">
            <w:pPr>
              <w:widowControl/>
              <w:spacing w:line="0" w:lineRule="atLeast"/>
              <w:rPr>
                <w:color w:val="000000"/>
                <w:kern w:val="0"/>
                <w:szCs w:val="21"/>
              </w:rPr>
            </w:pPr>
          </w:p>
        </w:tc>
      </w:tr>
      <w:tr w:rsidR="00774420">
        <w:trPr>
          <w:trHeight w:val="133"/>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25</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短路</w:t>
            </w:r>
          </w:p>
        </w:tc>
        <w:tc>
          <w:tcPr>
            <w:tcW w:w="1984"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rPr>
                <w:color w:val="000000"/>
                <w:kern w:val="0"/>
                <w:szCs w:val="21"/>
              </w:rPr>
            </w:pPr>
            <w:r>
              <w:rPr>
                <w:rFonts w:hAnsi="宋体"/>
                <w:kern w:val="0"/>
                <w:szCs w:val="21"/>
              </w:rPr>
              <w:t>电路自动保护（短路时输出为零，短路解除自动恢复输出）</w:t>
            </w:r>
          </w:p>
        </w:tc>
        <w:tc>
          <w:tcPr>
            <w:tcW w:w="1875" w:type="dxa"/>
            <w:gridSpan w:val="2"/>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rPr>
                <w:color w:val="000000"/>
                <w:kern w:val="0"/>
                <w:szCs w:val="21"/>
              </w:rPr>
            </w:pPr>
            <w:r>
              <w:rPr>
                <w:rFonts w:hAnsi="宋体"/>
                <w:kern w:val="0"/>
                <w:szCs w:val="21"/>
              </w:rPr>
              <w:t>电路自动保护（短路时输出为零）</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rPr>
                <w:color w:val="000000"/>
                <w:kern w:val="0"/>
                <w:szCs w:val="21"/>
              </w:rPr>
            </w:pPr>
          </w:p>
        </w:tc>
      </w:tr>
      <w:tr w:rsidR="00774420">
        <w:trPr>
          <w:trHeight w:val="28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26</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电池过低</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关机保护</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9"/>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27</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输出异常</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逆变器自动闭锁保护</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28</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通讯保护</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RJ45</w:t>
            </w:r>
            <w:r>
              <w:rPr>
                <w:rFonts w:hAnsi="宋体"/>
                <w:color w:val="000000"/>
                <w:kern w:val="0"/>
                <w:szCs w:val="21"/>
              </w:rPr>
              <w:t>网络</w:t>
            </w:r>
            <w:r>
              <w:rPr>
                <w:color w:val="000000"/>
                <w:kern w:val="0"/>
                <w:szCs w:val="21"/>
              </w:rPr>
              <w:t>/</w:t>
            </w:r>
            <w:r>
              <w:rPr>
                <w:rFonts w:hAnsi="宋体"/>
                <w:color w:val="000000"/>
                <w:kern w:val="0"/>
                <w:szCs w:val="21"/>
              </w:rPr>
              <w:t>电话接口的电压尖锋及浪</w:t>
            </w:r>
            <w:proofErr w:type="gramStart"/>
            <w:r>
              <w:rPr>
                <w:rFonts w:hAnsi="宋体"/>
                <w:color w:val="000000"/>
                <w:kern w:val="0"/>
                <w:szCs w:val="21"/>
              </w:rPr>
              <w:t>涌保护</w:t>
            </w:r>
            <w:proofErr w:type="gramEnd"/>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139"/>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29</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显示功能</w:t>
            </w: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LED</w:t>
            </w:r>
            <w:r>
              <w:rPr>
                <w:rFonts w:hAnsi="宋体"/>
                <w:color w:val="000000"/>
                <w:kern w:val="0"/>
                <w:szCs w:val="21"/>
              </w:rPr>
              <w:t>显示</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至少包括：市电下</w:t>
            </w:r>
            <w:r>
              <w:rPr>
                <w:color w:val="000000"/>
                <w:kern w:val="0"/>
                <w:szCs w:val="21"/>
              </w:rPr>
              <w:t>UPS</w:t>
            </w:r>
            <w:r>
              <w:rPr>
                <w:rFonts w:hAnsi="宋体"/>
                <w:color w:val="000000"/>
                <w:kern w:val="0"/>
                <w:szCs w:val="21"/>
              </w:rPr>
              <w:t>运行状态、电池状态、负载状态、故障状态</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r>
      <w:tr w:rsidR="00774420">
        <w:trPr>
          <w:trHeight w:val="347"/>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30</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color w:val="000000"/>
                <w:kern w:val="0"/>
                <w:szCs w:val="21"/>
              </w:rPr>
              <w:t>LCD</w:t>
            </w:r>
            <w:r>
              <w:rPr>
                <w:rFonts w:hAnsi="宋体"/>
                <w:color w:val="000000"/>
                <w:kern w:val="0"/>
                <w:szCs w:val="21"/>
              </w:rPr>
              <w:t>显示</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至少包括：输入</w:t>
            </w:r>
            <w:r>
              <w:rPr>
                <w:kern w:val="0"/>
                <w:szCs w:val="21"/>
              </w:rPr>
              <w:t>/</w:t>
            </w:r>
            <w:r>
              <w:rPr>
                <w:rFonts w:hAnsi="宋体"/>
                <w:kern w:val="0"/>
                <w:szCs w:val="21"/>
              </w:rPr>
              <w:t>输出电压</w:t>
            </w:r>
            <w:r>
              <w:rPr>
                <w:kern w:val="0"/>
                <w:szCs w:val="21"/>
              </w:rPr>
              <w:t>/</w:t>
            </w:r>
            <w:r>
              <w:rPr>
                <w:rFonts w:hAnsi="宋体"/>
                <w:kern w:val="0"/>
                <w:szCs w:val="21"/>
              </w:rPr>
              <w:t>频率、电池电压、输出负载、市电</w:t>
            </w:r>
            <w:r>
              <w:rPr>
                <w:kern w:val="0"/>
                <w:szCs w:val="21"/>
              </w:rPr>
              <w:t>/</w:t>
            </w:r>
            <w:r>
              <w:rPr>
                <w:rFonts w:hAnsi="宋体"/>
                <w:kern w:val="0"/>
                <w:szCs w:val="21"/>
              </w:rPr>
              <w:t>负载异常记录</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143"/>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31</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报警装置</w:t>
            </w: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声光报警</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市电故障、</w:t>
            </w:r>
            <w:proofErr w:type="gramStart"/>
            <w:r>
              <w:rPr>
                <w:rFonts w:hAnsi="宋体"/>
                <w:kern w:val="0"/>
                <w:szCs w:val="21"/>
              </w:rPr>
              <w:t>电池电</w:t>
            </w:r>
            <w:proofErr w:type="gramEnd"/>
            <w:r>
              <w:rPr>
                <w:rFonts w:hAnsi="宋体"/>
                <w:kern w:val="0"/>
                <w:szCs w:val="21"/>
              </w:rPr>
              <w:t>压低、输出短路、过载、</w:t>
            </w:r>
            <w:r>
              <w:rPr>
                <w:kern w:val="0"/>
                <w:szCs w:val="21"/>
              </w:rPr>
              <w:t>UPS</w:t>
            </w:r>
            <w:r>
              <w:rPr>
                <w:rFonts w:hAnsi="宋体"/>
                <w:kern w:val="0"/>
                <w:szCs w:val="21"/>
              </w:rPr>
              <w:t>故障</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28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32</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静音</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手动</w:t>
            </w:r>
            <w:r>
              <w:rPr>
                <w:kern w:val="0"/>
                <w:szCs w:val="21"/>
              </w:rPr>
              <w:t>/</w:t>
            </w:r>
            <w:r>
              <w:rPr>
                <w:rFonts w:hAnsi="宋体"/>
                <w:kern w:val="0"/>
                <w:szCs w:val="21"/>
              </w:rPr>
              <w:t>自动</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33</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软件功能</w:t>
            </w: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操作系统</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提供</w:t>
            </w:r>
            <w:r>
              <w:rPr>
                <w:kern w:val="0"/>
                <w:szCs w:val="21"/>
              </w:rPr>
              <w:t>WINDOWS</w:t>
            </w:r>
            <w:r>
              <w:rPr>
                <w:rFonts w:hAnsi="宋体"/>
                <w:kern w:val="0"/>
                <w:szCs w:val="21"/>
              </w:rPr>
              <w:t>平台应用软件</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34</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hint="eastAsia"/>
                <w:color w:val="000000"/>
                <w:kern w:val="0"/>
                <w:szCs w:val="21"/>
              </w:rPr>
              <w:t>界面</w:t>
            </w:r>
            <w:r>
              <w:rPr>
                <w:rFonts w:hAnsi="宋体"/>
                <w:color w:val="000000"/>
                <w:kern w:val="0"/>
                <w:szCs w:val="21"/>
              </w:rPr>
              <w:t>类型</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hint="eastAsia"/>
                <w:kern w:val="0"/>
                <w:szCs w:val="21"/>
              </w:rPr>
              <w:t>中文</w:t>
            </w:r>
            <w:r>
              <w:rPr>
                <w:rFonts w:hAnsi="宋体"/>
                <w:kern w:val="0"/>
                <w:szCs w:val="21"/>
              </w:rPr>
              <w:t>图形</w:t>
            </w:r>
            <w:r>
              <w:rPr>
                <w:rFonts w:hAnsi="宋体" w:hint="eastAsia"/>
                <w:kern w:val="0"/>
                <w:szCs w:val="21"/>
              </w:rPr>
              <w:t>界面</w:t>
            </w:r>
            <w:r>
              <w:rPr>
                <w:rFonts w:hAnsi="宋体"/>
                <w:kern w:val="0"/>
                <w:szCs w:val="21"/>
              </w:rPr>
              <w:t>，真</w:t>
            </w:r>
            <w:r>
              <w:rPr>
                <w:kern w:val="0"/>
                <w:szCs w:val="21"/>
              </w:rPr>
              <w:t>RS-232</w:t>
            </w:r>
            <w:r>
              <w:rPr>
                <w:rFonts w:hAnsi="宋体"/>
                <w:kern w:val="0"/>
                <w:szCs w:val="21"/>
              </w:rPr>
              <w:t>通讯</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35</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功能</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工作状态（</w:t>
            </w:r>
            <w:r>
              <w:rPr>
                <w:kern w:val="0"/>
                <w:szCs w:val="21"/>
              </w:rPr>
              <w:t>UPS</w:t>
            </w:r>
            <w:r>
              <w:rPr>
                <w:rFonts w:hAnsi="宋体"/>
                <w:kern w:val="0"/>
                <w:szCs w:val="21"/>
              </w:rPr>
              <w:t>、市电和电池状态）</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36</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故障报警（</w:t>
            </w:r>
            <w:r>
              <w:rPr>
                <w:kern w:val="0"/>
                <w:szCs w:val="21"/>
              </w:rPr>
              <w:t>UPS</w:t>
            </w:r>
            <w:r>
              <w:rPr>
                <w:rFonts w:hAnsi="宋体"/>
                <w:kern w:val="0"/>
                <w:szCs w:val="21"/>
              </w:rPr>
              <w:t>、市电和电池异常等）</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37</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遥控开关机</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83"/>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38</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自动计划开</w:t>
            </w:r>
            <w:r>
              <w:rPr>
                <w:kern w:val="0"/>
                <w:szCs w:val="21"/>
              </w:rPr>
              <w:t>/</w:t>
            </w:r>
            <w:r>
              <w:rPr>
                <w:rFonts w:hAnsi="宋体"/>
                <w:kern w:val="0"/>
                <w:szCs w:val="21"/>
              </w:rPr>
              <w:t>关机</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rFonts w:hint="eastAsia"/>
                <w:color w:val="000000"/>
                <w:kern w:val="0"/>
                <w:szCs w:val="21"/>
              </w:rPr>
              <w:t>39</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使用环境</w:t>
            </w: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温度</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0</w:t>
            </w:r>
            <w:r>
              <w:rPr>
                <w:rFonts w:hAnsi="宋体"/>
                <w:kern w:val="0"/>
                <w:szCs w:val="21"/>
              </w:rPr>
              <w:t>～</w:t>
            </w:r>
            <w:r>
              <w:rPr>
                <w:kern w:val="0"/>
                <w:szCs w:val="21"/>
              </w:rPr>
              <w:t>40</w:t>
            </w:r>
            <w:r>
              <w:rPr>
                <w:rFonts w:hAnsi="宋体"/>
                <w:kern w:val="0"/>
                <w:szCs w:val="21"/>
              </w:rPr>
              <w:t>℃</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285"/>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40</w:t>
            </w:r>
          </w:p>
        </w:tc>
        <w:tc>
          <w:tcPr>
            <w:tcW w:w="70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湿度</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Ansi="宋体"/>
                <w:kern w:val="0"/>
                <w:szCs w:val="21"/>
              </w:rPr>
              <w:t>＜</w:t>
            </w:r>
            <w:r>
              <w:rPr>
                <w:kern w:val="0"/>
                <w:szCs w:val="21"/>
              </w:rPr>
              <w:t xml:space="preserve">95% </w:t>
            </w:r>
            <w:r>
              <w:rPr>
                <w:rFonts w:hAnsi="宋体"/>
                <w:kern w:val="0"/>
                <w:szCs w:val="21"/>
              </w:rPr>
              <w:t>无结露</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41</w:t>
            </w:r>
          </w:p>
        </w:tc>
        <w:tc>
          <w:tcPr>
            <w:tcW w:w="708" w:type="dxa"/>
            <w:vMerge w:val="restart"/>
            <w:tcBorders>
              <w:top w:val="single" w:sz="4" w:space="0" w:color="auto"/>
              <w:left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其他</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Ansi="宋体"/>
                <w:color w:val="000000"/>
                <w:kern w:val="0"/>
                <w:szCs w:val="21"/>
              </w:rPr>
              <w:t>通讯接口</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RS232</w:t>
            </w:r>
            <w:r>
              <w:rPr>
                <w:rFonts w:hint="eastAsia"/>
                <w:kern w:val="0"/>
                <w:szCs w:val="21"/>
              </w:rPr>
              <w:t>、</w:t>
            </w:r>
            <w:r>
              <w:rPr>
                <w:rFonts w:hint="eastAsia"/>
                <w:kern w:val="0"/>
                <w:szCs w:val="21"/>
              </w:rPr>
              <w:t>SNMP</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42</w:t>
            </w:r>
          </w:p>
        </w:tc>
        <w:tc>
          <w:tcPr>
            <w:tcW w:w="708" w:type="dxa"/>
            <w:vMerge/>
            <w:tcBorders>
              <w:left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kern w:val="0"/>
                <w:szCs w:val="21"/>
              </w:rPr>
              <w:t>485/</w:t>
            </w:r>
            <w:r>
              <w:rPr>
                <w:rFonts w:hAnsi="宋体"/>
                <w:kern w:val="0"/>
                <w:szCs w:val="21"/>
              </w:rPr>
              <w:t>干接点（</w:t>
            </w:r>
            <w:r>
              <w:rPr>
                <w:rFonts w:hAnsi="宋体" w:hint="eastAsia"/>
                <w:kern w:val="0"/>
                <w:szCs w:val="21"/>
              </w:rPr>
              <w:t>用户有要求时免费提供接口板卡</w:t>
            </w:r>
            <w:r>
              <w:rPr>
                <w:rFonts w:hAnsi="宋体"/>
                <w:kern w:val="0"/>
                <w:szCs w:val="21"/>
              </w:rPr>
              <w:t>）</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color w:val="000000"/>
                <w:kern w:val="0"/>
                <w:szCs w:val="21"/>
              </w:rPr>
              <w:t>43</w:t>
            </w:r>
          </w:p>
        </w:tc>
        <w:tc>
          <w:tcPr>
            <w:tcW w:w="708" w:type="dxa"/>
            <w:vMerge/>
            <w:tcBorders>
              <w:left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int="eastAsia"/>
                <w:color w:val="000000"/>
                <w:kern w:val="0"/>
                <w:szCs w:val="21"/>
              </w:rPr>
              <w:t>风机自适应调节功能</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int="eastAsia"/>
                <w:kern w:val="0"/>
                <w:szCs w:val="21"/>
              </w:rPr>
              <w:t>具备</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r w:rsidR="00774420">
        <w:trPr>
          <w:trHeight w:val="58"/>
          <w:jc w:val="center"/>
        </w:trPr>
        <w:tc>
          <w:tcPr>
            <w:tcW w:w="474"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center"/>
              <w:rPr>
                <w:color w:val="000000"/>
                <w:kern w:val="0"/>
                <w:szCs w:val="21"/>
              </w:rPr>
            </w:pPr>
            <w:r>
              <w:rPr>
                <w:rFonts w:hint="eastAsia"/>
                <w:color w:val="000000"/>
                <w:kern w:val="0"/>
                <w:szCs w:val="21"/>
              </w:rPr>
              <w:t>44</w:t>
            </w:r>
          </w:p>
        </w:tc>
        <w:tc>
          <w:tcPr>
            <w:tcW w:w="708" w:type="dxa"/>
            <w:vMerge/>
            <w:tcBorders>
              <w:left w:val="single" w:sz="4" w:space="0" w:color="auto"/>
              <w:bottom w:val="single" w:sz="4" w:space="0" w:color="auto"/>
              <w:right w:val="single" w:sz="4" w:space="0" w:color="auto"/>
            </w:tcBorders>
            <w:vAlign w:val="center"/>
          </w:tcPr>
          <w:p w:rsidR="00774420" w:rsidRDefault="00774420">
            <w:pPr>
              <w:widowControl/>
              <w:spacing w:line="0" w:lineRule="atLeast"/>
              <w:jc w:val="left"/>
              <w:rPr>
                <w:color w:val="000000"/>
                <w:kern w:val="0"/>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774420" w:rsidRDefault="00D9582E">
            <w:pPr>
              <w:widowControl/>
              <w:spacing w:line="0" w:lineRule="atLeast"/>
              <w:jc w:val="left"/>
              <w:rPr>
                <w:color w:val="000000"/>
                <w:kern w:val="0"/>
                <w:szCs w:val="21"/>
              </w:rPr>
            </w:pPr>
            <w:r>
              <w:rPr>
                <w:rFonts w:hint="eastAsia"/>
                <w:color w:val="000000"/>
                <w:kern w:val="0"/>
                <w:szCs w:val="21"/>
              </w:rPr>
              <w:t>可复位断路器</w:t>
            </w:r>
          </w:p>
        </w:tc>
        <w:tc>
          <w:tcPr>
            <w:tcW w:w="3859" w:type="dxa"/>
            <w:gridSpan w:val="3"/>
            <w:tcBorders>
              <w:top w:val="single" w:sz="4" w:space="0" w:color="auto"/>
              <w:left w:val="nil"/>
              <w:bottom w:val="single" w:sz="4" w:space="0" w:color="auto"/>
              <w:right w:val="single" w:sz="4" w:space="0" w:color="auto"/>
            </w:tcBorders>
            <w:vAlign w:val="center"/>
          </w:tcPr>
          <w:p w:rsidR="00774420" w:rsidRDefault="00D9582E">
            <w:pPr>
              <w:widowControl/>
              <w:spacing w:line="0" w:lineRule="atLeast"/>
              <w:jc w:val="left"/>
              <w:rPr>
                <w:kern w:val="0"/>
                <w:szCs w:val="21"/>
              </w:rPr>
            </w:pPr>
            <w:r>
              <w:rPr>
                <w:rFonts w:hint="eastAsia"/>
                <w:kern w:val="0"/>
                <w:szCs w:val="21"/>
              </w:rPr>
              <w:t>具备</w:t>
            </w:r>
          </w:p>
        </w:tc>
        <w:tc>
          <w:tcPr>
            <w:tcW w:w="2095" w:type="dxa"/>
            <w:tcBorders>
              <w:top w:val="single" w:sz="4" w:space="0" w:color="auto"/>
              <w:left w:val="nil"/>
              <w:bottom w:val="single" w:sz="4" w:space="0" w:color="auto"/>
              <w:right w:val="single" w:sz="4" w:space="0" w:color="auto"/>
            </w:tcBorders>
            <w:vAlign w:val="center"/>
          </w:tcPr>
          <w:p w:rsidR="00774420" w:rsidRDefault="00774420">
            <w:pPr>
              <w:widowControl/>
              <w:spacing w:line="0" w:lineRule="atLeast"/>
              <w:jc w:val="left"/>
              <w:rPr>
                <w:kern w:val="0"/>
                <w:szCs w:val="21"/>
              </w:rPr>
            </w:pPr>
          </w:p>
        </w:tc>
      </w:tr>
    </w:tbl>
    <w:p w:rsidR="00774420" w:rsidRDefault="00774420">
      <w:pPr>
        <w:tabs>
          <w:tab w:val="left" w:pos="360"/>
        </w:tabs>
        <w:spacing w:line="360" w:lineRule="auto"/>
      </w:pPr>
    </w:p>
    <w:p w:rsidR="00774420" w:rsidRDefault="00D9582E">
      <w:pPr>
        <w:rPr>
          <w:rFonts w:ascii="宋体" w:hAnsi="宋体"/>
        </w:rPr>
      </w:pPr>
      <w:r>
        <w:rPr>
          <w:rFonts w:ascii="宋体" w:hAnsi="宋体" w:hint="eastAsia"/>
        </w:rPr>
        <w:lastRenderedPageBreak/>
        <w:t>（3）</w:t>
      </w:r>
      <w:r>
        <w:rPr>
          <w:rFonts w:hint="eastAsia"/>
        </w:rPr>
        <w:t>交货时间</w:t>
      </w:r>
    </w:p>
    <w:p w:rsidR="00774420" w:rsidRDefault="00D9582E">
      <w:pPr>
        <w:tabs>
          <w:tab w:val="left" w:pos="360"/>
        </w:tabs>
        <w:spacing w:line="360" w:lineRule="auto"/>
        <w:ind w:firstLineChars="200" w:firstLine="420"/>
      </w:pPr>
      <w:r>
        <w:rPr>
          <w:rFonts w:hint="eastAsia"/>
        </w:rPr>
        <w:t>本项目整体需求时间（工期）要求：本项目须保证在订单签订后</w:t>
      </w:r>
      <w:r>
        <w:rPr>
          <w:rFonts w:hint="eastAsia"/>
        </w:rPr>
        <w:t>10</w:t>
      </w:r>
      <w:r>
        <w:rPr>
          <w:rFonts w:hint="eastAsia"/>
        </w:rPr>
        <w:t>个工作日内将采购的设备免费运送至我公司指定地点并安装调试。</w:t>
      </w:r>
    </w:p>
    <w:p w:rsidR="00774420" w:rsidRDefault="00D9582E" w:rsidP="00297B20">
      <w:pPr>
        <w:autoSpaceDE w:val="0"/>
        <w:autoSpaceDN w:val="0"/>
        <w:adjustRightInd w:val="0"/>
        <w:spacing w:line="500" w:lineRule="exact"/>
        <w:ind w:firstLineChars="1412" w:firstLine="2977"/>
        <w:rPr>
          <w:rFonts w:ascii="宋体" w:hAnsi="宋体"/>
          <w:b/>
          <w:bCs/>
          <w:szCs w:val="21"/>
        </w:rPr>
      </w:pPr>
      <w:r>
        <w:rPr>
          <w:rFonts w:ascii="宋体" w:hAnsi="宋体" w:hint="eastAsia"/>
          <w:b/>
          <w:bCs/>
          <w:szCs w:val="21"/>
        </w:rPr>
        <w:t>技术要求</w:t>
      </w:r>
      <w:r>
        <w:rPr>
          <w:rFonts w:ascii="宋体" w:hAnsi="宋体"/>
          <w:b/>
          <w:bCs/>
          <w:szCs w:val="21"/>
        </w:rPr>
        <w:t>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774420">
        <w:tc>
          <w:tcPr>
            <w:tcW w:w="513" w:type="dxa"/>
            <w:tcBorders>
              <w:bottom w:val="thinThickSmallGap" w:sz="24" w:space="0" w:color="auto"/>
            </w:tcBorders>
            <w:shd w:val="clear" w:color="auto" w:fill="C0C0C0"/>
          </w:tcPr>
          <w:p w:rsidR="00774420" w:rsidRDefault="00D9582E">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774420" w:rsidRDefault="00D9582E">
            <w:pPr>
              <w:spacing w:line="400" w:lineRule="exact"/>
              <w:jc w:val="center"/>
              <w:rPr>
                <w:rFonts w:ascii="宋体" w:hAnsi="宋体"/>
                <w:szCs w:val="21"/>
              </w:rPr>
            </w:pPr>
            <w:r>
              <w:rPr>
                <w:rFonts w:ascii="宋体" w:hAnsi="宋体" w:hint="eastAsia"/>
                <w:szCs w:val="21"/>
              </w:rPr>
              <w:t>谈判</w:t>
            </w:r>
            <w:r>
              <w:rPr>
                <w:rFonts w:ascii="宋体" w:hAnsi="宋体"/>
                <w:szCs w:val="21"/>
              </w:rPr>
              <w:t>文件的</w:t>
            </w:r>
            <w:r>
              <w:rPr>
                <w:rFonts w:ascii="宋体" w:hAnsi="宋体" w:hint="eastAsia"/>
                <w:szCs w:val="21"/>
              </w:rPr>
              <w:t>技术要求</w:t>
            </w:r>
          </w:p>
        </w:tc>
        <w:tc>
          <w:tcPr>
            <w:tcW w:w="1709" w:type="dxa"/>
            <w:tcBorders>
              <w:bottom w:val="thinThickSmallGap" w:sz="24" w:space="0" w:color="auto"/>
            </w:tcBorders>
            <w:shd w:val="clear" w:color="auto" w:fill="C0C0C0"/>
            <w:vAlign w:val="center"/>
          </w:tcPr>
          <w:p w:rsidR="00774420" w:rsidRDefault="00D9582E">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774420" w:rsidRDefault="00D9582E">
            <w:pPr>
              <w:spacing w:line="360" w:lineRule="exact"/>
              <w:jc w:val="center"/>
              <w:rPr>
                <w:rFonts w:ascii="宋体" w:hAnsi="宋体"/>
                <w:szCs w:val="21"/>
              </w:rPr>
            </w:pPr>
            <w:r>
              <w:rPr>
                <w:rFonts w:ascii="宋体" w:hAnsi="宋体" w:hint="eastAsia"/>
                <w:szCs w:val="21"/>
              </w:rPr>
              <w:t>技术方案</w:t>
            </w:r>
          </w:p>
        </w:tc>
        <w:tc>
          <w:tcPr>
            <w:tcW w:w="1243" w:type="dxa"/>
            <w:tcBorders>
              <w:bottom w:val="thinThickSmallGap" w:sz="24" w:space="0" w:color="auto"/>
            </w:tcBorders>
            <w:shd w:val="clear" w:color="auto" w:fill="C0C0C0"/>
            <w:vAlign w:val="center"/>
          </w:tcPr>
          <w:p w:rsidR="00774420" w:rsidRDefault="00D9582E">
            <w:pPr>
              <w:spacing w:line="400" w:lineRule="exact"/>
              <w:jc w:val="center"/>
              <w:rPr>
                <w:rFonts w:ascii="宋体" w:hAnsi="宋体"/>
                <w:szCs w:val="21"/>
              </w:rPr>
            </w:pPr>
            <w:r>
              <w:rPr>
                <w:rFonts w:ascii="宋体" w:hAnsi="宋体"/>
                <w:szCs w:val="21"/>
              </w:rPr>
              <w:t>说明</w:t>
            </w:r>
          </w:p>
        </w:tc>
      </w:tr>
      <w:tr w:rsidR="00774420">
        <w:tc>
          <w:tcPr>
            <w:tcW w:w="513" w:type="dxa"/>
            <w:vAlign w:val="center"/>
          </w:tcPr>
          <w:p w:rsidR="00774420" w:rsidRDefault="00D9582E">
            <w:pPr>
              <w:spacing w:line="400" w:lineRule="exact"/>
              <w:jc w:val="center"/>
              <w:rPr>
                <w:rFonts w:ascii="宋体" w:hAnsi="宋体"/>
                <w:b/>
                <w:szCs w:val="21"/>
              </w:rPr>
            </w:pPr>
            <w:r>
              <w:rPr>
                <w:rFonts w:ascii="宋体" w:hAnsi="宋体"/>
                <w:b/>
                <w:szCs w:val="21"/>
              </w:rPr>
              <w:t>1</w:t>
            </w:r>
          </w:p>
        </w:tc>
        <w:tc>
          <w:tcPr>
            <w:tcW w:w="5432" w:type="dxa"/>
          </w:tcPr>
          <w:p w:rsidR="00774420" w:rsidRDefault="00774420">
            <w:pPr>
              <w:rPr>
                <w:rFonts w:ascii="宋体" w:hAnsi="宋体"/>
                <w:b/>
                <w:szCs w:val="21"/>
              </w:rPr>
            </w:pPr>
          </w:p>
        </w:tc>
        <w:tc>
          <w:tcPr>
            <w:tcW w:w="1709" w:type="dxa"/>
          </w:tcPr>
          <w:p w:rsidR="00774420" w:rsidRDefault="00774420">
            <w:pPr>
              <w:spacing w:line="400" w:lineRule="exact"/>
              <w:rPr>
                <w:rFonts w:ascii="宋体" w:hAnsi="宋体"/>
                <w:b/>
                <w:szCs w:val="21"/>
              </w:rPr>
            </w:pPr>
          </w:p>
        </w:tc>
        <w:tc>
          <w:tcPr>
            <w:tcW w:w="1243" w:type="dxa"/>
          </w:tcPr>
          <w:p w:rsidR="00774420" w:rsidRDefault="00774420">
            <w:pPr>
              <w:spacing w:line="400" w:lineRule="exact"/>
              <w:rPr>
                <w:rFonts w:ascii="宋体" w:hAnsi="宋体"/>
                <w:b/>
                <w:szCs w:val="21"/>
              </w:rPr>
            </w:pPr>
          </w:p>
        </w:tc>
      </w:tr>
      <w:tr w:rsidR="00774420">
        <w:tc>
          <w:tcPr>
            <w:tcW w:w="513" w:type="dxa"/>
            <w:vAlign w:val="center"/>
          </w:tcPr>
          <w:p w:rsidR="00774420" w:rsidRDefault="00D9582E">
            <w:pPr>
              <w:spacing w:line="400" w:lineRule="exact"/>
              <w:jc w:val="center"/>
              <w:rPr>
                <w:rFonts w:ascii="宋体" w:hAnsi="宋体"/>
                <w:b/>
                <w:szCs w:val="21"/>
              </w:rPr>
            </w:pPr>
            <w:r>
              <w:rPr>
                <w:rFonts w:ascii="宋体" w:hAnsi="宋体"/>
                <w:b/>
                <w:szCs w:val="21"/>
              </w:rPr>
              <w:t>2</w:t>
            </w:r>
          </w:p>
        </w:tc>
        <w:tc>
          <w:tcPr>
            <w:tcW w:w="5432" w:type="dxa"/>
          </w:tcPr>
          <w:p w:rsidR="00774420" w:rsidRDefault="00774420">
            <w:pPr>
              <w:spacing w:line="400" w:lineRule="exact"/>
              <w:rPr>
                <w:rFonts w:ascii="宋体" w:hAnsi="宋体"/>
                <w:b/>
                <w:szCs w:val="21"/>
              </w:rPr>
            </w:pPr>
          </w:p>
        </w:tc>
        <w:tc>
          <w:tcPr>
            <w:tcW w:w="1709" w:type="dxa"/>
          </w:tcPr>
          <w:p w:rsidR="00774420" w:rsidRDefault="00774420">
            <w:pPr>
              <w:spacing w:line="380" w:lineRule="exact"/>
              <w:rPr>
                <w:rFonts w:ascii="宋体" w:hAnsi="宋体"/>
                <w:b/>
                <w:szCs w:val="21"/>
              </w:rPr>
            </w:pPr>
          </w:p>
        </w:tc>
        <w:tc>
          <w:tcPr>
            <w:tcW w:w="1243" w:type="dxa"/>
          </w:tcPr>
          <w:p w:rsidR="00774420" w:rsidRDefault="00774420">
            <w:pPr>
              <w:spacing w:line="380" w:lineRule="exact"/>
              <w:rPr>
                <w:rFonts w:ascii="宋体" w:hAnsi="宋体"/>
                <w:b/>
                <w:szCs w:val="21"/>
              </w:rPr>
            </w:pPr>
          </w:p>
        </w:tc>
      </w:tr>
      <w:tr w:rsidR="00774420">
        <w:tc>
          <w:tcPr>
            <w:tcW w:w="513" w:type="dxa"/>
            <w:vAlign w:val="center"/>
          </w:tcPr>
          <w:p w:rsidR="00774420" w:rsidRDefault="00D9582E">
            <w:pPr>
              <w:spacing w:line="380" w:lineRule="exact"/>
              <w:jc w:val="center"/>
              <w:rPr>
                <w:rFonts w:ascii="宋体" w:hAnsi="宋体"/>
                <w:b/>
                <w:szCs w:val="21"/>
              </w:rPr>
            </w:pPr>
            <w:r>
              <w:rPr>
                <w:rFonts w:ascii="宋体" w:hAnsi="宋体"/>
                <w:b/>
                <w:szCs w:val="21"/>
              </w:rPr>
              <w:t>3</w:t>
            </w:r>
          </w:p>
        </w:tc>
        <w:tc>
          <w:tcPr>
            <w:tcW w:w="5432" w:type="dxa"/>
          </w:tcPr>
          <w:p w:rsidR="00774420" w:rsidRDefault="00774420">
            <w:pPr>
              <w:pStyle w:val="10"/>
            </w:pPr>
          </w:p>
        </w:tc>
        <w:tc>
          <w:tcPr>
            <w:tcW w:w="1709" w:type="dxa"/>
          </w:tcPr>
          <w:p w:rsidR="00774420" w:rsidRDefault="00774420">
            <w:pPr>
              <w:pStyle w:val="10"/>
            </w:pPr>
          </w:p>
        </w:tc>
        <w:tc>
          <w:tcPr>
            <w:tcW w:w="1243" w:type="dxa"/>
          </w:tcPr>
          <w:p w:rsidR="00774420" w:rsidRDefault="00774420">
            <w:pPr>
              <w:pStyle w:val="10"/>
            </w:pPr>
          </w:p>
        </w:tc>
      </w:tr>
    </w:tbl>
    <w:p w:rsidR="00774420" w:rsidRDefault="00D9582E">
      <w:pPr>
        <w:pStyle w:val="aa"/>
        <w:spacing w:line="500" w:lineRule="exact"/>
        <w:ind w:leftChars="47" w:left="99" w:rightChars="-80" w:right="-168"/>
        <w:rPr>
          <w:color w:val="auto"/>
        </w:rPr>
      </w:pPr>
      <w:r>
        <w:rPr>
          <w:rFonts w:hint="eastAsia"/>
          <w:color w:val="auto"/>
        </w:rPr>
        <w:t>注：</w:t>
      </w:r>
    </w:p>
    <w:p w:rsidR="00774420" w:rsidRDefault="00D9582E">
      <w:pPr>
        <w:pStyle w:val="aa"/>
        <w:adjustRightInd w:val="0"/>
        <w:snapToGrid w:val="0"/>
        <w:spacing w:line="460" w:lineRule="exact"/>
        <w:ind w:leftChars="47" w:left="99" w:firstLineChars="200" w:firstLine="420"/>
        <w:rPr>
          <w:color w:val="auto"/>
        </w:rPr>
      </w:pPr>
      <w:r>
        <w:rPr>
          <w:rFonts w:hint="eastAsia"/>
          <w:color w:val="auto"/>
        </w:rPr>
        <w:t>1、在本表中，需对谈判文件的技术要求全部做出响应，而不仅仅是对偏离项的响应。</w:t>
      </w:r>
    </w:p>
    <w:p w:rsidR="00774420" w:rsidRDefault="00D9582E">
      <w:pPr>
        <w:pStyle w:val="aa"/>
        <w:adjustRightInd w:val="0"/>
        <w:snapToGrid w:val="0"/>
        <w:spacing w:line="460" w:lineRule="exact"/>
        <w:ind w:leftChars="247" w:left="834" w:hangingChars="150" w:hanging="315"/>
        <w:rPr>
          <w:color w:val="auto"/>
        </w:rPr>
      </w:pPr>
      <w:r>
        <w:rPr>
          <w:rFonts w:hint="eastAsia"/>
          <w:color w:val="auto"/>
        </w:rPr>
        <w:t>2、在本表中，与“谈判文件的技术要求”栏比较，如无偏离，“响应文件的技术方案”</w:t>
      </w:r>
      <w:proofErr w:type="gramStart"/>
      <w:r>
        <w:rPr>
          <w:rFonts w:hint="eastAsia"/>
          <w:color w:val="auto"/>
        </w:rPr>
        <w:t>栏可具体</w:t>
      </w:r>
      <w:proofErr w:type="gramEnd"/>
      <w:r>
        <w:rPr>
          <w:rFonts w:hint="eastAsia"/>
          <w:color w:val="auto"/>
        </w:rPr>
        <w:t>填写响应内容或“同意”、“接受”等字样，如有偏离，则必须填写具体的偏离内容。</w:t>
      </w:r>
      <w:r>
        <w:rPr>
          <w:color w:val="auto"/>
        </w:rPr>
        <w:t xml:space="preserve"> </w:t>
      </w:r>
    </w:p>
    <w:p w:rsidR="00774420" w:rsidRDefault="00D9582E">
      <w:pPr>
        <w:pStyle w:val="aa"/>
        <w:adjustRightInd w:val="0"/>
        <w:snapToGrid w:val="0"/>
        <w:spacing w:line="460" w:lineRule="exact"/>
        <w:ind w:leftChars="247" w:left="834" w:hangingChars="150" w:hanging="315"/>
        <w:rPr>
          <w:color w:val="auto"/>
        </w:rPr>
      </w:pPr>
      <w:r>
        <w:rPr>
          <w:rFonts w:hint="eastAsia"/>
          <w:color w:val="auto"/>
        </w:rPr>
        <w:t>3、对于技术要求(包括其他部分的内容)，如有偏离或替代方案的，也要求增列入此表，否则表示投标人完全接受，对投标人有约束力。</w:t>
      </w:r>
    </w:p>
    <w:p w:rsidR="00774420" w:rsidRDefault="00774420">
      <w:pPr>
        <w:pStyle w:val="a5"/>
      </w:pPr>
    </w:p>
    <w:p w:rsidR="00774420" w:rsidRDefault="00D9582E">
      <w:pPr>
        <w:pStyle w:val="3"/>
        <w:spacing w:line="360" w:lineRule="auto"/>
        <w:rPr>
          <w:b w:val="0"/>
          <w:bCs w:val="0"/>
        </w:rPr>
      </w:pPr>
      <w:bookmarkStart w:id="19" w:name="_Toc6564282"/>
      <w:r>
        <w:rPr>
          <w:rFonts w:hint="eastAsia"/>
        </w:rPr>
        <w:t>7</w:t>
      </w:r>
      <w:r>
        <w:rPr>
          <w:rFonts w:hint="eastAsia"/>
        </w:rPr>
        <w:t>、资格文件</w:t>
      </w:r>
      <w:bookmarkEnd w:id="19"/>
    </w:p>
    <w:p w:rsidR="00774420" w:rsidRDefault="00D9582E">
      <w:pPr>
        <w:numPr>
          <w:ilvl w:val="0"/>
          <w:numId w:val="8"/>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w:t>
      </w:r>
    </w:p>
    <w:p w:rsidR="00774420" w:rsidRDefault="00D9582E">
      <w:pPr>
        <w:numPr>
          <w:ilvl w:val="0"/>
          <w:numId w:val="8"/>
        </w:numPr>
        <w:tabs>
          <w:tab w:val="clear" w:pos="1142"/>
          <w:tab w:val="left" w:pos="900"/>
        </w:tabs>
        <w:spacing w:line="360" w:lineRule="auto"/>
        <w:ind w:left="900" w:hanging="540"/>
        <w:rPr>
          <w:rFonts w:ascii="宋体" w:hAnsi="宋体"/>
        </w:rPr>
      </w:pPr>
      <w:r>
        <w:rPr>
          <w:rFonts w:ascii="宋体" w:hAnsi="宋体" w:hint="eastAsia"/>
        </w:rPr>
        <w:t>资格证明文件提交要求：按照“提交文件一览表”顺序依次提供原件彩色扫描件或复印件（照片提供原件），每页均需注明“与原件一致”并在注明文字上加盖公章（审计报告、照片、公司简介、合同、公司章程可以骑缝</w:t>
      </w:r>
      <w:proofErr w:type="gramStart"/>
      <w:r>
        <w:rPr>
          <w:rFonts w:ascii="宋体" w:hAnsi="宋体" w:hint="eastAsia"/>
        </w:rPr>
        <w:t>章方式</w:t>
      </w:r>
      <w:proofErr w:type="gramEnd"/>
      <w:r>
        <w:rPr>
          <w:rFonts w:ascii="宋体" w:hAnsi="宋体" w:hint="eastAsia"/>
        </w:rPr>
        <w:t>盖章）</w:t>
      </w:r>
    </w:p>
    <w:p w:rsidR="00774420" w:rsidRDefault="00D9582E">
      <w:pPr>
        <w:numPr>
          <w:ilvl w:val="0"/>
          <w:numId w:val="8"/>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774420" w:rsidRDefault="00D9582E">
      <w:pPr>
        <w:numPr>
          <w:ilvl w:val="0"/>
          <w:numId w:val="8"/>
        </w:numPr>
        <w:tabs>
          <w:tab w:val="clear" w:pos="1142"/>
          <w:tab w:val="left" w:pos="900"/>
        </w:tabs>
        <w:spacing w:line="360" w:lineRule="auto"/>
        <w:ind w:left="900" w:hanging="540"/>
        <w:rPr>
          <w:rFonts w:ascii="宋体" w:hAnsi="宋体"/>
        </w:rPr>
      </w:pPr>
      <w:r>
        <w:rPr>
          <w:rFonts w:ascii="宋体" w:hAnsi="宋体" w:hint="eastAsia"/>
        </w:rPr>
        <w:t>需按照通知的具体时间及要求提供序号</w:t>
      </w:r>
      <w:r>
        <w:rPr>
          <w:rFonts w:ascii="宋体" w:hAnsi="宋体"/>
        </w:rPr>
        <w:t>1、2、4、5、6、7原件部分交招标人核对（当场退还）。</w:t>
      </w:r>
    </w:p>
    <w:p w:rsidR="00774420" w:rsidRDefault="00D9582E">
      <w:pPr>
        <w:numPr>
          <w:ilvl w:val="0"/>
          <w:numId w:val="8"/>
        </w:numPr>
        <w:tabs>
          <w:tab w:val="clear" w:pos="1142"/>
          <w:tab w:val="left" w:pos="900"/>
        </w:tabs>
        <w:spacing w:line="360" w:lineRule="auto"/>
        <w:ind w:left="900" w:hanging="540"/>
        <w:rPr>
          <w:rFonts w:ascii="宋体" w:hAnsi="宋体"/>
        </w:rPr>
      </w:pPr>
      <w:r>
        <w:rPr>
          <w:rFonts w:ascii="宋体" w:hAnsi="宋体" w:hint="eastAsia"/>
        </w:rPr>
        <w:t>需提交文件一览表：</w:t>
      </w:r>
    </w:p>
    <w:p w:rsidR="00774420" w:rsidRDefault="00774420">
      <w:pPr>
        <w:pStyle w:val="a5"/>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8649"/>
      </w:tblGrid>
      <w:tr w:rsidR="00774420">
        <w:trPr>
          <w:cantSplit/>
          <w:trHeight w:val="397"/>
          <w:jc w:val="center"/>
        </w:trPr>
        <w:tc>
          <w:tcPr>
            <w:tcW w:w="685" w:type="dxa"/>
            <w:vAlign w:val="center"/>
          </w:tcPr>
          <w:p w:rsidR="00774420" w:rsidRDefault="00D9582E">
            <w:pPr>
              <w:spacing w:line="360" w:lineRule="auto"/>
              <w:jc w:val="center"/>
              <w:rPr>
                <w:rFonts w:ascii="宋体" w:hAnsi="宋体"/>
                <w:b/>
                <w:bCs/>
              </w:rPr>
            </w:pPr>
            <w:r>
              <w:rPr>
                <w:rFonts w:ascii="宋体" w:hAnsi="宋体" w:hint="eastAsia"/>
                <w:b/>
                <w:bCs/>
              </w:rPr>
              <w:t>序号</w:t>
            </w:r>
          </w:p>
        </w:tc>
        <w:tc>
          <w:tcPr>
            <w:tcW w:w="8649" w:type="dxa"/>
            <w:vAlign w:val="center"/>
          </w:tcPr>
          <w:p w:rsidR="00774420" w:rsidRDefault="00D9582E" w:rsidP="00297B20">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774420">
        <w:trPr>
          <w:cantSplit/>
          <w:trHeight w:val="397"/>
          <w:jc w:val="center"/>
        </w:trPr>
        <w:tc>
          <w:tcPr>
            <w:tcW w:w="685" w:type="dxa"/>
            <w:vAlign w:val="center"/>
          </w:tcPr>
          <w:p w:rsidR="00774420" w:rsidRDefault="00D9582E">
            <w:pPr>
              <w:spacing w:line="360" w:lineRule="auto"/>
              <w:jc w:val="center"/>
              <w:rPr>
                <w:rFonts w:ascii="宋体" w:hAnsi="宋体" w:cs="Arial Unicode MS"/>
                <w:bCs/>
              </w:rPr>
            </w:pPr>
            <w:r>
              <w:rPr>
                <w:rFonts w:ascii="宋体" w:hAnsi="宋体"/>
                <w:bCs/>
              </w:rPr>
              <w:t>1</w:t>
            </w:r>
          </w:p>
        </w:tc>
        <w:tc>
          <w:tcPr>
            <w:tcW w:w="8649" w:type="dxa"/>
            <w:vAlign w:val="center"/>
          </w:tcPr>
          <w:p w:rsidR="00774420" w:rsidRDefault="00D9582E">
            <w:pPr>
              <w:spacing w:line="360" w:lineRule="auto"/>
              <w:ind w:firstLineChars="100" w:firstLine="210"/>
              <w:rPr>
                <w:rFonts w:ascii="宋体" w:hAnsi="宋体" w:cs="Arial Unicode MS"/>
                <w:bCs/>
              </w:rPr>
            </w:pPr>
            <w:r>
              <w:rPr>
                <w:rFonts w:ascii="宋体" w:hAnsi="宋体" w:hint="eastAsia"/>
                <w:bCs/>
              </w:rPr>
              <w:t>营业执照（副本）</w:t>
            </w:r>
          </w:p>
        </w:tc>
      </w:tr>
      <w:tr w:rsidR="00774420">
        <w:trPr>
          <w:cantSplit/>
          <w:trHeight w:val="397"/>
          <w:jc w:val="center"/>
        </w:trPr>
        <w:tc>
          <w:tcPr>
            <w:tcW w:w="685" w:type="dxa"/>
            <w:vAlign w:val="center"/>
          </w:tcPr>
          <w:p w:rsidR="00774420" w:rsidRDefault="00D9582E">
            <w:pPr>
              <w:pStyle w:val="ad"/>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lastRenderedPageBreak/>
              <w:t>2</w:t>
            </w:r>
          </w:p>
        </w:tc>
        <w:tc>
          <w:tcPr>
            <w:tcW w:w="8649" w:type="dxa"/>
            <w:vAlign w:val="center"/>
          </w:tcPr>
          <w:p w:rsidR="00774420" w:rsidRDefault="00D9582E">
            <w:pPr>
              <w:spacing w:line="360" w:lineRule="auto"/>
              <w:ind w:firstLineChars="100" w:firstLine="210"/>
              <w:rPr>
                <w:rFonts w:ascii="宋体" w:hAnsi="宋体" w:cs="Arial Unicode MS"/>
                <w:bCs/>
              </w:rPr>
            </w:pPr>
            <w:r>
              <w:rPr>
                <w:rFonts w:ascii="宋体" w:hAnsi="宋体" w:cs="Arial Unicode MS" w:hint="eastAsia"/>
                <w:bCs/>
              </w:rPr>
              <w:t>特许经营许可证（如涉及）</w:t>
            </w:r>
          </w:p>
        </w:tc>
      </w:tr>
      <w:tr w:rsidR="00774420">
        <w:trPr>
          <w:cantSplit/>
          <w:trHeight w:val="397"/>
          <w:jc w:val="center"/>
        </w:trPr>
        <w:tc>
          <w:tcPr>
            <w:tcW w:w="685" w:type="dxa"/>
            <w:vAlign w:val="center"/>
          </w:tcPr>
          <w:p w:rsidR="00774420" w:rsidRDefault="00D9582E">
            <w:pPr>
              <w:spacing w:line="360" w:lineRule="auto"/>
              <w:jc w:val="center"/>
              <w:rPr>
                <w:rFonts w:ascii="宋体" w:hAnsi="宋体" w:cs="Arial Unicode MS"/>
              </w:rPr>
            </w:pPr>
            <w:r>
              <w:rPr>
                <w:rFonts w:ascii="宋体" w:hAnsi="宋体"/>
              </w:rPr>
              <w:t>3</w:t>
            </w:r>
          </w:p>
        </w:tc>
        <w:tc>
          <w:tcPr>
            <w:tcW w:w="8649" w:type="dxa"/>
            <w:vAlign w:val="center"/>
          </w:tcPr>
          <w:p w:rsidR="00774420" w:rsidRDefault="00D9582E">
            <w:pPr>
              <w:spacing w:line="360" w:lineRule="auto"/>
              <w:ind w:firstLineChars="100" w:firstLine="210"/>
              <w:rPr>
                <w:rFonts w:ascii="宋体" w:hAnsi="宋体" w:cs="Arial Unicode MS"/>
              </w:rPr>
            </w:pPr>
            <w:r>
              <w:rPr>
                <w:rFonts w:ascii="宋体" w:hAnsi="宋体" w:hint="eastAsia"/>
              </w:rPr>
              <w:t>法定代表人身份证</w:t>
            </w:r>
          </w:p>
        </w:tc>
      </w:tr>
      <w:tr w:rsidR="00774420">
        <w:trPr>
          <w:cantSplit/>
          <w:trHeight w:val="397"/>
          <w:jc w:val="center"/>
        </w:trPr>
        <w:tc>
          <w:tcPr>
            <w:tcW w:w="685" w:type="dxa"/>
            <w:vAlign w:val="center"/>
          </w:tcPr>
          <w:p w:rsidR="00774420" w:rsidRDefault="00D9582E">
            <w:pPr>
              <w:spacing w:line="360" w:lineRule="auto"/>
              <w:jc w:val="center"/>
              <w:rPr>
                <w:rFonts w:ascii="宋体" w:hAnsi="宋体" w:cs="Arial Unicode MS"/>
                <w:bCs/>
              </w:rPr>
            </w:pPr>
            <w:r>
              <w:rPr>
                <w:rFonts w:ascii="宋体" w:hAnsi="宋体"/>
                <w:bCs/>
              </w:rPr>
              <w:t>4</w:t>
            </w:r>
          </w:p>
        </w:tc>
        <w:tc>
          <w:tcPr>
            <w:tcW w:w="8649" w:type="dxa"/>
            <w:vAlign w:val="center"/>
          </w:tcPr>
          <w:p w:rsidR="00774420" w:rsidRDefault="00D9582E">
            <w:pPr>
              <w:spacing w:line="360" w:lineRule="auto"/>
              <w:ind w:firstLineChars="100" w:firstLine="210"/>
              <w:rPr>
                <w:rFonts w:ascii="宋体" w:hAnsi="宋体" w:cs="Arial Unicode MS"/>
                <w:bCs/>
              </w:rPr>
            </w:pPr>
            <w:r>
              <w:rPr>
                <w:rFonts w:ascii="宋体" w:hAnsi="宋体" w:cs="Arial Unicode MS" w:hint="eastAsia"/>
                <w:bCs/>
              </w:rPr>
              <w:t>品牌授权经销证明文件（如涉及）</w:t>
            </w:r>
          </w:p>
        </w:tc>
      </w:tr>
      <w:tr w:rsidR="00774420">
        <w:trPr>
          <w:cantSplit/>
          <w:trHeight w:val="397"/>
          <w:jc w:val="center"/>
        </w:trPr>
        <w:tc>
          <w:tcPr>
            <w:tcW w:w="685" w:type="dxa"/>
            <w:vAlign w:val="center"/>
          </w:tcPr>
          <w:p w:rsidR="00774420" w:rsidRDefault="00D9582E">
            <w:pPr>
              <w:spacing w:line="360" w:lineRule="auto"/>
              <w:jc w:val="center"/>
              <w:rPr>
                <w:rFonts w:ascii="宋体" w:hAnsi="宋体" w:cs="Arial Unicode MS"/>
                <w:bCs/>
              </w:rPr>
            </w:pPr>
            <w:r>
              <w:rPr>
                <w:rFonts w:ascii="宋体" w:hAnsi="宋体"/>
                <w:bCs/>
              </w:rPr>
              <w:t>5</w:t>
            </w:r>
          </w:p>
        </w:tc>
        <w:tc>
          <w:tcPr>
            <w:tcW w:w="8649" w:type="dxa"/>
            <w:vAlign w:val="center"/>
          </w:tcPr>
          <w:p w:rsidR="00774420" w:rsidRDefault="00D9582E">
            <w:pPr>
              <w:spacing w:line="360" w:lineRule="auto"/>
              <w:ind w:firstLineChars="100" w:firstLine="210"/>
              <w:rPr>
                <w:rFonts w:ascii="宋体" w:hAnsi="宋体" w:cs="Arial Unicode MS"/>
                <w:bCs/>
              </w:rPr>
            </w:pPr>
            <w:r>
              <w:rPr>
                <w:rFonts w:ascii="宋体" w:hAnsi="宋体" w:hint="eastAsia"/>
                <w:bCs/>
              </w:rPr>
              <w:t>质量管理体系认证证书</w:t>
            </w:r>
            <w:r>
              <w:rPr>
                <w:rFonts w:ascii="宋体" w:hAnsi="宋体" w:cs="Arial Unicode MS" w:hint="eastAsia"/>
                <w:bCs/>
              </w:rPr>
              <w:t>（如涉及）</w:t>
            </w:r>
          </w:p>
        </w:tc>
      </w:tr>
      <w:tr w:rsidR="00774420">
        <w:trPr>
          <w:cantSplit/>
          <w:trHeight w:val="397"/>
          <w:jc w:val="center"/>
        </w:trPr>
        <w:tc>
          <w:tcPr>
            <w:tcW w:w="685" w:type="dxa"/>
            <w:vAlign w:val="center"/>
          </w:tcPr>
          <w:p w:rsidR="00774420" w:rsidRDefault="00D9582E">
            <w:pPr>
              <w:spacing w:line="360" w:lineRule="auto"/>
              <w:jc w:val="center"/>
              <w:rPr>
                <w:rFonts w:ascii="宋体" w:hAnsi="宋体"/>
                <w:bCs/>
              </w:rPr>
            </w:pPr>
            <w:r>
              <w:rPr>
                <w:rFonts w:ascii="宋体" w:hAnsi="宋体"/>
                <w:bCs/>
              </w:rPr>
              <w:t>6</w:t>
            </w:r>
          </w:p>
        </w:tc>
        <w:tc>
          <w:tcPr>
            <w:tcW w:w="8649" w:type="dxa"/>
            <w:vAlign w:val="center"/>
          </w:tcPr>
          <w:p w:rsidR="00774420" w:rsidRDefault="00D9582E">
            <w:pPr>
              <w:spacing w:line="360" w:lineRule="auto"/>
              <w:ind w:firstLineChars="100" w:firstLine="210"/>
              <w:rPr>
                <w:rFonts w:ascii="宋体" w:hAnsi="宋体"/>
                <w:bCs/>
              </w:rPr>
            </w:pPr>
            <w:r>
              <w:rPr>
                <w:rFonts w:ascii="宋体" w:hAnsi="宋体" w:hint="eastAsia"/>
                <w:bCs/>
              </w:rPr>
              <w:t>环境管理体系认证证书</w:t>
            </w:r>
            <w:r>
              <w:rPr>
                <w:rFonts w:ascii="宋体" w:hAnsi="宋体" w:cs="Arial Unicode MS" w:hint="eastAsia"/>
                <w:bCs/>
              </w:rPr>
              <w:t>（如涉及）</w:t>
            </w:r>
          </w:p>
        </w:tc>
      </w:tr>
      <w:tr w:rsidR="00774420">
        <w:trPr>
          <w:cantSplit/>
          <w:trHeight w:val="397"/>
          <w:jc w:val="center"/>
        </w:trPr>
        <w:tc>
          <w:tcPr>
            <w:tcW w:w="685" w:type="dxa"/>
            <w:vAlign w:val="center"/>
          </w:tcPr>
          <w:p w:rsidR="00774420" w:rsidRDefault="00D9582E">
            <w:pPr>
              <w:spacing w:line="360" w:lineRule="auto"/>
              <w:jc w:val="center"/>
              <w:rPr>
                <w:rFonts w:ascii="宋体" w:hAnsi="宋体" w:cs="Arial Unicode MS"/>
                <w:bCs/>
              </w:rPr>
            </w:pPr>
            <w:r>
              <w:rPr>
                <w:rFonts w:ascii="宋体" w:hAnsi="宋体"/>
                <w:bCs/>
              </w:rPr>
              <w:t>7</w:t>
            </w:r>
          </w:p>
        </w:tc>
        <w:tc>
          <w:tcPr>
            <w:tcW w:w="8649" w:type="dxa"/>
            <w:vAlign w:val="center"/>
          </w:tcPr>
          <w:p w:rsidR="00774420" w:rsidRDefault="00D9582E">
            <w:pPr>
              <w:spacing w:line="360" w:lineRule="auto"/>
              <w:ind w:firstLineChars="100" w:firstLine="210"/>
              <w:rPr>
                <w:rFonts w:ascii="宋体" w:hAnsi="宋体" w:cs="Arial Unicode MS"/>
                <w:bCs/>
              </w:rPr>
            </w:pPr>
            <w:r>
              <w:rPr>
                <w:rFonts w:ascii="宋体" w:hAnsi="宋体" w:hint="eastAsia"/>
                <w:bCs/>
              </w:rPr>
              <w:t>其他与招标业务相关的资质证书、文件</w:t>
            </w:r>
          </w:p>
        </w:tc>
      </w:tr>
      <w:tr w:rsidR="00774420">
        <w:trPr>
          <w:cantSplit/>
          <w:trHeight w:val="397"/>
          <w:jc w:val="center"/>
        </w:trPr>
        <w:tc>
          <w:tcPr>
            <w:tcW w:w="685" w:type="dxa"/>
            <w:vAlign w:val="center"/>
          </w:tcPr>
          <w:p w:rsidR="00774420" w:rsidRDefault="00D9582E">
            <w:pPr>
              <w:spacing w:line="360" w:lineRule="auto"/>
              <w:jc w:val="center"/>
              <w:rPr>
                <w:rFonts w:ascii="宋体" w:hAnsi="宋体" w:cs="Arial Unicode MS"/>
              </w:rPr>
            </w:pPr>
            <w:r>
              <w:rPr>
                <w:rFonts w:ascii="宋体" w:hAnsi="宋体"/>
              </w:rPr>
              <w:t>8</w:t>
            </w:r>
          </w:p>
        </w:tc>
        <w:tc>
          <w:tcPr>
            <w:tcW w:w="8649" w:type="dxa"/>
            <w:vAlign w:val="center"/>
          </w:tcPr>
          <w:p w:rsidR="00774420" w:rsidRDefault="00D9582E">
            <w:pPr>
              <w:spacing w:line="360" w:lineRule="auto"/>
              <w:ind w:firstLineChars="100" w:firstLine="210"/>
              <w:rPr>
                <w:rFonts w:ascii="宋体" w:hAnsi="宋体" w:cs="Arial Unicode MS"/>
              </w:rPr>
            </w:pPr>
            <w:r>
              <w:rPr>
                <w:rFonts w:ascii="宋体" w:hAnsi="宋体" w:hint="eastAsia"/>
              </w:rPr>
              <w:t>公司章程</w:t>
            </w:r>
          </w:p>
        </w:tc>
      </w:tr>
      <w:tr w:rsidR="00774420">
        <w:trPr>
          <w:cantSplit/>
          <w:trHeight w:val="390"/>
          <w:jc w:val="center"/>
        </w:trPr>
        <w:tc>
          <w:tcPr>
            <w:tcW w:w="685" w:type="dxa"/>
            <w:vAlign w:val="center"/>
          </w:tcPr>
          <w:p w:rsidR="00774420" w:rsidRDefault="00D9582E">
            <w:pPr>
              <w:spacing w:line="360" w:lineRule="auto"/>
              <w:jc w:val="center"/>
              <w:rPr>
                <w:rFonts w:ascii="宋体" w:hAnsi="宋体" w:cs="Arial Unicode MS"/>
              </w:rPr>
            </w:pPr>
            <w:r>
              <w:rPr>
                <w:rFonts w:ascii="宋体" w:hAnsi="宋体"/>
              </w:rPr>
              <w:t>9</w:t>
            </w:r>
          </w:p>
        </w:tc>
        <w:tc>
          <w:tcPr>
            <w:tcW w:w="8649" w:type="dxa"/>
            <w:vAlign w:val="center"/>
          </w:tcPr>
          <w:p w:rsidR="00774420" w:rsidRDefault="00D9582E">
            <w:pPr>
              <w:spacing w:line="360" w:lineRule="auto"/>
              <w:ind w:firstLineChars="100" w:firstLine="210"/>
              <w:rPr>
                <w:rFonts w:ascii="宋体" w:hAnsi="宋体" w:cs="Arial Unicode MS"/>
              </w:rPr>
            </w:pPr>
            <w:r>
              <w:rPr>
                <w:rFonts w:ascii="宋体" w:hAnsi="宋体" w:hint="eastAsia"/>
              </w:rPr>
              <w:t>上一年度完整的审计报告（无审计报告的提供说明，并提交上一年度财务报表，包括资产负债表、利润表和现金流量表）</w:t>
            </w:r>
          </w:p>
        </w:tc>
      </w:tr>
      <w:tr w:rsidR="00774420">
        <w:trPr>
          <w:cantSplit/>
          <w:trHeight w:val="397"/>
          <w:jc w:val="center"/>
        </w:trPr>
        <w:tc>
          <w:tcPr>
            <w:tcW w:w="685" w:type="dxa"/>
            <w:vAlign w:val="center"/>
          </w:tcPr>
          <w:p w:rsidR="00774420" w:rsidRDefault="00D9582E">
            <w:pPr>
              <w:spacing w:line="360" w:lineRule="auto"/>
              <w:jc w:val="center"/>
              <w:rPr>
                <w:rFonts w:ascii="宋体" w:hAnsi="宋体"/>
              </w:rPr>
            </w:pPr>
            <w:r>
              <w:rPr>
                <w:rFonts w:ascii="宋体" w:hAnsi="宋体"/>
              </w:rPr>
              <w:t>10</w:t>
            </w:r>
          </w:p>
        </w:tc>
        <w:tc>
          <w:tcPr>
            <w:tcW w:w="8649" w:type="dxa"/>
            <w:vAlign w:val="center"/>
          </w:tcPr>
          <w:p w:rsidR="00774420" w:rsidRDefault="00D9582E">
            <w:pPr>
              <w:spacing w:line="360" w:lineRule="auto"/>
              <w:ind w:firstLineChars="100" w:firstLine="210"/>
              <w:rPr>
                <w:rFonts w:ascii="宋体" w:hAnsi="宋体"/>
              </w:rPr>
            </w:pPr>
            <w:r>
              <w:rPr>
                <w:rFonts w:ascii="宋体" w:hAnsi="宋体" w:hint="eastAsia"/>
              </w:rPr>
              <w:t>授权代表身份证</w:t>
            </w:r>
          </w:p>
        </w:tc>
      </w:tr>
      <w:tr w:rsidR="00774420">
        <w:trPr>
          <w:cantSplit/>
          <w:trHeight w:val="499"/>
          <w:jc w:val="center"/>
        </w:trPr>
        <w:tc>
          <w:tcPr>
            <w:tcW w:w="685" w:type="dxa"/>
            <w:vAlign w:val="center"/>
          </w:tcPr>
          <w:p w:rsidR="00774420" w:rsidRDefault="00D9582E">
            <w:pPr>
              <w:spacing w:line="360" w:lineRule="auto"/>
              <w:jc w:val="center"/>
              <w:rPr>
                <w:rFonts w:ascii="宋体" w:hAnsi="宋体" w:cs="Arial Unicode MS"/>
              </w:rPr>
            </w:pPr>
            <w:r>
              <w:rPr>
                <w:rFonts w:ascii="宋体" w:hAnsi="宋体"/>
              </w:rPr>
              <w:t>11</w:t>
            </w:r>
          </w:p>
        </w:tc>
        <w:tc>
          <w:tcPr>
            <w:tcW w:w="8649" w:type="dxa"/>
            <w:vAlign w:val="center"/>
          </w:tcPr>
          <w:p w:rsidR="00774420" w:rsidRDefault="00D9582E">
            <w:pPr>
              <w:spacing w:line="360" w:lineRule="auto"/>
              <w:ind w:firstLineChars="100" w:firstLine="210"/>
              <w:rPr>
                <w:rFonts w:ascii="宋体" w:hAnsi="宋体" w:cs="Arial Unicode MS"/>
              </w:rPr>
            </w:pPr>
            <w:r>
              <w:rPr>
                <w:rFonts w:ascii="宋体" w:hAnsi="宋体" w:hint="eastAsia"/>
              </w:rPr>
              <w:t>上一年度或本年度的同种业务类合同</w:t>
            </w:r>
            <w:r>
              <w:rPr>
                <w:rFonts w:ascii="宋体" w:hAnsi="宋体"/>
              </w:rPr>
              <w:t>（供应商可覆盖保密内容）</w:t>
            </w:r>
          </w:p>
        </w:tc>
      </w:tr>
      <w:tr w:rsidR="00774420">
        <w:trPr>
          <w:cantSplit/>
          <w:trHeight w:val="397"/>
          <w:jc w:val="center"/>
        </w:trPr>
        <w:tc>
          <w:tcPr>
            <w:tcW w:w="685" w:type="dxa"/>
            <w:vAlign w:val="center"/>
          </w:tcPr>
          <w:p w:rsidR="00774420" w:rsidRDefault="00D9582E">
            <w:pPr>
              <w:spacing w:line="360" w:lineRule="auto"/>
              <w:jc w:val="center"/>
              <w:rPr>
                <w:rFonts w:ascii="宋体" w:hAnsi="宋体"/>
              </w:rPr>
            </w:pPr>
            <w:r>
              <w:rPr>
                <w:rFonts w:ascii="宋体" w:hAnsi="宋体"/>
              </w:rPr>
              <w:t>12</w:t>
            </w:r>
          </w:p>
        </w:tc>
        <w:tc>
          <w:tcPr>
            <w:tcW w:w="8649" w:type="dxa"/>
            <w:vAlign w:val="center"/>
          </w:tcPr>
          <w:p w:rsidR="00774420" w:rsidRDefault="00D9582E">
            <w:pPr>
              <w:spacing w:line="360" w:lineRule="auto"/>
              <w:ind w:firstLineChars="100" w:firstLine="210"/>
              <w:rPr>
                <w:rFonts w:ascii="宋体" w:hAnsi="宋体"/>
              </w:rPr>
            </w:pPr>
            <w:r>
              <w:rPr>
                <w:rFonts w:ascii="宋体" w:hAnsi="宋体" w:hint="eastAsia"/>
              </w:rPr>
              <w:t>公司办公场所租赁（或购买）证明（名称同供应商名称或同注册地不一致时，提供说明）</w:t>
            </w:r>
          </w:p>
        </w:tc>
      </w:tr>
      <w:tr w:rsidR="00774420">
        <w:trPr>
          <w:cantSplit/>
          <w:trHeight w:val="600"/>
          <w:jc w:val="center"/>
        </w:trPr>
        <w:tc>
          <w:tcPr>
            <w:tcW w:w="685" w:type="dxa"/>
            <w:vAlign w:val="center"/>
          </w:tcPr>
          <w:p w:rsidR="00774420" w:rsidRDefault="00D9582E">
            <w:pPr>
              <w:spacing w:line="360" w:lineRule="auto"/>
              <w:jc w:val="center"/>
              <w:rPr>
                <w:rFonts w:ascii="宋体" w:hAnsi="宋体" w:cs="Arial Unicode MS"/>
              </w:rPr>
            </w:pPr>
            <w:r>
              <w:rPr>
                <w:rFonts w:ascii="宋体" w:hAnsi="宋体"/>
              </w:rPr>
              <w:t>13</w:t>
            </w:r>
          </w:p>
        </w:tc>
        <w:tc>
          <w:tcPr>
            <w:tcW w:w="8649" w:type="dxa"/>
            <w:vAlign w:val="center"/>
          </w:tcPr>
          <w:p w:rsidR="00774420" w:rsidRDefault="00D9582E">
            <w:pPr>
              <w:spacing w:line="360" w:lineRule="auto"/>
              <w:ind w:firstLineChars="100" w:firstLine="210"/>
              <w:rPr>
                <w:rFonts w:ascii="宋体" w:hAnsi="宋体" w:cs="Arial Unicode MS"/>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774420">
        <w:trPr>
          <w:cantSplit/>
          <w:trHeight w:val="397"/>
          <w:jc w:val="center"/>
        </w:trPr>
        <w:tc>
          <w:tcPr>
            <w:tcW w:w="685" w:type="dxa"/>
            <w:vAlign w:val="center"/>
          </w:tcPr>
          <w:p w:rsidR="00774420" w:rsidRDefault="00D9582E">
            <w:pPr>
              <w:spacing w:line="360" w:lineRule="auto"/>
              <w:jc w:val="center"/>
              <w:rPr>
                <w:rFonts w:ascii="宋体" w:hAnsi="宋体"/>
              </w:rPr>
            </w:pPr>
            <w:r>
              <w:rPr>
                <w:rFonts w:ascii="宋体" w:hAnsi="宋体"/>
              </w:rPr>
              <w:t>1</w:t>
            </w:r>
            <w:r>
              <w:rPr>
                <w:rFonts w:ascii="宋体" w:hAnsi="宋体" w:hint="eastAsia"/>
              </w:rPr>
              <w:t>4</w:t>
            </w:r>
          </w:p>
        </w:tc>
        <w:tc>
          <w:tcPr>
            <w:tcW w:w="8649" w:type="dxa"/>
            <w:vAlign w:val="center"/>
          </w:tcPr>
          <w:p w:rsidR="00774420" w:rsidRDefault="00D9582E">
            <w:pPr>
              <w:spacing w:line="360" w:lineRule="auto"/>
              <w:ind w:firstLineChars="100" w:firstLine="210"/>
              <w:rPr>
                <w:rFonts w:ascii="宋体" w:hAnsi="宋体"/>
              </w:rPr>
            </w:pPr>
            <w:r>
              <w:rPr>
                <w:rFonts w:hint="eastAsia"/>
                <w:szCs w:val="18"/>
              </w:rPr>
              <w:t>泰尔认证证书复印件、其他资质、资格证书、荣誉证书等。</w:t>
            </w:r>
          </w:p>
        </w:tc>
      </w:tr>
    </w:tbl>
    <w:p w:rsidR="00774420" w:rsidRDefault="00774420">
      <w:pPr>
        <w:pStyle w:val="a5"/>
        <w:ind w:firstLine="0"/>
      </w:pPr>
    </w:p>
    <w:p w:rsidR="00774420" w:rsidRDefault="00D9582E">
      <w:pPr>
        <w:pStyle w:val="3"/>
        <w:spacing w:line="360" w:lineRule="auto"/>
      </w:pPr>
      <w:bookmarkStart w:id="20" w:name="_Toc535921104"/>
      <w:bookmarkStart w:id="21" w:name="_Toc6564283"/>
      <w:r>
        <w:rPr>
          <w:rFonts w:hint="eastAsia"/>
        </w:rPr>
        <w:t>8</w:t>
      </w:r>
      <w:r>
        <w:rPr>
          <w:rFonts w:hint="eastAsia"/>
        </w:rPr>
        <w:t>、质量、商务及服务承诺</w:t>
      </w:r>
      <w:bookmarkEnd w:id="20"/>
      <w:bookmarkEnd w:id="21"/>
    </w:p>
    <w:p w:rsidR="00774420" w:rsidRDefault="00D9582E">
      <w:pPr>
        <w:pStyle w:val="12"/>
        <w:numPr>
          <w:ilvl w:val="0"/>
          <w:numId w:val="9"/>
        </w:numPr>
        <w:spacing w:line="360" w:lineRule="auto"/>
        <w:ind w:firstLineChars="0"/>
        <w:jc w:val="left"/>
        <w:rPr>
          <w:rFonts w:ascii="宋体" w:hAnsi="宋体"/>
        </w:rPr>
      </w:pPr>
      <w:r>
        <w:rPr>
          <w:rFonts w:ascii="宋体" w:hAnsi="宋体" w:hint="eastAsia"/>
        </w:rPr>
        <w:t>对投标产品/服务质量保证的措施、方法；</w:t>
      </w:r>
    </w:p>
    <w:p w:rsidR="00774420" w:rsidRDefault="00D9582E">
      <w:pPr>
        <w:pStyle w:val="12"/>
        <w:numPr>
          <w:ilvl w:val="0"/>
          <w:numId w:val="9"/>
        </w:numPr>
        <w:spacing w:line="360" w:lineRule="auto"/>
        <w:ind w:firstLineChars="0"/>
        <w:jc w:val="left"/>
        <w:rPr>
          <w:rFonts w:ascii="宋体" w:hAnsi="宋体"/>
        </w:rPr>
      </w:pPr>
      <w:r>
        <w:rPr>
          <w:rFonts w:ascii="宋体" w:hAnsi="宋体" w:hint="eastAsia"/>
        </w:rPr>
        <w:t>对投标产品售后服务承诺或售后服务方案，包括售后服务流程体系、服务项目和内容、服务方式及服务响应计划书等及此招标项目的特殊服务政策；</w:t>
      </w:r>
    </w:p>
    <w:p w:rsidR="00774420" w:rsidRDefault="00D9582E">
      <w:pPr>
        <w:pStyle w:val="12"/>
        <w:numPr>
          <w:ilvl w:val="0"/>
          <w:numId w:val="9"/>
        </w:numPr>
        <w:spacing w:line="360" w:lineRule="auto"/>
        <w:ind w:firstLineChars="0"/>
        <w:jc w:val="left"/>
        <w:rPr>
          <w:rFonts w:ascii="宋体" w:hAnsi="宋体"/>
        </w:rPr>
      </w:pPr>
      <w:r>
        <w:rPr>
          <w:rFonts w:ascii="宋体" w:hAnsi="宋体" w:hint="eastAsia"/>
        </w:rPr>
        <w:t>包装方案（如涉及）；</w:t>
      </w:r>
    </w:p>
    <w:p w:rsidR="00774420" w:rsidRDefault="00D9582E">
      <w:pPr>
        <w:pStyle w:val="12"/>
        <w:numPr>
          <w:ilvl w:val="0"/>
          <w:numId w:val="9"/>
        </w:numPr>
        <w:spacing w:line="360" w:lineRule="auto"/>
        <w:ind w:firstLineChars="0"/>
        <w:jc w:val="left"/>
        <w:rPr>
          <w:rFonts w:ascii="宋体" w:hAnsi="宋体"/>
        </w:rPr>
      </w:pPr>
      <w:r>
        <w:rPr>
          <w:rFonts w:ascii="宋体" w:hAnsi="宋体" w:hint="eastAsia"/>
        </w:rPr>
        <w:t>到货时间/项目完成时间；</w:t>
      </w:r>
    </w:p>
    <w:p w:rsidR="00774420" w:rsidRDefault="00D9582E">
      <w:pPr>
        <w:pStyle w:val="12"/>
        <w:numPr>
          <w:ilvl w:val="0"/>
          <w:numId w:val="9"/>
        </w:numPr>
        <w:spacing w:line="360" w:lineRule="auto"/>
        <w:ind w:firstLineChars="0"/>
        <w:jc w:val="left"/>
        <w:rPr>
          <w:rFonts w:ascii="宋体" w:hAnsi="宋体"/>
        </w:rPr>
      </w:pPr>
      <w:r>
        <w:rPr>
          <w:rFonts w:ascii="宋体" w:hAnsi="宋体" w:hint="eastAsia"/>
        </w:rPr>
        <w:t>结算周期。</w:t>
      </w:r>
    </w:p>
    <w:p w:rsidR="00774420" w:rsidRDefault="00774420">
      <w:pPr>
        <w:pStyle w:val="a5"/>
      </w:pPr>
    </w:p>
    <w:p w:rsidR="00774420" w:rsidRDefault="00D9582E">
      <w:pPr>
        <w:pStyle w:val="3"/>
        <w:spacing w:line="360" w:lineRule="auto"/>
      </w:pPr>
      <w:bookmarkStart w:id="22" w:name="_Toc6564284"/>
      <w:bookmarkStart w:id="23" w:name="_Toc535921105"/>
      <w:r>
        <w:rPr>
          <w:rFonts w:hint="eastAsia"/>
        </w:rPr>
        <w:t>9</w:t>
      </w:r>
      <w:r>
        <w:rPr>
          <w:rFonts w:hint="eastAsia"/>
        </w:rPr>
        <w:t>、其他文件</w:t>
      </w:r>
      <w:bookmarkEnd w:id="22"/>
      <w:bookmarkEnd w:id="23"/>
    </w:p>
    <w:p w:rsidR="00774420" w:rsidRDefault="00D9582E">
      <w:pPr>
        <w:pStyle w:val="ae"/>
        <w:numPr>
          <w:ilvl w:val="0"/>
          <w:numId w:val="10"/>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774420" w:rsidRDefault="00D9582E">
      <w:pPr>
        <w:pStyle w:val="ae"/>
        <w:numPr>
          <w:ilvl w:val="0"/>
          <w:numId w:val="10"/>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774420" w:rsidRDefault="00774420">
      <w:pPr>
        <w:pStyle w:val="ae"/>
        <w:spacing w:before="0" w:beforeAutospacing="0" w:after="0" w:afterAutospacing="0" w:line="360" w:lineRule="auto"/>
        <w:ind w:left="360"/>
        <w:rPr>
          <w:sz w:val="21"/>
          <w:szCs w:val="18"/>
        </w:rPr>
      </w:pPr>
    </w:p>
    <w:p w:rsidR="00774420" w:rsidRDefault="00D9582E">
      <w:pPr>
        <w:pStyle w:val="2"/>
      </w:pPr>
      <w:bookmarkStart w:id="24" w:name="_Toc6564285"/>
      <w:r>
        <w:rPr>
          <w:rFonts w:hint="eastAsia"/>
        </w:rPr>
        <w:lastRenderedPageBreak/>
        <w:t>四、投标书制作、封装、递交</w:t>
      </w:r>
      <w:bookmarkEnd w:id="24"/>
    </w:p>
    <w:p w:rsidR="00774420" w:rsidRDefault="00D9582E">
      <w:pPr>
        <w:pStyle w:val="ae"/>
        <w:numPr>
          <w:ilvl w:val="0"/>
          <w:numId w:val="11"/>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w:t>
      </w:r>
      <w:r>
        <w:rPr>
          <w:rFonts w:ascii="Verdana" w:hAnsi="Verdana" w:hint="eastAsia"/>
          <w:sz w:val="21"/>
          <w:szCs w:val="21"/>
          <w:u w:val="single"/>
        </w:rPr>
        <w:t>四</w:t>
      </w:r>
      <w:r>
        <w:rPr>
          <w:rFonts w:ascii="Verdana" w:hAnsi="Verdana" w:hint="eastAsia"/>
          <w:sz w:val="21"/>
          <w:szCs w:val="21"/>
        </w:rPr>
        <w:t>份）</w:t>
      </w:r>
    </w:p>
    <w:p w:rsidR="00774420" w:rsidRDefault="00D9582E">
      <w:pPr>
        <w:pStyle w:val="ae"/>
        <w:numPr>
          <w:ilvl w:val="0"/>
          <w:numId w:val="11"/>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774420" w:rsidRDefault="00D9582E">
      <w:pPr>
        <w:pStyle w:val="ae"/>
        <w:numPr>
          <w:ilvl w:val="0"/>
          <w:numId w:val="11"/>
        </w:numPr>
        <w:spacing w:before="0" w:beforeAutospacing="0" w:after="0" w:afterAutospacing="0" w:line="360" w:lineRule="auto"/>
        <w:rPr>
          <w:sz w:val="21"/>
          <w:szCs w:val="18"/>
        </w:rPr>
      </w:pPr>
      <w:r>
        <w:rPr>
          <w:rFonts w:hint="eastAsia"/>
          <w:sz w:val="21"/>
          <w:szCs w:val="18"/>
        </w:rPr>
        <w:t>投标书信袋封条上应写明：</w:t>
      </w:r>
    </w:p>
    <w:p w:rsidR="00774420" w:rsidRDefault="00D9582E">
      <w:pPr>
        <w:pStyle w:val="ae"/>
        <w:spacing w:before="0" w:beforeAutospacing="0" w:after="0" w:afterAutospacing="0" w:line="360" w:lineRule="auto"/>
        <w:rPr>
          <w:sz w:val="21"/>
          <w:szCs w:val="18"/>
        </w:rPr>
      </w:pPr>
      <w:r>
        <w:rPr>
          <w:rFonts w:hint="eastAsia"/>
          <w:sz w:val="21"/>
          <w:szCs w:val="18"/>
        </w:rPr>
        <w:t xml:space="preserve">　　（1） 招标人、招标书所指明的投标送达地址；</w:t>
      </w:r>
      <w:r>
        <w:rPr>
          <w:sz w:val="21"/>
          <w:szCs w:val="18"/>
        </w:rPr>
        <w:br/>
      </w:r>
      <w:r>
        <w:rPr>
          <w:rFonts w:hint="eastAsia"/>
          <w:sz w:val="21"/>
          <w:szCs w:val="18"/>
        </w:rPr>
        <w:t xml:space="preserve">　　（2） 招标项目名称、编号；</w:t>
      </w:r>
      <w:r>
        <w:rPr>
          <w:sz w:val="21"/>
          <w:szCs w:val="18"/>
        </w:rPr>
        <w:br/>
      </w:r>
      <w:r>
        <w:rPr>
          <w:rFonts w:hint="eastAsia"/>
          <w:sz w:val="21"/>
          <w:szCs w:val="18"/>
        </w:rPr>
        <w:t xml:space="preserve">　　（3） 投标企业名称和地址；</w:t>
      </w:r>
      <w:r>
        <w:rPr>
          <w:sz w:val="21"/>
          <w:szCs w:val="18"/>
        </w:rPr>
        <w:br/>
      </w:r>
      <w:r>
        <w:rPr>
          <w:rFonts w:hint="eastAsia"/>
          <w:sz w:val="21"/>
          <w:szCs w:val="18"/>
        </w:rPr>
        <w:t xml:space="preserve">　　（4） 注明“开标时才能启封”，“正本”，“副本”。</w:t>
      </w:r>
    </w:p>
    <w:p w:rsidR="00774420" w:rsidRDefault="00D9582E">
      <w:pPr>
        <w:pStyle w:val="ae"/>
        <w:numPr>
          <w:ilvl w:val="0"/>
          <w:numId w:val="11"/>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774420" w:rsidRDefault="00D9582E">
      <w:pPr>
        <w:pStyle w:val="ae"/>
        <w:numPr>
          <w:ilvl w:val="0"/>
          <w:numId w:val="11"/>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774420" w:rsidRDefault="00D9582E">
      <w:pPr>
        <w:pStyle w:val="ae"/>
        <w:numPr>
          <w:ilvl w:val="0"/>
          <w:numId w:val="11"/>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774420" w:rsidRDefault="00D9582E">
      <w:pPr>
        <w:pStyle w:val="1"/>
      </w:pPr>
      <w:bookmarkStart w:id="25" w:name="_Toc6564286"/>
      <w:r>
        <w:rPr>
          <w:rFonts w:hint="eastAsia"/>
        </w:rPr>
        <w:t>第五部分</w:t>
      </w:r>
      <w:r>
        <w:t xml:space="preserve"> </w:t>
      </w:r>
      <w:r>
        <w:rPr>
          <w:rFonts w:hint="eastAsia"/>
        </w:rPr>
        <w:t>开标、评标</w:t>
      </w:r>
      <w:bookmarkEnd w:id="25"/>
    </w:p>
    <w:p w:rsidR="00774420" w:rsidRDefault="00774420">
      <w:pPr>
        <w:pStyle w:val="ae"/>
        <w:spacing w:before="0" w:beforeAutospacing="0" w:after="0" w:afterAutospacing="0" w:line="360" w:lineRule="auto"/>
        <w:rPr>
          <w:b/>
          <w:bCs/>
          <w:sz w:val="21"/>
          <w:szCs w:val="18"/>
        </w:rPr>
      </w:pPr>
    </w:p>
    <w:p w:rsidR="00774420" w:rsidRDefault="00D9582E">
      <w:pPr>
        <w:pStyle w:val="2"/>
        <w:spacing w:line="360" w:lineRule="auto"/>
      </w:pPr>
      <w:bookmarkStart w:id="26" w:name="_Toc6564287"/>
      <w:r>
        <w:t>1</w:t>
      </w:r>
      <w:r>
        <w:rPr>
          <w:rFonts w:hint="eastAsia"/>
        </w:rPr>
        <w:t>、开标</w:t>
      </w:r>
      <w:bookmarkEnd w:id="26"/>
    </w:p>
    <w:p w:rsidR="00774420" w:rsidRDefault="00D9582E">
      <w:pPr>
        <w:pStyle w:val="ae"/>
        <w:numPr>
          <w:ilvl w:val="1"/>
          <w:numId w:val="12"/>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开标：招标人根据招标书规定的时间、地点主持公开开标，届时请投标的代表参加（参加的投标代表是法人授权书授权的代表）。</w:t>
      </w:r>
    </w:p>
    <w:p w:rsidR="00774420" w:rsidRDefault="00D9582E">
      <w:pPr>
        <w:pStyle w:val="ae"/>
        <w:numPr>
          <w:ilvl w:val="1"/>
          <w:numId w:val="12"/>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774420" w:rsidRDefault="00D9582E">
      <w:pPr>
        <w:pStyle w:val="ae"/>
        <w:numPr>
          <w:ilvl w:val="1"/>
          <w:numId w:val="12"/>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774420" w:rsidRDefault="00774420">
      <w:pPr>
        <w:pStyle w:val="a5"/>
        <w:ind w:firstLine="0"/>
      </w:pPr>
    </w:p>
    <w:p w:rsidR="00774420" w:rsidRDefault="00D9582E">
      <w:pPr>
        <w:pStyle w:val="2"/>
        <w:spacing w:line="360" w:lineRule="auto"/>
      </w:pPr>
      <w:bookmarkStart w:id="27" w:name="_Toc6564288"/>
      <w:r>
        <w:lastRenderedPageBreak/>
        <w:t>2</w:t>
      </w:r>
      <w:r>
        <w:rPr>
          <w:rFonts w:hint="eastAsia"/>
        </w:rPr>
        <w:t>、评标</w:t>
      </w:r>
      <w:bookmarkEnd w:id="27"/>
    </w:p>
    <w:p w:rsidR="00774420" w:rsidRDefault="00D9582E">
      <w:pPr>
        <w:pStyle w:val="ae"/>
        <w:numPr>
          <w:ilvl w:val="0"/>
          <w:numId w:val="13"/>
        </w:numPr>
        <w:spacing w:before="0" w:beforeAutospacing="0" w:after="0" w:afterAutospacing="0" w:line="360" w:lineRule="auto"/>
        <w:ind w:hanging="585"/>
        <w:rPr>
          <w:sz w:val="21"/>
          <w:szCs w:val="18"/>
        </w:rPr>
      </w:pPr>
      <w:r>
        <w:rPr>
          <w:rFonts w:hint="eastAsia"/>
          <w:sz w:val="21"/>
          <w:szCs w:val="18"/>
        </w:rPr>
        <w:t>开标会议结束后，评标小组进行评标。</w:t>
      </w:r>
    </w:p>
    <w:p w:rsidR="00774420" w:rsidRDefault="00D9582E">
      <w:pPr>
        <w:pStyle w:val="ae"/>
        <w:numPr>
          <w:ilvl w:val="0"/>
          <w:numId w:val="13"/>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774420" w:rsidRDefault="00D9582E">
      <w:pPr>
        <w:pStyle w:val="ae"/>
        <w:numPr>
          <w:ilvl w:val="0"/>
          <w:numId w:val="13"/>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774420" w:rsidRDefault="00D9582E">
      <w:pPr>
        <w:pStyle w:val="ae"/>
        <w:numPr>
          <w:ilvl w:val="2"/>
          <w:numId w:val="14"/>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774420" w:rsidRDefault="00D9582E">
      <w:pPr>
        <w:pStyle w:val="ae"/>
        <w:numPr>
          <w:ilvl w:val="2"/>
          <w:numId w:val="14"/>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774420" w:rsidRDefault="00D9582E">
      <w:pPr>
        <w:pStyle w:val="ae"/>
        <w:numPr>
          <w:ilvl w:val="2"/>
          <w:numId w:val="14"/>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774420" w:rsidRDefault="00D9582E">
      <w:pPr>
        <w:pStyle w:val="ae"/>
        <w:numPr>
          <w:ilvl w:val="2"/>
          <w:numId w:val="14"/>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774420" w:rsidRDefault="00D9582E">
      <w:pPr>
        <w:pStyle w:val="ae"/>
        <w:numPr>
          <w:ilvl w:val="2"/>
          <w:numId w:val="14"/>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774420" w:rsidRDefault="00D9582E">
      <w:pPr>
        <w:pStyle w:val="ae"/>
        <w:numPr>
          <w:ilvl w:val="0"/>
          <w:numId w:val="13"/>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774420" w:rsidRDefault="00D9582E">
      <w:pPr>
        <w:pStyle w:val="ae"/>
        <w:numPr>
          <w:ilvl w:val="0"/>
          <w:numId w:val="13"/>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rsidR="00774420" w:rsidRDefault="00D9582E">
      <w:pPr>
        <w:pStyle w:val="ae"/>
        <w:numPr>
          <w:ilvl w:val="1"/>
          <w:numId w:val="15"/>
        </w:numPr>
        <w:spacing w:before="0" w:beforeAutospacing="0" w:after="0" w:afterAutospacing="0" w:line="360" w:lineRule="auto"/>
        <w:rPr>
          <w:sz w:val="21"/>
          <w:szCs w:val="18"/>
        </w:rPr>
      </w:pPr>
      <w:r>
        <w:rPr>
          <w:rFonts w:hint="eastAsia"/>
          <w:sz w:val="21"/>
          <w:szCs w:val="18"/>
        </w:rPr>
        <w:t>公司资质</w:t>
      </w:r>
    </w:p>
    <w:p w:rsidR="00774420" w:rsidRDefault="00D9582E">
      <w:pPr>
        <w:pStyle w:val="ae"/>
        <w:numPr>
          <w:ilvl w:val="1"/>
          <w:numId w:val="15"/>
        </w:numPr>
        <w:spacing w:before="0" w:beforeAutospacing="0" w:after="0" w:afterAutospacing="0" w:line="360" w:lineRule="auto"/>
        <w:rPr>
          <w:sz w:val="21"/>
          <w:szCs w:val="18"/>
        </w:rPr>
      </w:pPr>
      <w:r>
        <w:rPr>
          <w:rFonts w:hint="eastAsia"/>
          <w:sz w:val="21"/>
          <w:szCs w:val="18"/>
        </w:rPr>
        <w:t>技术力量和服务质量</w:t>
      </w:r>
    </w:p>
    <w:p w:rsidR="00774420" w:rsidRDefault="00D9582E">
      <w:pPr>
        <w:pStyle w:val="ae"/>
        <w:numPr>
          <w:ilvl w:val="1"/>
          <w:numId w:val="15"/>
        </w:numPr>
        <w:spacing w:before="0" w:beforeAutospacing="0" w:after="0" w:afterAutospacing="0" w:line="360" w:lineRule="auto"/>
        <w:rPr>
          <w:sz w:val="21"/>
          <w:szCs w:val="18"/>
        </w:rPr>
      </w:pPr>
      <w:r>
        <w:rPr>
          <w:rFonts w:hint="eastAsia"/>
          <w:sz w:val="21"/>
          <w:szCs w:val="18"/>
        </w:rPr>
        <w:t>对招标书中付款条件和付款方式的响应</w:t>
      </w:r>
    </w:p>
    <w:p w:rsidR="00774420" w:rsidRDefault="00D9582E">
      <w:pPr>
        <w:pStyle w:val="ae"/>
        <w:numPr>
          <w:ilvl w:val="1"/>
          <w:numId w:val="15"/>
        </w:numPr>
        <w:spacing w:before="0" w:beforeAutospacing="0" w:after="0" w:afterAutospacing="0" w:line="360" w:lineRule="auto"/>
        <w:rPr>
          <w:sz w:val="21"/>
          <w:szCs w:val="18"/>
        </w:rPr>
      </w:pPr>
      <w:r>
        <w:rPr>
          <w:rFonts w:hint="eastAsia"/>
          <w:sz w:val="21"/>
          <w:szCs w:val="18"/>
        </w:rPr>
        <w:t>投标人的综合实力、业绩和信誉等</w:t>
      </w:r>
    </w:p>
    <w:p w:rsidR="00774420" w:rsidRDefault="00D9582E">
      <w:pPr>
        <w:pStyle w:val="ae"/>
        <w:numPr>
          <w:ilvl w:val="1"/>
          <w:numId w:val="15"/>
        </w:numPr>
        <w:spacing w:before="0" w:beforeAutospacing="0" w:after="0" w:afterAutospacing="0" w:line="360" w:lineRule="auto"/>
        <w:rPr>
          <w:sz w:val="21"/>
          <w:szCs w:val="18"/>
          <w:u w:val="single"/>
        </w:rPr>
      </w:pPr>
      <w:r>
        <w:rPr>
          <w:rFonts w:hint="eastAsia"/>
          <w:sz w:val="21"/>
          <w:szCs w:val="18"/>
        </w:rPr>
        <w:t>其它相关因素</w:t>
      </w:r>
    </w:p>
    <w:p w:rsidR="00774420" w:rsidRDefault="00774420">
      <w:pPr>
        <w:pStyle w:val="ae"/>
        <w:spacing w:before="0" w:beforeAutospacing="0" w:after="0" w:afterAutospacing="0" w:line="360" w:lineRule="auto"/>
        <w:rPr>
          <w:sz w:val="21"/>
          <w:szCs w:val="18"/>
        </w:rPr>
      </w:pPr>
    </w:p>
    <w:p w:rsidR="00774420" w:rsidRDefault="00D9582E">
      <w:pPr>
        <w:pStyle w:val="2"/>
      </w:pPr>
      <w:r>
        <w:t>3</w:t>
      </w:r>
      <w:r>
        <w:rPr>
          <w:rFonts w:hint="eastAsia"/>
        </w:rPr>
        <w:t>、</w:t>
      </w:r>
      <w:bookmarkStart w:id="28" w:name="_Toc6564289"/>
      <w:r>
        <w:rPr>
          <w:rFonts w:hint="eastAsia"/>
        </w:rPr>
        <w:t>标书的澄清</w:t>
      </w:r>
      <w:bookmarkEnd w:id="28"/>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lastRenderedPageBreak/>
        <w:t>（2）投标人对要求说明和澄清问题应以书面形式明确答复，并应有法人授权代表的签署。</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（3）投标人的澄清文件是投标书的组成部分，并替代投标书中被澄清的部分。</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（4）允许对投标书中不清楚问题进行澄清，不允许对技术、商务、价格等实质性内容进行修改。澄清要通过书面方式进行。</w:t>
      </w:r>
    </w:p>
    <w:p w:rsidR="00774420" w:rsidRDefault="00774420">
      <w:pPr>
        <w:pStyle w:val="ae"/>
        <w:spacing w:before="0" w:beforeAutospacing="0" w:after="0" w:afterAutospacing="0" w:line="360" w:lineRule="auto"/>
        <w:rPr>
          <w:sz w:val="21"/>
          <w:szCs w:val="18"/>
        </w:rPr>
      </w:pPr>
    </w:p>
    <w:p w:rsidR="00774420" w:rsidRDefault="00D9582E">
      <w:pPr>
        <w:pStyle w:val="2"/>
      </w:pPr>
      <w:bookmarkStart w:id="29" w:name="_Toc6564290"/>
      <w:r>
        <w:t>4</w:t>
      </w:r>
      <w:r>
        <w:rPr>
          <w:rFonts w:hint="eastAsia"/>
        </w:rPr>
        <w:t>、确定中标人</w:t>
      </w:r>
      <w:bookmarkEnd w:id="29"/>
    </w:p>
    <w:p w:rsidR="00774420" w:rsidRDefault="00D9582E">
      <w:pPr>
        <w:pStyle w:val="ae"/>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rsidR="00774420" w:rsidRDefault="00D9582E">
      <w:pPr>
        <w:pStyle w:val="ae"/>
        <w:spacing w:before="0" w:beforeAutospacing="0" w:after="0" w:afterAutospacing="0" w:line="360" w:lineRule="auto"/>
        <w:rPr>
          <w:sz w:val="21"/>
          <w:szCs w:val="18"/>
        </w:rPr>
      </w:pPr>
      <w:r>
        <w:rPr>
          <w:rFonts w:hint="eastAsia"/>
          <w:sz w:val="21"/>
          <w:szCs w:val="18"/>
        </w:rPr>
        <w:t xml:space="preserve">　（2）确定的中标人将授予符合下列条件之一的投标人：</w:t>
      </w:r>
    </w:p>
    <w:p w:rsidR="00774420" w:rsidRDefault="00D9582E">
      <w:pPr>
        <w:pStyle w:val="ae"/>
        <w:numPr>
          <w:ilvl w:val="3"/>
          <w:numId w:val="16"/>
        </w:numPr>
        <w:spacing w:before="0" w:beforeAutospacing="0" w:after="0" w:afterAutospacing="0" w:line="360" w:lineRule="auto"/>
        <w:rPr>
          <w:sz w:val="21"/>
          <w:szCs w:val="18"/>
        </w:rPr>
      </w:pPr>
      <w:r>
        <w:rPr>
          <w:rFonts w:hint="eastAsia"/>
          <w:sz w:val="21"/>
          <w:szCs w:val="18"/>
        </w:rPr>
        <w:t>评标综合得分最高者；</w:t>
      </w:r>
    </w:p>
    <w:p w:rsidR="00774420" w:rsidRDefault="00D9582E">
      <w:pPr>
        <w:pStyle w:val="ae"/>
        <w:numPr>
          <w:ilvl w:val="3"/>
          <w:numId w:val="16"/>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774420" w:rsidRDefault="00D9582E">
      <w:pPr>
        <w:pStyle w:val="ae"/>
        <w:numPr>
          <w:ilvl w:val="3"/>
          <w:numId w:val="16"/>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774420" w:rsidRDefault="00D9582E">
      <w:pPr>
        <w:pStyle w:val="ae"/>
        <w:numPr>
          <w:ilvl w:val="3"/>
          <w:numId w:val="16"/>
        </w:numPr>
        <w:spacing w:before="0" w:beforeAutospacing="0" w:after="0" w:afterAutospacing="0" w:line="360" w:lineRule="auto"/>
        <w:rPr>
          <w:sz w:val="21"/>
          <w:szCs w:val="18"/>
        </w:rPr>
      </w:pPr>
      <w:r>
        <w:rPr>
          <w:rFonts w:hint="eastAsia"/>
          <w:sz w:val="21"/>
          <w:szCs w:val="18"/>
        </w:rPr>
        <w:t>中标人数量，由招标人确定，并可以确定备选中标人。</w:t>
      </w:r>
    </w:p>
    <w:p w:rsidR="00774420" w:rsidRDefault="00D9582E">
      <w:pPr>
        <w:pStyle w:val="2"/>
      </w:pPr>
      <w:bookmarkStart w:id="30" w:name="_Toc6564291"/>
      <w:r>
        <w:t>5</w:t>
      </w:r>
      <w:r>
        <w:rPr>
          <w:rFonts w:hint="eastAsia"/>
        </w:rPr>
        <w:t>、中标通知</w:t>
      </w:r>
      <w:bookmarkEnd w:id="30"/>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774420" w:rsidRDefault="00774420">
      <w:pPr>
        <w:pStyle w:val="ae"/>
        <w:spacing w:before="0" w:beforeAutospacing="0" w:after="0" w:afterAutospacing="0" w:line="360" w:lineRule="auto"/>
        <w:rPr>
          <w:b/>
          <w:bCs/>
          <w:sz w:val="21"/>
          <w:szCs w:val="18"/>
        </w:rPr>
      </w:pPr>
    </w:p>
    <w:p w:rsidR="00774420" w:rsidRDefault="00D9582E">
      <w:pPr>
        <w:pStyle w:val="1"/>
      </w:pPr>
      <w:bookmarkStart w:id="31" w:name="_Toc6564292"/>
      <w:r>
        <w:rPr>
          <w:rFonts w:hint="eastAsia"/>
        </w:rPr>
        <w:t>第六部分</w:t>
      </w:r>
      <w:r>
        <w:t xml:space="preserve"> </w:t>
      </w:r>
      <w:r>
        <w:rPr>
          <w:rFonts w:hint="eastAsia"/>
        </w:rPr>
        <w:t>签订合同</w:t>
      </w:r>
      <w:bookmarkEnd w:id="31"/>
    </w:p>
    <w:p w:rsidR="00774420" w:rsidRDefault="00774420"/>
    <w:p w:rsidR="00774420" w:rsidRDefault="00D9582E">
      <w:pPr>
        <w:pStyle w:val="2"/>
      </w:pPr>
      <w:bookmarkStart w:id="32" w:name="_Toc6564293"/>
      <w:r>
        <w:lastRenderedPageBreak/>
        <w:t>1</w:t>
      </w:r>
      <w:r>
        <w:rPr>
          <w:rFonts w:hint="eastAsia"/>
        </w:rPr>
        <w:t>、签订合同</w:t>
      </w:r>
      <w:bookmarkEnd w:id="32"/>
    </w:p>
    <w:p w:rsidR="00774420" w:rsidRDefault="00D9582E">
      <w:pPr>
        <w:pStyle w:val="ae"/>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rsidR="00774420" w:rsidRDefault="00D9582E">
      <w:pPr>
        <w:pStyle w:val="2"/>
      </w:pPr>
      <w:bookmarkStart w:id="33" w:name="_Toc6564294"/>
      <w:r>
        <w:t>2</w:t>
      </w:r>
      <w:r>
        <w:rPr>
          <w:rFonts w:hint="eastAsia"/>
        </w:rPr>
        <w:t>、商务条款和合同内容</w:t>
      </w:r>
      <w:bookmarkEnd w:id="33"/>
    </w:p>
    <w:p w:rsidR="00774420" w:rsidRDefault="00D9582E">
      <w:pPr>
        <w:pStyle w:val="a5"/>
        <w:spacing w:line="360" w:lineRule="auto"/>
        <w:rPr>
          <w:rFonts w:ascii="宋体" w:hAnsi="宋体" w:cs="宋体"/>
          <w:sz w:val="21"/>
          <w:szCs w:val="18"/>
        </w:rPr>
      </w:pPr>
      <w:r>
        <w:rPr>
          <w:rFonts w:ascii="宋体" w:hAnsi="宋体" w:cs="宋体"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774420" w:rsidRDefault="00774420">
      <w:pPr>
        <w:pStyle w:val="ae"/>
        <w:spacing w:before="0" w:beforeAutospacing="0" w:after="0" w:afterAutospacing="0" w:line="360" w:lineRule="auto"/>
        <w:ind w:left="360"/>
        <w:rPr>
          <w:sz w:val="21"/>
          <w:szCs w:val="18"/>
          <w:u w:val="single"/>
        </w:rPr>
      </w:pPr>
    </w:p>
    <w:sectPr w:rsidR="0077442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88C" w:rsidRDefault="0053588C">
      <w:r>
        <w:separator/>
      </w:r>
    </w:p>
  </w:endnote>
  <w:endnote w:type="continuationSeparator" w:id="0">
    <w:p w:rsidR="0053588C" w:rsidRDefault="0053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altName w:val="宋体-简"/>
    <w:panose1 w:val="02010800040101010101"/>
    <w:charset w:val="86"/>
    <w:family w:val="auto"/>
    <w:pitch w:val="variable"/>
    <w:sig w:usb0="00000001" w:usb1="080F0000" w:usb2="00000010" w:usb3="00000000" w:csb0="00040000" w:csb1="00000000"/>
  </w:font>
  <w:font w:name="华文中宋">
    <w:altName w:val="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altName w:val="黑体-简"/>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76470"/>
    </w:sdtPr>
    <w:sdtEndPr/>
    <w:sdtContent>
      <w:p w:rsidR="00774420" w:rsidRDefault="00D9582E">
        <w:pPr>
          <w:pStyle w:val="ac"/>
          <w:jc w:val="center"/>
        </w:pPr>
        <w:r>
          <w:fldChar w:fldCharType="begin"/>
        </w:r>
        <w:r>
          <w:instrText>PAGE   \* MERGEFORMAT</w:instrText>
        </w:r>
        <w:r>
          <w:fldChar w:fldCharType="separate"/>
        </w:r>
        <w:r w:rsidR="00AF721D" w:rsidRPr="00AF721D">
          <w:rPr>
            <w:noProof/>
            <w:lang w:val="zh-CN"/>
          </w:rPr>
          <w:t>6</w:t>
        </w:r>
        <w:r>
          <w:fldChar w:fldCharType="end"/>
        </w:r>
      </w:p>
    </w:sdtContent>
  </w:sdt>
  <w:p w:rsidR="00774420" w:rsidRDefault="007744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88C" w:rsidRDefault="0053588C">
      <w:r>
        <w:separator/>
      </w:r>
    </w:p>
  </w:footnote>
  <w:footnote w:type="continuationSeparator" w:id="0">
    <w:p w:rsidR="0053588C" w:rsidRDefault="00535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C72133D"/>
    <w:multiLevelType w:val="multilevel"/>
    <w:tmpl w:val="0C72133D"/>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E834494"/>
    <w:multiLevelType w:val="multilevel"/>
    <w:tmpl w:val="1E834494"/>
    <w:lvl w:ilvl="0">
      <w:start w:val="1"/>
      <w:numFmt w:val="japaneseCounting"/>
      <w:lvlText w:val="%1、"/>
      <w:lvlJc w:val="left"/>
      <w:pPr>
        <w:ind w:left="840" w:hanging="420"/>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1">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585755"/>
    <w:multiLevelType w:val="multilevel"/>
    <w:tmpl w:val="5958575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598E6AA5"/>
    <w:multiLevelType w:val="multilevel"/>
    <w:tmpl w:val="598E6AA5"/>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decimal"/>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1"/>
  </w:num>
  <w:num w:numId="2">
    <w:abstractNumId w:val="0"/>
  </w:num>
  <w:num w:numId="3">
    <w:abstractNumId w:val="7"/>
  </w:num>
  <w:num w:numId="4">
    <w:abstractNumId w:val="4"/>
  </w:num>
  <w:num w:numId="5">
    <w:abstractNumId w:val="9"/>
  </w:num>
  <w:num w:numId="6">
    <w:abstractNumId w:val="2"/>
  </w:num>
  <w:num w:numId="7">
    <w:abstractNumId w:val="14"/>
  </w:num>
  <w:num w:numId="8">
    <w:abstractNumId w:val="10"/>
  </w:num>
  <w:num w:numId="9">
    <w:abstractNumId w:val="3"/>
  </w:num>
  <w:num w:numId="10">
    <w:abstractNumId w:val="15"/>
  </w:num>
  <w:num w:numId="11">
    <w:abstractNumId w:val="5"/>
  </w:num>
  <w:num w:numId="12">
    <w:abstractNumId w:val="11"/>
  </w:num>
  <w:num w:numId="13">
    <w:abstractNumId w:val="8"/>
  </w:num>
  <w:num w:numId="14">
    <w:abstractNumId w:val="1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FAF6DBAE"/>
    <w:rsid w:val="000056AA"/>
    <w:rsid w:val="000141E7"/>
    <w:rsid w:val="00025FDB"/>
    <w:rsid w:val="00035ECC"/>
    <w:rsid w:val="00041058"/>
    <w:rsid w:val="0005491C"/>
    <w:rsid w:val="00056B12"/>
    <w:rsid w:val="00066BAA"/>
    <w:rsid w:val="000735BF"/>
    <w:rsid w:val="000827CA"/>
    <w:rsid w:val="00086315"/>
    <w:rsid w:val="00090966"/>
    <w:rsid w:val="000951F9"/>
    <w:rsid w:val="000A4DC3"/>
    <w:rsid w:val="000B32B3"/>
    <w:rsid w:val="000B66C2"/>
    <w:rsid w:val="000B682B"/>
    <w:rsid w:val="000D25A5"/>
    <w:rsid w:val="000D354C"/>
    <w:rsid w:val="000E1A24"/>
    <w:rsid w:val="000E2B4D"/>
    <w:rsid w:val="00103308"/>
    <w:rsid w:val="00105FD5"/>
    <w:rsid w:val="0012255B"/>
    <w:rsid w:val="00122F96"/>
    <w:rsid w:val="001274BB"/>
    <w:rsid w:val="00133444"/>
    <w:rsid w:val="00146FDC"/>
    <w:rsid w:val="001514E1"/>
    <w:rsid w:val="00156E9E"/>
    <w:rsid w:val="0015789B"/>
    <w:rsid w:val="0016016B"/>
    <w:rsid w:val="00161AD4"/>
    <w:rsid w:val="00167B60"/>
    <w:rsid w:val="00171927"/>
    <w:rsid w:val="00175BBD"/>
    <w:rsid w:val="0018093B"/>
    <w:rsid w:val="00183ADE"/>
    <w:rsid w:val="001A331E"/>
    <w:rsid w:val="001B14A9"/>
    <w:rsid w:val="001C1B33"/>
    <w:rsid w:val="001C69D2"/>
    <w:rsid w:val="001D0B0B"/>
    <w:rsid w:val="001D48A2"/>
    <w:rsid w:val="001D6740"/>
    <w:rsid w:val="001D6E5F"/>
    <w:rsid w:val="001F0788"/>
    <w:rsid w:val="001F28A6"/>
    <w:rsid w:val="002140D9"/>
    <w:rsid w:val="0023004E"/>
    <w:rsid w:val="00261FBD"/>
    <w:rsid w:val="0026618D"/>
    <w:rsid w:val="00274FC4"/>
    <w:rsid w:val="00277300"/>
    <w:rsid w:val="00281148"/>
    <w:rsid w:val="00283519"/>
    <w:rsid w:val="00296091"/>
    <w:rsid w:val="00297B20"/>
    <w:rsid w:val="002A0D13"/>
    <w:rsid w:val="002A0E82"/>
    <w:rsid w:val="002B0C40"/>
    <w:rsid w:val="002B397F"/>
    <w:rsid w:val="002C0156"/>
    <w:rsid w:val="002C180A"/>
    <w:rsid w:val="002D3851"/>
    <w:rsid w:val="002D6A45"/>
    <w:rsid w:val="002F5192"/>
    <w:rsid w:val="0031470F"/>
    <w:rsid w:val="003275E6"/>
    <w:rsid w:val="00332EBF"/>
    <w:rsid w:val="0035048F"/>
    <w:rsid w:val="003601F5"/>
    <w:rsid w:val="00363926"/>
    <w:rsid w:val="003640E3"/>
    <w:rsid w:val="003670F7"/>
    <w:rsid w:val="0038309F"/>
    <w:rsid w:val="00384FE4"/>
    <w:rsid w:val="0038740B"/>
    <w:rsid w:val="00392CD8"/>
    <w:rsid w:val="003B3E23"/>
    <w:rsid w:val="003B4F9D"/>
    <w:rsid w:val="003C024B"/>
    <w:rsid w:val="003D4C43"/>
    <w:rsid w:val="003E09B1"/>
    <w:rsid w:val="003E7025"/>
    <w:rsid w:val="003F3730"/>
    <w:rsid w:val="003F7C22"/>
    <w:rsid w:val="004007C3"/>
    <w:rsid w:val="00412C34"/>
    <w:rsid w:val="00425F97"/>
    <w:rsid w:val="004261A2"/>
    <w:rsid w:val="00440193"/>
    <w:rsid w:val="00447F95"/>
    <w:rsid w:val="004610EB"/>
    <w:rsid w:val="004835B0"/>
    <w:rsid w:val="004B08AB"/>
    <w:rsid w:val="004B1B92"/>
    <w:rsid w:val="004B4FBF"/>
    <w:rsid w:val="004B7ADA"/>
    <w:rsid w:val="004C73CD"/>
    <w:rsid w:val="004D0B6B"/>
    <w:rsid w:val="004D3B5E"/>
    <w:rsid w:val="004D6469"/>
    <w:rsid w:val="004D6578"/>
    <w:rsid w:val="004F0EF4"/>
    <w:rsid w:val="004F7B56"/>
    <w:rsid w:val="00510E52"/>
    <w:rsid w:val="0051163E"/>
    <w:rsid w:val="00512B7E"/>
    <w:rsid w:val="00514BFD"/>
    <w:rsid w:val="00516CA7"/>
    <w:rsid w:val="0051700A"/>
    <w:rsid w:val="00517F12"/>
    <w:rsid w:val="00535047"/>
    <w:rsid w:val="0053588C"/>
    <w:rsid w:val="00541A07"/>
    <w:rsid w:val="00550252"/>
    <w:rsid w:val="005654DE"/>
    <w:rsid w:val="00573FB6"/>
    <w:rsid w:val="0059154D"/>
    <w:rsid w:val="00593BC4"/>
    <w:rsid w:val="00594405"/>
    <w:rsid w:val="00595C1A"/>
    <w:rsid w:val="00596BD1"/>
    <w:rsid w:val="005B6324"/>
    <w:rsid w:val="005C1464"/>
    <w:rsid w:val="005C2BE5"/>
    <w:rsid w:val="005D5736"/>
    <w:rsid w:val="005F737D"/>
    <w:rsid w:val="00610311"/>
    <w:rsid w:val="006211AD"/>
    <w:rsid w:val="0062569F"/>
    <w:rsid w:val="00627683"/>
    <w:rsid w:val="00636278"/>
    <w:rsid w:val="00643C9C"/>
    <w:rsid w:val="00644EB6"/>
    <w:rsid w:val="00645361"/>
    <w:rsid w:val="00646770"/>
    <w:rsid w:val="006528A7"/>
    <w:rsid w:val="006537B2"/>
    <w:rsid w:val="006664C6"/>
    <w:rsid w:val="00675C3A"/>
    <w:rsid w:val="00680DBD"/>
    <w:rsid w:val="00681BFE"/>
    <w:rsid w:val="00682009"/>
    <w:rsid w:val="00692D58"/>
    <w:rsid w:val="006A03B4"/>
    <w:rsid w:val="006A2EAA"/>
    <w:rsid w:val="006A31EA"/>
    <w:rsid w:val="006A752E"/>
    <w:rsid w:val="006B1FD1"/>
    <w:rsid w:val="006B56C1"/>
    <w:rsid w:val="006C76D0"/>
    <w:rsid w:val="006D46B3"/>
    <w:rsid w:val="006F0583"/>
    <w:rsid w:val="00704A08"/>
    <w:rsid w:val="00710C53"/>
    <w:rsid w:val="00715246"/>
    <w:rsid w:val="00751A6F"/>
    <w:rsid w:val="007730A8"/>
    <w:rsid w:val="00774420"/>
    <w:rsid w:val="00781474"/>
    <w:rsid w:val="00781C37"/>
    <w:rsid w:val="00793569"/>
    <w:rsid w:val="00793A02"/>
    <w:rsid w:val="007A6F12"/>
    <w:rsid w:val="007B0DB9"/>
    <w:rsid w:val="007B357A"/>
    <w:rsid w:val="007B5FB5"/>
    <w:rsid w:val="007C6179"/>
    <w:rsid w:val="007C6CFF"/>
    <w:rsid w:val="007D1359"/>
    <w:rsid w:val="007D2A66"/>
    <w:rsid w:val="007D6242"/>
    <w:rsid w:val="007D7B8B"/>
    <w:rsid w:val="007E0A5B"/>
    <w:rsid w:val="007F5973"/>
    <w:rsid w:val="007F6AC3"/>
    <w:rsid w:val="008007DC"/>
    <w:rsid w:val="008024D6"/>
    <w:rsid w:val="00816228"/>
    <w:rsid w:val="0081788B"/>
    <w:rsid w:val="008273A4"/>
    <w:rsid w:val="0084062B"/>
    <w:rsid w:val="00842A78"/>
    <w:rsid w:val="00844EF4"/>
    <w:rsid w:val="008733A8"/>
    <w:rsid w:val="00883DEE"/>
    <w:rsid w:val="0088629E"/>
    <w:rsid w:val="00892045"/>
    <w:rsid w:val="008978FD"/>
    <w:rsid w:val="008A5A61"/>
    <w:rsid w:val="008B0D65"/>
    <w:rsid w:val="008B2593"/>
    <w:rsid w:val="008B2A88"/>
    <w:rsid w:val="008E3FBF"/>
    <w:rsid w:val="008E62AC"/>
    <w:rsid w:val="008E71F2"/>
    <w:rsid w:val="008F1529"/>
    <w:rsid w:val="008F2663"/>
    <w:rsid w:val="008F2CC1"/>
    <w:rsid w:val="0090249E"/>
    <w:rsid w:val="00906C7B"/>
    <w:rsid w:val="00930E7F"/>
    <w:rsid w:val="00931F77"/>
    <w:rsid w:val="00932AF4"/>
    <w:rsid w:val="009359A4"/>
    <w:rsid w:val="009425FA"/>
    <w:rsid w:val="00942AF4"/>
    <w:rsid w:val="00946A21"/>
    <w:rsid w:val="009528C5"/>
    <w:rsid w:val="0095736D"/>
    <w:rsid w:val="00963D91"/>
    <w:rsid w:val="009667F9"/>
    <w:rsid w:val="00966C8F"/>
    <w:rsid w:val="0097120A"/>
    <w:rsid w:val="00986D8E"/>
    <w:rsid w:val="00995A2A"/>
    <w:rsid w:val="009979D9"/>
    <w:rsid w:val="009A3A4B"/>
    <w:rsid w:val="009A4602"/>
    <w:rsid w:val="009B0060"/>
    <w:rsid w:val="009B5867"/>
    <w:rsid w:val="009C09F2"/>
    <w:rsid w:val="009C7A5B"/>
    <w:rsid w:val="009D0D91"/>
    <w:rsid w:val="009D6D2D"/>
    <w:rsid w:val="009E2249"/>
    <w:rsid w:val="009E4BD1"/>
    <w:rsid w:val="00A178AA"/>
    <w:rsid w:val="00A35DF6"/>
    <w:rsid w:val="00A37D38"/>
    <w:rsid w:val="00A42EF3"/>
    <w:rsid w:val="00A47639"/>
    <w:rsid w:val="00A764D4"/>
    <w:rsid w:val="00A81297"/>
    <w:rsid w:val="00A87A23"/>
    <w:rsid w:val="00AA0A16"/>
    <w:rsid w:val="00AA102B"/>
    <w:rsid w:val="00AA5B16"/>
    <w:rsid w:val="00AC42D9"/>
    <w:rsid w:val="00AD1065"/>
    <w:rsid w:val="00AD30DA"/>
    <w:rsid w:val="00AD5B4A"/>
    <w:rsid w:val="00AE1A02"/>
    <w:rsid w:val="00AF721D"/>
    <w:rsid w:val="00B01117"/>
    <w:rsid w:val="00B1142E"/>
    <w:rsid w:val="00B15772"/>
    <w:rsid w:val="00B15B67"/>
    <w:rsid w:val="00B4023D"/>
    <w:rsid w:val="00B4101E"/>
    <w:rsid w:val="00B52ECD"/>
    <w:rsid w:val="00B5481A"/>
    <w:rsid w:val="00B566AC"/>
    <w:rsid w:val="00B71B41"/>
    <w:rsid w:val="00B80867"/>
    <w:rsid w:val="00B84D5B"/>
    <w:rsid w:val="00B8605F"/>
    <w:rsid w:val="00B879DC"/>
    <w:rsid w:val="00B91930"/>
    <w:rsid w:val="00B91D23"/>
    <w:rsid w:val="00BA4C29"/>
    <w:rsid w:val="00BB2A85"/>
    <w:rsid w:val="00BB4498"/>
    <w:rsid w:val="00BB540E"/>
    <w:rsid w:val="00BB6426"/>
    <w:rsid w:val="00BB6BB2"/>
    <w:rsid w:val="00BC4DBE"/>
    <w:rsid w:val="00BC6271"/>
    <w:rsid w:val="00BE3E69"/>
    <w:rsid w:val="00C0154B"/>
    <w:rsid w:val="00C20873"/>
    <w:rsid w:val="00C21E52"/>
    <w:rsid w:val="00C30B2B"/>
    <w:rsid w:val="00C33466"/>
    <w:rsid w:val="00C342AE"/>
    <w:rsid w:val="00C500FF"/>
    <w:rsid w:val="00C51543"/>
    <w:rsid w:val="00C5508B"/>
    <w:rsid w:val="00C81908"/>
    <w:rsid w:val="00C86A24"/>
    <w:rsid w:val="00C91F73"/>
    <w:rsid w:val="00C93433"/>
    <w:rsid w:val="00C956C3"/>
    <w:rsid w:val="00CA0478"/>
    <w:rsid w:val="00CA3A35"/>
    <w:rsid w:val="00CB65A1"/>
    <w:rsid w:val="00CC5D94"/>
    <w:rsid w:val="00CD04A6"/>
    <w:rsid w:val="00CD2914"/>
    <w:rsid w:val="00CD329C"/>
    <w:rsid w:val="00CD620E"/>
    <w:rsid w:val="00CE2FD9"/>
    <w:rsid w:val="00CE7E5F"/>
    <w:rsid w:val="00CF28A4"/>
    <w:rsid w:val="00CF34CC"/>
    <w:rsid w:val="00D10870"/>
    <w:rsid w:val="00D21C60"/>
    <w:rsid w:val="00D30DC1"/>
    <w:rsid w:val="00D46942"/>
    <w:rsid w:val="00D524AD"/>
    <w:rsid w:val="00D87DAA"/>
    <w:rsid w:val="00D92001"/>
    <w:rsid w:val="00D9582E"/>
    <w:rsid w:val="00D95C6F"/>
    <w:rsid w:val="00DA77AE"/>
    <w:rsid w:val="00DC22A1"/>
    <w:rsid w:val="00DC40D0"/>
    <w:rsid w:val="00DD43CE"/>
    <w:rsid w:val="00DD5695"/>
    <w:rsid w:val="00DE2C06"/>
    <w:rsid w:val="00DF3FD1"/>
    <w:rsid w:val="00E12EBE"/>
    <w:rsid w:val="00E17948"/>
    <w:rsid w:val="00E23541"/>
    <w:rsid w:val="00E35208"/>
    <w:rsid w:val="00E42783"/>
    <w:rsid w:val="00E441F7"/>
    <w:rsid w:val="00E50617"/>
    <w:rsid w:val="00E54C69"/>
    <w:rsid w:val="00E55BFB"/>
    <w:rsid w:val="00E61952"/>
    <w:rsid w:val="00E6285A"/>
    <w:rsid w:val="00E64E07"/>
    <w:rsid w:val="00E663CC"/>
    <w:rsid w:val="00E7012C"/>
    <w:rsid w:val="00E7498D"/>
    <w:rsid w:val="00E76167"/>
    <w:rsid w:val="00E84B00"/>
    <w:rsid w:val="00E86C1F"/>
    <w:rsid w:val="00EA56E6"/>
    <w:rsid w:val="00EC1AE4"/>
    <w:rsid w:val="00EC2816"/>
    <w:rsid w:val="00EF157A"/>
    <w:rsid w:val="00EF26AC"/>
    <w:rsid w:val="00F03A57"/>
    <w:rsid w:val="00F10683"/>
    <w:rsid w:val="00F26D43"/>
    <w:rsid w:val="00F32D99"/>
    <w:rsid w:val="00F52794"/>
    <w:rsid w:val="00F54A05"/>
    <w:rsid w:val="00F5606E"/>
    <w:rsid w:val="00F65BF3"/>
    <w:rsid w:val="00F6783F"/>
    <w:rsid w:val="00F71ADA"/>
    <w:rsid w:val="00F82615"/>
    <w:rsid w:val="00FC7946"/>
    <w:rsid w:val="00FD2FF3"/>
    <w:rsid w:val="05974644"/>
    <w:rsid w:val="07FA2790"/>
    <w:rsid w:val="0E942C0B"/>
    <w:rsid w:val="159774E3"/>
    <w:rsid w:val="1A836AB4"/>
    <w:rsid w:val="1B1A522D"/>
    <w:rsid w:val="1CA956DE"/>
    <w:rsid w:val="1EA40EB8"/>
    <w:rsid w:val="25355EA3"/>
    <w:rsid w:val="26CC241F"/>
    <w:rsid w:val="29B61734"/>
    <w:rsid w:val="333D1EDA"/>
    <w:rsid w:val="37D33A73"/>
    <w:rsid w:val="39C6648F"/>
    <w:rsid w:val="3B7F7943"/>
    <w:rsid w:val="4035775A"/>
    <w:rsid w:val="458863CD"/>
    <w:rsid w:val="484434AC"/>
    <w:rsid w:val="48C37517"/>
    <w:rsid w:val="4A421CA7"/>
    <w:rsid w:val="4BA56ED5"/>
    <w:rsid w:val="529B7497"/>
    <w:rsid w:val="559E795D"/>
    <w:rsid w:val="56D96178"/>
    <w:rsid w:val="57E224AF"/>
    <w:rsid w:val="5FCFC071"/>
    <w:rsid w:val="63330D97"/>
    <w:rsid w:val="6422229E"/>
    <w:rsid w:val="674D64B0"/>
    <w:rsid w:val="6ACD2B3B"/>
    <w:rsid w:val="6E1A0204"/>
    <w:rsid w:val="70666977"/>
    <w:rsid w:val="708543F5"/>
    <w:rsid w:val="71C103C6"/>
    <w:rsid w:val="771D7DF3"/>
    <w:rsid w:val="79332172"/>
    <w:rsid w:val="7D186ED8"/>
    <w:rsid w:val="7FDF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Normal Indent"/>
    <w:basedOn w:val="a"/>
    <w:qFormat/>
    <w:pPr>
      <w:widowControl/>
      <w:ind w:firstLine="420"/>
      <w:jc w:val="left"/>
    </w:pPr>
    <w:rPr>
      <w:rFonts w:ascii="Times New Roman" w:eastAsia="宋体" w:hAnsi="Times New Roman" w:cs="Times New Roman"/>
      <w:kern w:val="0"/>
      <w:sz w:val="20"/>
      <w:szCs w:val="20"/>
    </w:rPr>
  </w:style>
  <w:style w:type="paragraph" w:styleId="a6">
    <w:name w:val="Document Map"/>
    <w:basedOn w:val="a"/>
    <w:link w:val="Char1"/>
    <w:qFormat/>
    <w:pPr>
      <w:shd w:val="clear" w:color="auto" w:fill="000080"/>
    </w:pPr>
    <w:rPr>
      <w:rFonts w:ascii="Times New Roman" w:eastAsia="宋体" w:hAnsi="Times New Roman" w:cs="Times New Roman"/>
      <w:szCs w:val="24"/>
    </w:rPr>
  </w:style>
  <w:style w:type="paragraph" w:styleId="a7">
    <w:name w:val="Body Text"/>
    <w:basedOn w:val="a"/>
    <w:link w:val="Char2"/>
    <w:unhideWhenUsed/>
    <w:qFormat/>
    <w:pPr>
      <w:spacing w:after="120"/>
    </w:pPr>
  </w:style>
  <w:style w:type="paragraph" w:styleId="a8">
    <w:name w:val="Body Text Indent"/>
    <w:basedOn w:val="a"/>
    <w:link w:val="Char3"/>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9">
    <w:name w:val="Plain Text"/>
    <w:basedOn w:val="a"/>
    <w:link w:val="Char4"/>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a">
    <w:name w:val="Date"/>
    <w:basedOn w:val="a"/>
    <w:next w:val="a"/>
    <w:link w:val="Char5"/>
    <w:qFormat/>
    <w:pPr>
      <w:ind w:leftChars="2500" w:left="100"/>
    </w:pPr>
    <w:rPr>
      <w:rFonts w:ascii="宋体" w:eastAsia="宋体" w:hAnsi="宋体" w:cs="Times New Roman"/>
      <w:color w:val="000000"/>
      <w:szCs w:val="21"/>
    </w:rPr>
  </w:style>
  <w:style w:type="paragraph" w:styleId="ab">
    <w:name w:val="Balloon Text"/>
    <w:basedOn w:val="a"/>
    <w:link w:val="Char6"/>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color w:val="FF0000"/>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6">
    <w:name w:val="批注框文本 Char"/>
    <w:basedOn w:val="a0"/>
    <w:link w:val="ab"/>
    <w:qFormat/>
    <w:rPr>
      <w:sz w:val="18"/>
      <w:szCs w:val="18"/>
    </w:rPr>
  </w:style>
  <w:style w:type="character" w:customStyle="1" w:styleId="Char3">
    <w:name w:val="正文文本缩进 Char"/>
    <w:basedOn w:val="a0"/>
    <w:link w:val="a8"/>
    <w:qFormat/>
    <w:rPr>
      <w:rFonts w:ascii="宋体" w:eastAsia="宋体" w:hAnsi="宋体" w:cs="Times New Roman"/>
      <w:szCs w:val="20"/>
    </w:rPr>
  </w:style>
  <w:style w:type="paragraph" w:customStyle="1" w:styleId="12">
    <w:name w:val="列表段落1"/>
    <w:basedOn w:val="a"/>
    <w:uiPriority w:val="34"/>
    <w:qFormat/>
    <w:pPr>
      <w:ind w:firstLineChars="200" w:firstLine="420"/>
    </w:pPr>
  </w:style>
  <w:style w:type="character" w:customStyle="1" w:styleId="Char2">
    <w:name w:val="正文文本 Char"/>
    <w:basedOn w:val="a0"/>
    <w:link w:val="a7"/>
    <w:qFormat/>
  </w:style>
  <w:style w:type="character" w:customStyle="1" w:styleId="Char8">
    <w:name w:val="页眉 Char"/>
    <w:basedOn w:val="a0"/>
    <w:link w:val="ad"/>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0"/>
    <w:link w:val="ac"/>
    <w:uiPriority w:val="99"/>
    <w:qFormat/>
    <w:rPr>
      <w:rFonts w:ascii="Times New Roman" w:eastAsia="宋体" w:hAnsi="Times New Roman" w:cs="Times New Roman"/>
      <w:sz w:val="18"/>
      <w:szCs w:val="18"/>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4">
    <w:name w:val="纯文本 Char"/>
    <w:basedOn w:val="a0"/>
    <w:link w:val="a9"/>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0"/>
    <w:link w:val="a6"/>
    <w:qFormat/>
    <w:rPr>
      <w:rFonts w:ascii="Times New Roman" w:eastAsia="宋体" w:hAnsi="Times New Roman" w:cs="Times New Roman"/>
      <w:szCs w:val="24"/>
      <w:shd w:val="clear" w:color="auto" w:fill="000080"/>
    </w:rPr>
  </w:style>
  <w:style w:type="character" w:customStyle="1" w:styleId="Char5">
    <w:name w:val="日期 Char"/>
    <w:basedOn w:val="a0"/>
    <w:link w:val="aa"/>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2">
    <w:name w:val="_Style 2"/>
    <w:basedOn w:val="a"/>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Normal Indent"/>
    <w:basedOn w:val="a"/>
    <w:qFormat/>
    <w:pPr>
      <w:widowControl/>
      <w:ind w:firstLine="420"/>
      <w:jc w:val="left"/>
    </w:pPr>
    <w:rPr>
      <w:rFonts w:ascii="Times New Roman" w:eastAsia="宋体" w:hAnsi="Times New Roman" w:cs="Times New Roman"/>
      <w:kern w:val="0"/>
      <w:sz w:val="20"/>
      <w:szCs w:val="20"/>
    </w:rPr>
  </w:style>
  <w:style w:type="paragraph" w:styleId="a6">
    <w:name w:val="Document Map"/>
    <w:basedOn w:val="a"/>
    <w:link w:val="Char1"/>
    <w:qFormat/>
    <w:pPr>
      <w:shd w:val="clear" w:color="auto" w:fill="000080"/>
    </w:pPr>
    <w:rPr>
      <w:rFonts w:ascii="Times New Roman" w:eastAsia="宋体" w:hAnsi="Times New Roman" w:cs="Times New Roman"/>
      <w:szCs w:val="24"/>
    </w:rPr>
  </w:style>
  <w:style w:type="paragraph" w:styleId="a7">
    <w:name w:val="Body Text"/>
    <w:basedOn w:val="a"/>
    <w:link w:val="Char2"/>
    <w:unhideWhenUsed/>
    <w:qFormat/>
    <w:pPr>
      <w:spacing w:after="120"/>
    </w:pPr>
  </w:style>
  <w:style w:type="paragraph" w:styleId="a8">
    <w:name w:val="Body Text Indent"/>
    <w:basedOn w:val="a"/>
    <w:link w:val="Char3"/>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9">
    <w:name w:val="Plain Text"/>
    <w:basedOn w:val="a"/>
    <w:link w:val="Char4"/>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a">
    <w:name w:val="Date"/>
    <w:basedOn w:val="a"/>
    <w:next w:val="a"/>
    <w:link w:val="Char5"/>
    <w:qFormat/>
    <w:pPr>
      <w:ind w:leftChars="2500" w:left="100"/>
    </w:pPr>
    <w:rPr>
      <w:rFonts w:ascii="宋体" w:eastAsia="宋体" w:hAnsi="宋体" w:cs="Times New Roman"/>
      <w:color w:val="000000"/>
      <w:szCs w:val="21"/>
    </w:rPr>
  </w:style>
  <w:style w:type="paragraph" w:styleId="ab">
    <w:name w:val="Balloon Text"/>
    <w:basedOn w:val="a"/>
    <w:link w:val="Char6"/>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color w:val="FF0000"/>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6">
    <w:name w:val="批注框文本 Char"/>
    <w:basedOn w:val="a0"/>
    <w:link w:val="ab"/>
    <w:qFormat/>
    <w:rPr>
      <w:sz w:val="18"/>
      <w:szCs w:val="18"/>
    </w:rPr>
  </w:style>
  <w:style w:type="character" w:customStyle="1" w:styleId="Char3">
    <w:name w:val="正文文本缩进 Char"/>
    <w:basedOn w:val="a0"/>
    <w:link w:val="a8"/>
    <w:qFormat/>
    <w:rPr>
      <w:rFonts w:ascii="宋体" w:eastAsia="宋体" w:hAnsi="宋体" w:cs="Times New Roman"/>
      <w:szCs w:val="20"/>
    </w:rPr>
  </w:style>
  <w:style w:type="paragraph" w:customStyle="1" w:styleId="12">
    <w:name w:val="列表段落1"/>
    <w:basedOn w:val="a"/>
    <w:uiPriority w:val="34"/>
    <w:qFormat/>
    <w:pPr>
      <w:ind w:firstLineChars="200" w:firstLine="420"/>
    </w:pPr>
  </w:style>
  <w:style w:type="character" w:customStyle="1" w:styleId="Char2">
    <w:name w:val="正文文本 Char"/>
    <w:basedOn w:val="a0"/>
    <w:link w:val="a7"/>
    <w:qFormat/>
  </w:style>
  <w:style w:type="character" w:customStyle="1" w:styleId="Char8">
    <w:name w:val="页眉 Char"/>
    <w:basedOn w:val="a0"/>
    <w:link w:val="ad"/>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0"/>
    <w:link w:val="ac"/>
    <w:uiPriority w:val="99"/>
    <w:qFormat/>
    <w:rPr>
      <w:rFonts w:ascii="Times New Roman" w:eastAsia="宋体" w:hAnsi="Times New Roman" w:cs="Times New Roman"/>
      <w:sz w:val="18"/>
      <w:szCs w:val="18"/>
    </w:rPr>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4">
    <w:name w:val="纯文本 Char"/>
    <w:basedOn w:val="a0"/>
    <w:link w:val="a9"/>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0"/>
    <w:link w:val="a6"/>
    <w:qFormat/>
    <w:rPr>
      <w:rFonts w:ascii="Times New Roman" w:eastAsia="宋体" w:hAnsi="Times New Roman" w:cs="Times New Roman"/>
      <w:szCs w:val="24"/>
      <w:shd w:val="clear" w:color="auto" w:fill="000080"/>
    </w:rPr>
  </w:style>
  <w:style w:type="character" w:customStyle="1" w:styleId="Char5">
    <w:name w:val="日期 Char"/>
    <w:basedOn w:val="a0"/>
    <w:link w:val="aa"/>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2">
    <w:name w:val="_Style 2"/>
    <w:basedOn w:val="a"/>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2030</Words>
  <Characters>11572</Characters>
  <Application>Microsoft Office Word</Application>
  <DocSecurity>0</DocSecurity>
  <Lines>96</Lines>
  <Paragraphs>27</Paragraphs>
  <ScaleCrop>false</ScaleCrop>
  <Company>ITSK.com</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郁敏/财务管理室/财务管理部/总公司</cp:lastModifiedBy>
  <cp:revision>140</cp:revision>
  <dcterms:created xsi:type="dcterms:W3CDTF">2019-04-20T07:52:00Z</dcterms:created>
  <dcterms:modified xsi:type="dcterms:W3CDTF">2020-06-12T06:29:00Z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